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9E60A" w14:textId="77777777"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#98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7E146F" w:rsidRPr="007E146F">
        <w:rPr>
          <w:rFonts w:ascii="Arial" w:hAnsi="Arial" w:cs="Arial"/>
          <w:b/>
          <w:sz w:val="24"/>
          <w:lang w:val="en-US"/>
        </w:rPr>
        <w:t>R1-1909488</w:t>
      </w:r>
    </w:p>
    <w:p w14:paraId="4A5AD770" w14:textId="77777777" w:rsidR="0067593D" w:rsidRPr="005F5BBA" w:rsidRDefault="0067593D" w:rsidP="0067593D">
      <w:pPr>
        <w:rPr>
          <w:rFonts w:ascii="Arial" w:hAnsi="Arial" w:cs="Arial"/>
          <w:b/>
          <w:sz w:val="24"/>
          <w:lang w:val="en-US"/>
        </w:rPr>
      </w:pPr>
      <w:r w:rsidRPr="005F5BBA">
        <w:rPr>
          <w:rFonts w:ascii="Arial" w:hAnsi="Arial" w:cs="Arial"/>
          <w:b/>
          <w:sz w:val="24"/>
          <w:lang w:val="en-US"/>
        </w:rPr>
        <w:t xml:space="preserve">Prague, </w:t>
      </w:r>
      <w:hyperlink r:id="rId9" w:history="1">
        <w:r w:rsidRPr="005F5BBA">
          <w:rPr>
            <w:rFonts w:ascii="Arial" w:hAnsi="Arial" w:cs="Arial"/>
            <w:b/>
            <w:sz w:val="24"/>
            <w:lang w:val="en-US"/>
          </w:rPr>
          <w:t>Czech Republic</w:t>
        </w:r>
        <w:r>
          <w:rPr>
            <w:rFonts w:ascii="Arial" w:hAnsi="Arial" w:cs="Arial"/>
            <w:b/>
            <w:sz w:val="24"/>
            <w:lang w:val="en-US"/>
          </w:rPr>
          <w:t xml:space="preserve">, </w:t>
        </w:r>
      </w:hyperlink>
      <w:r w:rsidRPr="005F5BBA">
        <w:rPr>
          <w:rFonts w:ascii="Arial" w:hAnsi="Arial" w:cs="Arial"/>
          <w:b/>
          <w:sz w:val="24"/>
          <w:lang w:val="en-US"/>
        </w:rPr>
        <w:t>August 26</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30</w:t>
      </w:r>
      <w:r w:rsidRPr="005F5BBA">
        <w:rPr>
          <w:rFonts w:ascii="Arial" w:hAnsi="Arial" w:cs="Arial"/>
          <w:b/>
          <w:sz w:val="24"/>
          <w:vertAlign w:val="superscript"/>
          <w:lang w:val="en-US"/>
        </w:rPr>
        <w:t>th</w:t>
      </w:r>
      <w:r w:rsidRPr="005F5BBA">
        <w:rPr>
          <w:rFonts w:ascii="Arial" w:hAnsi="Arial" w:cs="Arial"/>
          <w:b/>
          <w:sz w:val="24"/>
          <w:lang w:val="en-US"/>
        </w:rPr>
        <w:t>, 2019</w:t>
      </w:r>
    </w:p>
    <w:p w14:paraId="1A07BA4F" w14:textId="77777777" w:rsidR="00E954EC" w:rsidRPr="00C511C0" w:rsidRDefault="00E954EC" w:rsidP="00E954EC">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77777777"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t>Summary</w:t>
      </w:r>
      <w:r w:rsidR="008452E4">
        <w:rPr>
          <w:rFonts w:ascii="Arial" w:hAnsi="Arial" w:cs="Arial"/>
          <w:b/>
          <w:sz w:val="24"/>
          <w:lang w:val="en-US"/>
        </w:rPr>
        <w:t>#</w:t>
      </w:r>
      <w:r w:rsidR="0067593D">
        <w:rPr>
          <w:rFonts w:ascii="Arial" w:hAnsi="Arial" w:cs="Arial"/>
          <w:b/>
          <w:sz w:val="24"/>
          <w:lang w:val="en-US"/>
        </w:rPr>
        <w:t>1</w:t>
      </w:r>
      <w:r w:rsidRPr="00C511C0">
        <w:rPr>
          <w:rFonts w:ascii="Arial" w:hAnsi="Arial" w:cs="Arial"/>
          <w:b/>
          <w:sz w:val="24"/>
          <w:lang w:val="en-US"/>
        </w:rPr>
        <w:t xml:space="preserve"> for </w:t>
      </w:r>
      <w:r w:rsidR="001F3FD1" w:rsidRPr="00C511C0">
        <w:rPr>
          <w:rFonts w:ascii="Arial" w:hAnsi="Arial" w:cs="Arial"/>
          <w:b/>
          <w:sz w:val="24"/>
          <w:lang w:val="en-US"/>
        </w:rPr>
        <w:t xml:space="preserve">AI </w:t>
      </w:r>
      <w:r w:rsidRPr="00C511C0">
        <w:rPr>
          <w:rFonts w:ascii="Arial" w:hAnsi="Arial" w:cs="Arial"/>
          <w:b/>
          <w:sz w:val="24"/>
          <w:lang w:val="en-US"/>
        </w:rPr>
        <w:t xml:space="preserve">7.2.4.2.2 </w:t>
      </w:r>
      <w:r w:rsidR="001D13DC" w:rsidRPr="00C511C0">
        <w:rPr>
          <w:rFonts w:ascii="Arial" w:hAnsi="Arial" w:cs="Arial"/>
          <w:b/>
          <w:sz w:val="24"/>
          <w:lang w:val="en-US"/>
        </w:rPr>
        <w:t>Mode-2 Resource Allocation</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2AB6C3C" w14:textId="77777777" w:rsidR="00E954EC" w:rsidRDefault="00E954EC" w:rsidP="00D74DDE">
      <w:pPr>
        <w:jc w:val="both"/>
        <w:rPr>
          <w:lang w:val="en-US"/>
        </w:rPr>
      </w:pPr>
      <w:r w:rsidRPr="00C511C0">
        <w:rPr>
          <w:lang w:val="en-US"/>
        </w:rPr>
        <w:t xml:space="preserve">In this contribution, </w:t>
      </w:r>
      <w:r w:rsidR="004D0C23">
        <w:rPr>
          <w:lang w:val="en-US"/>
        </w:rPr>
        <w:t xml:space="preserve">a </w:t>
      </w:r>
      <w:r w:rsidRPr="00C511C0">
        <w:rPr>
          <w:lang w:val="en-US"/>
        </w:rPr>
        <w:t>summary of major</w:t>
      </w:r>
      <w:r w:rsidR="004D0C23">
        <w:rPr>
          <w:lang w:val="en-US"/>
        </w:rPr>
        <w:t xml:space="preserve"> Mode-2</w:t>
      </w:r>
      <w:r w:rsidRPr="00C511C0">
        <w:rPr>
          <w:lang w:val="en-US"/>
        </w:rPr>
        <w:t xml:space="preserve"> sidelink resource allocation aspects for NR-V2X sidelink communication design</w:t>
      </w:r>
      <w:r w:rsidR="004D0C23">
        <w:rPr>
          <w:lang w:val="en-US"/>
        </w:rPr>
        <w:t xml:space="preserve"> is provided</w:t>
      </w:r>
      <w:r w:rsidRPr="00C511C0">
        <w:rPr>
          <w:lang w:val="en-US"/>
        </w:rPr>
        <w:t>. Based on review of the submitted contributions</w:t>
      </w:r>
      <w:r w:rsidR="00F02DC6">
        <w:rPr>
          <w:lang w:val="en-US"/>
        </w:rPr>
        <w:t xml:space="preserve"> </w:t>
      </w:r>
      <w:r w:rsidR="00F02DC6">
        <w:rPr>
          <w:lang w:val="en-US"/>
        </w:rPr>
        <w:fldChar w:fldCharType="begin"/>
      </w:r>
      <w:r w:rsidR="00F02DC6">
        <w:rPr>
          <w:lang w:val="en-US"/>
        </w:rPr>
        <w:instrText xml:space="preserve"> REF _Ref17380715 \r \h </w:instrText>
      </w:r>
      <w:r w:rsidR="00F02DC6">
        <w:rPr>
          <w:lang w:val="en-US"/>
        </w:rPr>
      </w:r>
      <w:r w:rsidR="00F02DC6">
        <w:rPr>
          <w:lang w:val="en-US"/>
        </w:rPr>
        <w:fldChar w:fldCharType="separate"/>
      </w:r>
      <w:r w:rsidR="008B24C9">
        <w:rPr>
          <w:lang w:val="en-US"/>
        </w:rPr>
        <w:t>[1]</w:t>
      </w:r>
      <w:r w:rsidR="00F02DC6">
        <w:rPr>
          <w:lang w:val="en-US"/>
        </w:rPr>
        <w:fldChar w:fldCharType="end"/>
      </w:r>
      <w:r w:rsidR="00F02DC6">
        <w:rPr>
          <w:lang w:val="en-US"/>
        </w:rPr>
        <w:t>-</w:t>
      </w:r>
      <w:r w:rsidR="00F02DC6">
        <w:rPr>
          <w:lang w:val="en-US"/>
        </w:rPr>
        <w:fldChar w:fldCharType="begin"/>
      </w:r>
      <w:r w:rsidR="00F02DC6">
        <w:rPr>
          <w:lang w:val="en-US"/>
        </w:rPr>
        <w:instrText xml:space="preserve"> REF _Ref17380719 \r \h </w:instrText>
      </w:r>
      <w:r w:rsidR="00F02DC6">
        <w:rPr>
          <w:lang w:val="en-US"/>
        </w:rPr>
      </w:r>
      <w:r w:rsidR="00F02DC6">
        <w:rPr>
          <w:lang w:val="en-US"/>
        </w:rPr>
        <w:fldChar w:fldCharType="separate"/>
      </w:r>
      <w:r w:rsidR="008B24C9">
        <w:rPr>
          <w:lang w:val="en-US"/>
        </w:rPr>
        <w:t>[31]</w:t>
      </w:r>
      <w:r w:rsidR="00F02DC6">
        <w:rPr>
          <w:lang w:val="en-US"/>
        </w:rPr>
        <w:fldChar w:fldCharType="end"/>
      </w:r>
      <w:r w:rsidRPr="00C511C0">
        <w:rPr>
          <w:lang w:val="en-US"/>
        </w:rPr>
        <w:t xml:space="preserve">, the following list of open aspects </w:t>
      </w:r>
      <w:r w:rsidR="00CB2829">
        <w:rPr>
          <w:lang w:val="en-US"/>
        </w:rPr>
        <w:t>has been</w:t>
      </w:r>
      <w:r w:rsidRPr="00C511C0">
        <w:rPr>
          <w:lang w:val="en-US"/>
        </w:rPr>
        <w:t xml:space="preserve"> identified:</w:t>
      </w:r>
    </w:p>
    <w:p w14:paraId="656412F6" w14:textId="77777777" w:rsidR="00210E6C" w:rsidRPr="008A4468" w:rsidRDefault="008A4468" w:rsidP="00EE1899">
      <w:pPr>
        <w:pStyle w:val="ListParagraph"/>
        <w:numPr>
          <w:ilvl w:val="0"/>
          <w:numId w:val="24"/>
        </w:numPr>
        <w:ind w:leftChars="0"/>
        <w:rPr>
          <w:lang w:val="en-US"/>
        </w:rPr>
      </w:pPr>
      <w:r w:rsidRPr="008A4468">
        <w:rPr>
          <w:lang w:val="en-US"/>
        </w:rPr>
        <w:t>Resource reservation</w:t>
      </w:r>
    </w:p>
    <w:p w14:paraId="4B38470D" w14:textId="77777777" w:rsidR="001E026D" w:rsidRPr="008A4468" w:rsidRDefault="008A4468" w:rsidP="00EE1899">
      <w:pPr>
        <w:pStyle w:val="ListParagraph"/>
        <w:numPr>
          <w:ilvl w:val="0"/>
          <w:numId w:val="24"/>
        </w:numPr>
        <w:ind w:leftChars="0"/>
        <w:rPr>
          <w:lang w:val="en-US"/>
        </w:rPr>
      </w:pPr>
      <w:r w:rsidRPr="008A4468">
        <w:rPr>
          <w:lang w:val="en-US"/>
        </w:rPr>
        <w:t>Sensing window</w:t>
      </w:r>
    </w:p>
    <w:p w14:paraId="490A95D7" w14:textId="77777777" w:rsidR="008A4468" w:rsidRPr="008A4468" w:rsidRDefault="008A4468" w:rsidP="00EE1899">
      <w:pPr>
        <w:pStyle w:val="ListParagraph"/>
        <w:numPr>
          <w:ilvl w:val="0"/>
          <w:numId w:val="24"/>
        </w:numPr>
        <w:ind w:leftChars="0"/>
        <w:rPr>
          <w:lang w:val="en-US"/>
        </w:rPr>
      </w:pPr>
      <w:r w:rsidRPr="008A4468">
        <w:rPr>
          <w:lang w:val="en-US"/>
        </w:rPr>
        <w:t>Selection window</w:t>
      </w:r>
    </w:p>
    <w:p w14:paraId="362323F6" w14:textId="77777777" w:rsidR="001E026D" w:rsidRPr="008A4468" w:rsidRDefault="008A4468" w:rsidP="00EE1899">
      <w:pPr>
        <w:pStyle w:val="ListParagraph"/>
        <w:numPr>
          <w:ilvl w:val="0"/>
          <w:numId w:val="24"/>
        </w:numPr>
        <w:ind w:leftChars="0"/>
        <w:rPr>
          <w:lang w:val="en-US"/>
        </w:rPr>
      </w:pPr>
      <w:r w:rsidRPr="008A4468">
        <w:rPr>
          <w:lang w:val="en-US"/>
        </w:rPr>
        <w:t>Information for resource selection procedure</w:t>
      </w:r>
    </w:p>
    <w:p w14:paraId="7D275973" w14:textId="77777777" w:rsidR="005D4F81" w:rsidRPr="008A4468" w:rsidRDefault="008A4468" w:rsidP="00EE1899">
      <w:pPr>
        <w:pStyle w:val="ListParagraph"/>
        <w:numPr>
          <w:ilvl w:val="0"/>
          <w:numId w:val="24"/>
        </w:numPr>
        <w:ind w:leftChars="0"/>
        <w:rPr>
          <w:lang w:val="en-US"/>
        </w:rPr>
      </w:pPr>
      <w:r w:rsidRPr="008A4468">
        <w:rPr>
          <w:lang w:val="en-US"/>
        </w:rPr>
        <w:t>Resource selection procedure</w:t>
      </w:r>
    </w:p>
    <w:p w14:paraId="699F7CBF" w14:textId="77777777" w:rsidR="001E026D" w:rsidRPr="008A4468" w:rsidRDefault="008A4468" w:rsidP="00EE1899">
      <w:pPr>
        <w:pStyle w:val="ListParagraph"/>
        <w:numPr>
          <w:ilvl w:val="0"/>
          <w:numId w:val="24"/>
        </w:numPr>
        <w:ind w:leftChars="0"/>
        <w:rPr>
          <w:lang w:val="en-US"/>
        </w:rPr>
      </w:pPr>
      <w:r w:rsidRPr="008A4468">
        <w:rPr>
          <w:lang w:val="en-US"/>
        </w:rPr>
        <w:t>Pre-emption</w:t>
      </w:r>
    </w:p>
    <w:p w14:paraId="2681A1DA" w14:textId="77777777" w:rsidR="008A4468" w:rsidRPr="008A4468" w:rsidRDefault="008A4468" w:rsidP="00EE1899">
      <w:pPr>
        <w:pStyle w:val="ListParagraph"/>
        <w:numPr>
          <w:ilvl w:val="0"/>
          <w:numId w:val="24"/>
        </w:numPr>
        <w:ind w:leftChars="0"/>
        <w:rPr>
          <w:lang w:val="en-US"/>
        </w:rPr>
      </w:pPr>
      <w:r w:rsidRPr="008A4468">
        <w:rPr>
          <w:lang w:val="en-US"/>
        </w:rPr>
        <w:t>Slot aggregation</w:t>
      </w:r>
    </w:p>
    <w:p w14:paraId="562AE257" w14:textId="77777777" w:rsidR="008A4468" w:rsidRPr="008A4468" w:rsidRDefault="008A4468" w:rsidP="00EE1899">
      <w:pPr>
        <w:pStyle w:val="ListParagraph"/>
        <w:numPr>
          <w:ilvl w:val="0"/>
          <w:numId w:val="24"/>
        </w:numPr>
        <w:ind w:leftChars="0"/>
        <w:rPr>
          <w:lang w:val="en-US"/>
        </w:rPr>
      </w:pPr>
      <w:r w:rsidRPr="008A4468">
        <w:rPr>
          <w:lang w:val="en-US"/>
        </w:rPr>
        <w:t>Zoning</w:t>
      </w:r>
    </w:p>
    <w:p w14:paraId="4639FBA5" w14:textId="77777777" w:rsidR="005943D1" w:rsidRDefault="00E954EC" w:rsidP="004D0C23">
      <w:pPr>
        <w:jc w:val="both"/>
        <w:rPr>
          <w:lang w:val="en-US"/>
        </w:rPr>
      </w:pPr>
      <w:r w:rsidRPr="00C511C0">
        <w:rPr>
          <w:lang w:val="en-US"/>
        </w:rPr>
        <w:t>Next sections provide details o</w:t>
      </w:r>
      <w:r w:rsidR="00591D88">
        <w:rPr>
          <w:lang w:val="en-US"/>
        </w:rPr>
        <w:t>f</w:t>
      </w:r>
      <w:r w:rsidRPr="00C511C0">
        <w:rPr>
          <w:lang w:val="en-US"/>
        </w:rPr>
        <w:t xml:space="preserve"> the </w:t>
      </w:r>
      <w:r w:rsidR="00591D88">
        <w:rPr>
          <w:lang w:val="en-US"/>
        </w:rPr>
        <w:t xml:space="preserve">Mode-2 </w:t>
      </w:r>
      <w:r w:rsidRPr="00C511C0">
        <w:rPr>
          <w:lang w:val="en-US"/>
        </w:rPr>
        <w:t>sidelink resource allocation aspects identified above and suggest initial proposals for RAN1 WG discussion/decision.</w:t>
      </w:r>
    </w:p>
    <w:p w14:paraId="696DFDAF" w14:textId="77777777" w:rsidR="00E22ED3" w:rsidRDefault="00E22ED3" w:rsidP="004D0C23">
      <w:pPr>
        <w:jc w:val="both"/>
        <w:rPr>
          <w:lang w:val="en-US"/>
        </w:rPr>
      </w:pPr>
    </w:p>
    <w:p w14:paraId="68F88021" w14:textId="33BD4AAB" w:rsidR="006422DB" w:rsidRDefault="006422DB" w:rsidP="004D0C23">
      <w:pPr>
        <w:jc w:val="both"/>
        <w:rPr>
          <w:lang w:val="en-US"/>
        </w:rPr>
      </w:pPr>
      <w:r>
        <w:rPr>
          <w:lang w:val="en-US"/>
        </w:rPr>
        <w:t>Discussion order:</w:t>
      </w:r>
    </w:p>
    <w:p w14:paraId="5F819568" w14:textId="77777777" w:rsidR="006422DB" w:rsidRDefault="006422DB" w:rsidP="004D0C23">
      <w:pPr>
        <w:jc w:val="both"/>
        <w:rPr>
          <w:lang w:val="en-US"/>
        </w:rPr>
      </w:pPr>
      <w:r>
        <w:rPr>
          <w:lang w:val="en-US"/>
        </w:rPr>
        <w:fldChar w:fldCharType="begin"/>
      </w:r>
      <w:r>
        <w:rPr>
          <w:lang w:val="en-US"/>
        </w:rPr>
        <w:instrText xml:space="preserve"> REF _Ref17664270 \r \h </w:instrText>
      </w:r>
      <w:r>
        <w:rPr>
          <w:lang w:val="en-US"/>
        </w:rPr>
      </w:r>
      <w:r>
        <w:rPr>
          <w:lang w:val="en-US"/>
        </w:rPr>
        <w:fldChar w:fldCharType="separate"/>
      </w:r>
      <w:r>
        <w:rPr>
          <w:lang w:val="en-US"/>
        </w:rPr>
        <w:t>2.1</w:t>
      </w:r>
      <w:r>
        <w:rPr>
          <w:lang w:val="en-US"/>
        </w:rPr>
        <w:fldChar w:fldCharType="end"/>
      </w:r>
    </w:p>
    <w:p w14:paraId="0097EB17" w14:textId="77777777" w:rsidR="006422DB" w:rsidRDefault="006422DB" w:rsidP="004D0C23">
      <w:pPr>
        <w:jc w:val="both"/>
        <w:rPr>
          <w:lang w:val="en-US"/>
        </w:rPr>
      </w:pPr>
      <w:r>
        <w:rPr>
          <w:lang w:val="en-US"/>
        </w:rPr>
        <w:fldChar w:fldCharType="begin"/>
      </w:r>
      <w:r>
        <w:rPr>
          <w:lang w:val="en-US"/>
        </w:rPr>
        <w:instrText xml:space="preserve"> REF _Ref17715899 \r \h </w:instrText>
      </w:r>
      <w:r>
        <w:rPr>
          <w:lang w:val="en-US"/>
        </w:rPr>
      </w:r>
      <w:r>
        <w:rPr>
          <w:lang w:val="en-US"/>
        </w:rPr>
        <w:fldChar w:fldCharType="separate"/>
      </w:r>
      <w:r>
        <w:rPr>
          <w:lang w:val="en-US"/>
        </w:rPr>
        <w:t>2.2</w:t>
      </w:r>
      <w:r>
        <w:rPr>
          <w:lang w:val="en-US"/>
        </w:rPr>
        <w:fldChar w:fldCharType="end"/>
      </w:r>
    </w:p>
    <w:p w14:paraId="4C9356ED" w14:textId="77777777" w:rsidR="006422DB" w:rsidRDefault="006422DB" w:rsidP="004D0C23">
      <w:pPr>
        <w:jc w:val="both"/>
        <w:rPr>
          <w:lang w:val="en-US"/>
        </w:rPr>
      </w:pPr>
      <w:r>
        <w:rPr>
          <w:lang w:val="en-US"/>
        </w:rPr>
        <w:fldChar w:fldCharType="begin"/>
      </w:r>
      <w:r>
        <w:rPr>
          <w:lang w:val="en-US"/>
        </w:rPr>
        <w:instrText xml:space="preserve"> REF _Ref17715904 \r \h </w:instrText>
      </w:r>
      <w:r>
        <w:rPr>
          <w:lang w:val="en-US"/>
        </w:rPr>
      </w:r>
      <w:r>
        <w:rPr>
          <w:lang w:val="en-US"/>
        </w:rPr>
        <w:fldChar w:fldCharType="separate"/>
      </w:r>
      <w:r>
        <w:rPr>
          <w:lang w:val="en-US"/>
        </w:rPr>
        <w:t>2.3</w:t>
      </w:r>
      <w:r>
        <w:rPr>
          <w:lang w:val="en-US"/>
        </w:rPr>
        <w:fldChar w:fldCharType="end"/>
      </w:r>
    </w:p>
    <w:p w14:paraId="3D1E50EF" w14:textId="77777777" w:rsidR="006422DB" w:rsidRDefault="006422DB" w:rsidP="004D0C23">
      <w:pPr>
        <w:jc w:val="both"/>
        <w:rPr>
          <w:lang w:val="en-US"/>
        </w:rPr>
      </w:pPr>
      <w:r>
        <w:rPr>
          <w:lang w:val="en-US"/>
        </w:rPr>
        <w:fldChar w:fldCharType="begin"/>
      </w:r>
      <w:r>
        <w:rPr>
          <w:lang w:val="en-US"/>
        </w:rPr>
        <w:instrText xml:space="preserve"> REF _Ref17715917 \r \h </w:instrText>
      </w:r>
      <w:r>
        <w:rPr>
          <w:lang w:val="en-US"/>
        </w:rPr>
      </w:r>
      <w:r>
        <w:rPr>
          <w:lang w:val="en-US"/>
        </w:rPr>
        <w:fldChar w:fldCharType="separate"/>
      </w:r>
      <w:r>
        <w:rPr>
          <w:lang w:val="en-US"/>
        </w:rPr>
        <w:t>2.4</w:t>
      </w:r>
      <w:r>
        <w:rPr>
          <w:lang w:val="en-US"/>
        </w:rPr>
        <w:fldChar w:fldCharType="end"/>
      </w:r>
    </w:p>
    <w:p w14:paraId="40F01452" w14:textId="77777777" w:rsidR="006422DB" w:rsidRDefault="006422DB" w:rsidP="004D0C23">
      <w:pPr>
        <w:jc w:val="both"/>
        <w:rPr>
          <w:lang w:val="en-US"/>
        </w:rPr>
      </w:pPr>
      <w:r>
        <w:rPr>
          <w:lang w:val="en-US"/>
        </w:rPr>
        <w:fldChar w:fldCharType="begin"/>
      </w:r>
      <w:r>
        <w:rPr>
          <w:lang w:val="en-US"/>
        </w:rPr>
        <w:instrText xml:space="preserve"> REF _Ref17715919 \r \h </w:instrText>
      </w:r>
      <w:r>
        <w:rPr>
          <w:lang w:val="en-US"/>
        </w:rPr>
      </w:r>
      <w:r>
        <w:rPr>
          <w:lang w:val="en-US"/>
        </w:rPr>
        <w:fldChar w:fldCharType="separate"/>
      </w:r>
      <w:r>
        <w:rPr>
          <w:lang w:val="en-US"/>
        </w:rPr>
        <w:t>2.5</w:t>
      </w:r>
      <w:r>
        <w:rPr>
          <w:lang w:val="en-US"/>
        </w:rPr>
        <w:fldChar w:fldCharType="end"/>
      </w:r>
    </w:p>
    <w:p w14:paraId="65A08DBB" w14:textId="554867B4" w:rsidR="006422DB" w:rsidRPr="004D0C23" w:rsidRDefault="006422DB" w:rsidP="004D0C23">
      <w:pPr>
        <w:jc w:val="both"/>
        <w:rPr>
          <w:lang w:val="en-US"/>
        </w:rPr>
      </w:pPr>
      <w:r>
        <w:rPr>
          <w:lang w:val="en-US"/>
        </w:rPr>
        <w:fldChar w:fldCharType="begin"/>
      </w:r>
      <w:r>
        <w:rPr>
          <w:lang w:val="en-US"/>
        </w:rPr>
        <w:instrText xml:space="preserve"> REF _Ref17715927 \r \h </w:instrText>
      </w:r>
      <w:r>
        <w:rPr>
          <w:lang w:val="en-US"/>
        </w:rPr>
      </w:r>
      <w:r>
        <w:rPr>
          <w:lang w:val="en-US"/>
        </w:rPr>
        <w:fldChar w:fldCharType="separate"/>
      </w:r>
      <w:r>
        <w:rPr>
          <w:lang w:val="en-US"/>
        </w:rPr>
        <w:t>7</w:t>
      </w:r>
      <w:r>
        <w:rPr>
          <w:lang w:val="en-US"/>
        </w:rPr>
        <w:fldChar w:fldCharType="end"/>
      </w:r>
    </w:p>
    <w:p w14:paraId="3977D331" w14:textId="77777777" w:rsidR="00171ABE" w:rsidRPr="0000254F" w:rsidRDefault="00C54178" w:rsidP="0000254F">
      <w:pPr>
        <w:pStyle w:val="3GPPH1"/>
      </w:pPr>
      <w:r w:rsidRPr="0000254F">
        <w:t>Resource r</w:t>
      </w:r>
      <w:r w:rsidR="00171ABE" w:rsidRPr="0000254F">
        <w:t>eservation for sidelink transmission</w:t>
      </w:r>
      <w:r w:rsidRPr="0000254F">
        <w:t>s</w:t>
      </w:r>
    </w:p>
    <w:p w14:paraId="44EDC801" w14:textId="77777777" w:rsidR="00D10339" w:rsidRDefault="001845AB" w:rsidP="00171ABE">
      <w:pPr>
        <w:jc w:val="both"/>
        <w:rPr>
          <w:lang w:val="en-US" w:eastAsia="x-none"/>
        </w:rPr>
      </w:pPr>
      <w:r>
        <w:rPr>
          <w:lang w:val="en-US" w:eastAsia="x-none"/>
        </w:rPr>
        <w:t>I</w:t>
      </w:r>
      <w:r w:rsidR="00171ABE" w:rsidRPr="00C511C0">
        <w:rPr>
          <w:lang w:val="en-US" w:eastAsia="x-none"/>
        </w:rPr>
        <w:t xml:space="preserve">t was agreed that blind </w:t>
      </w:r>
      <w:r w:rsidR="00171ABE">
        <w:rPr>
          <w:lang w:val="en-US" w:eastAsia="x-none"/>
        </w:rPr>
        <w:t xml:space="preserve">TB </w:t>
      </w:r>
      <w:r w:rsidR="00171ABE" w:rsidRPr="00C511C0">
        <w:rPr>
          <w:lang w:val="en-US" w:eastAsia="x-none"/>
        </w:rPr>
        <w:t xml:space="preserve">retransmissions are supported, and reservation of resources for the blind retransmissions is also supported. </w:t>
      </w:r>
      <w:r w:rsidR="00393E08">
        <w:rPr>
          <w:lang w:val="en-US" w:eastAsia="x-none"/>
        </w:rPr>
        <w:t>It was also agreed, that initial transmission of a TB may be either sent without reservation or with a reservation by an SCI associated with a different TB.</w:t>
      </w:r>
      <w:r w:rsidR="003A1403">
        <w:rPr>
          <w:lang w:val="en-US" w:eastAsia="x-none"/>
        </w:rPr>
        <w:t xml:space="preserve"> </w:t>
      </w:r>
    </w:p>
    <w:p w14:paraId="711EB9F5" w14:textId="77777777" w:rsidR="00171ABE" w:rsidRDefault="006C0892" w:rsidP="00171ABE">
      <w:pPr>
        <w:jc w:val="both"/>
        <w:rPr>
          <w:lang w:val="en-US" w:eastAsia="x-none"/>
        </w:rPr>
      </w:pPr>
      <w:r>
        <w:rPr>
          <w:lang w:val="en-US" w:eastAsia="x-none"/>
        </w:rPr>
        <w:t>T</w:t>
      </w:r>
      <w:r w:rsidR="003A1403">
        <w:rPr>
          <w:lang w:val="en-US" w:eastAsia="x-none"/>
        </w:rPr>
        <w:t xml:space="preserve">he </w:t>
      </w:r>
      <w:r>
        <w:rPr>
          <w:lang w:val="en-US" w:eastAsia="x-none"/>
        </w:rPr>
        <w:t xml:space="preserve">open </w:t>
      </w:r>
      <w:r w:rsidR="003A1403">
        <w:rPr>
          <w:lang w:val="en-US" w:eastAsia="x-none"/>
        </w:rPr>
        <w:t>aspects of supporting standalone PSCCH and details of reservations for retransmissions are discussed in the following sub-</w:t>
      </w:r>
      <w:r w:rsidR="00D10339">
        <w:rPr>
          <w:lang w:val="en-US" w:eastAsia="x-none"/>
        </w:rPr>
        <w:t>sections</w:t>
      </w:r>
      <w:r w:rsidR="003A1403">
        <w:rPr>
          <w:lang w:val="en-US" w:eastAsia="x-none"/>
        </w:rPr>
        <w:t>.</w:t>
      </w:r>
    </w:p>
    <w:p w14:paraId="42D0E5EA" w14:textId="77777777" w:rsidR="00171ABE" w:rsidRPr="0000254F" w:rsidRDefault="003928CE" w:rsidP="0000254F">
      <w:pPr>
        <w:pStyle w:val="Heading2"/>
        <w:rPr>
          <w:rFonts w:cs="Arial"/>
          <w:b w:val="0"/>
          <w:i w:val="0"/>
          <w:sz w:val="28"/>
        </w:rPr>
      </w:pPr>
      <w:bookmarkStart w:id="1" w:name="_Ref17664270"/>
      <w:r w:rsidRPr="0000254F">
        <w:rPr>
          <w:rFonts w:cs="Arial"/>
          <w:b w:val="0"/>
          <w:i w:val="0"/>
          <w:sz w:val="28"/>
        </w:rPr>
        <w:t>PSCCH for reservation of an initial transmission</w:t>
      </w:r>
      <w:bookmarkEnd w:id="1"/>
    </w:p>
    <w:p w14:paraId="631109DD" w14:textId="77777777" w:rsidR="003A1403" w:rsidRDefault="00472A49" w:rsidP="003A1403">
      <w:pPr>
        <w:jc w:val="both"/>
      </w:pPr>
      <w:r>
        <w:t>T</w:t>
      </w:r>
      <w:r w:rsidR="006C0892">
        <w:t xml:space="preserve">he </w:t>
      </w:r>
      <w:r w:rsidR="003A1403" w:rsidRPr="003A1403">
        <w:t>reservation for an initial transmission by a standalone PSCCH</w:t>
      </w:r>
      <w:r w:rsidR="006C0892">
        <w:t xml:space="preserve"> or by a PSCCH sent in advance</w:t>
      </w:r>
      <w:r w:rsidR="003A1403" w:rsidRPr="003A1403">
        <w:t xml:space="preserve"> was discussed but not agreed (left as FFS). The views </w:t>
      </w:r>
      <w:r w:rsidR="003A1403">
        <w:t xml:space="preserve">on this issue </w:t>
      </w:r>
      <w:r w:rsidR="003A1403" w:rsidRPr="003A1403">
        <w:t>are collected below:</w:t>
      </w:r>
    </w:p>
    <w:p w14:paraId="1FB4448B" w14:textId="77777777" w:rsidR="003A1403" w:rsidRPr="003A1403" w:rsidRDefault="003A1403" w:rsidP="003A1403">
      <w:pPr>
        <w:jc w:val="both"/>
      </w:pPr>
    </w:p>
    <w:p w14:paraId="61B6597E" w14:textId="77777777" w:rsidR="00171ABE" w:rsidRPr="00D419CD" w:rsidRDefault="00171ABE" w:rsidP="00EE1899">
      <w:pPr>
        <w:pStyle w:val="ListParagraph"/>
        <w:numPr>
          <w:ilvl w:val="0"/>
          <w:numId w:val="20"/>
        </w:numPr>
        <w:ind w:leftChars="0"/>
        <w:rPr>
          <w:lang w:val="en-US"/>
        </w:rPr>
      </w:pPr>
      <w:r>
        <w:rPr>
          <w:lang w:val="en-US"/>
        </w:rPr>
        <w:t>Support</w:t>
      </w:r>
      <w:r w:rsidR="00D419CD">
        <w:rPr>
          <w:lang w:val="en-US"/>
        </w:rPr>
        <w:t>ed by</w:t>
      </w:r>
      <w:r w:rsidR="00055C96">
        <w:rPr>
          <w:lang w:val="en-US"/>
        </w:rPr>
        <w:t>:</w:t>
      </w:r>
      <w:r w:rsidR="00D419CD">
        <w:rPr>
          <w:lang w:val="en-US"/>
        </w:rPr>
        <w:t xml:space="preserve"> </w:t>
      </w:r>
      <w:r w:rsidR="000B535B">
        <w:rPr>
          <w:lang w:val="en-US"/>
        </w:rPr>
        <w:t>vivo,</w:t>
      </w:r>
      <w:r w:rsidR="003663AA">
        <w:rPr>
          <w:lang w:val="en-US"/>
        </w:rPr>
        <w:t xml:space="preserve"> Nokia, OPPO, ZTE, NEC, Ericsson, APT, InterDigital, DOCOMO, Xiaomi</w:t>
      </w:r>
    </w:p>
    <w:p w14:paraId="2B941E2D" w14:textId="77777777" w:rsidR="00171ABE" w:rsidRDefault="00171ABE" w:rsidP="00EE1899">
      <w:pPr>
        <w:pStyle w:val="ListParagraph"/>
        <w:numPr>
          <w:ilvl w:val="1"/>
          <w:numId w:val="20"/>
        </w:numPr>
        <w:ind w:leftChars="0"/>
        <w:rPr>
          <w:lang w:val="en-US"/>
        </w:rPr>
      </w:pPr>
      <w:r>
        <w:rPr>
          <w:lang w:val="en-US"/>
        </w:rPr>
        <w:t>Motivation: Resolving collisions for the initial transmission and the associated performance improvement</w:t>
      </w:r>
    </w:p>
    <w:p w14:paraId="6C56714C" w14:textId="77777777" w:rsidR="001845AB" w:rsidRDefault="001845AB" w:rsidP="00EE1899">
      <w:pPr>
        <w:pStyle w:val="ListParagraph"/>
        <w:numPr>
          <w:ilvl w:val="1"/>
          <w:numId w:val="20"/>
        </w:numPr>
        <w:ind w:leftChars="0"/>
        <w:rPr>
          <w:lang w:val="en-US"/>
        </w:rPr>
      </w:pPr>
      <w:r>
        <w:rPr>
          <w:lang w:val="en-US"/>
        </w:rPr>
        <w:t xml:space="preserve">Simulations in support of </w:t>
      </w:r>
      <w:r w:rsidR="002A3AF5">
        <w:rPr>
          <w:lang w:val="en-US"/>
        </w:rPr>
        <w:t>re</w:t>
      </w:r>
      <w:r w:rsidR="002A3AF5" w:rsidRPr="00CF60FF">
        <w:rPr>
          <w:lang w:val="en-US"/>
        </w:rPr>
        <w:t>servation for the initial TX by associated/standalone</w:t>
      </w:r>
      <w:r w:rsidRPr="00CF60FF">
        <w:rPr>
          <w:lang w:val="en-US"/>
        </w:rPr>
        <w:t xml:space="preserve"> PSCCH:</w:t>
      </w:r>
      <w:r w:rsidR="00D60F5C">
        <w:rPr>
          <w:lang w:val="en-US"/>
        </w:rPr>
        <w:t xml:space="preserve"> Nokia, OPPO, </w:t>
      </w:r>
      <w:r w:rsidR="002F45BB">
        <w:rPr>
          <w:lang w:val="en-US"/>
        </w:rPr>
        <w:t>ZTE, LGE</w:t>
      </w:r>
      <w:r w:rsidR="003F1C54">
        <w:rPr>
          <w:lang w:val="en-US"/>
        </w:rPr>
        <w:t>, Ericsson</w:t>
      </w:r>
    </w:p>
    <w:p w14:paraId="4B455F5A" w14:textId="77777777" w:rsidR="00171ABE" w:rsidRPr="00D419CD" w:rsidRDefault="00D419CD" w:rsidP="00EE1899">
      <w:pPr>
        <w:pStyle w:val="ListParagraph"/>
        <w:numPr>
          <w:ilvl w:val="0"/>
          <w:numId w:val="20"/>
        </w:numPr>
        <w:ind w:leftChars="0"/>
        <w:rPr>
          <w:lang w:val="en-US"/>
        </w:rPr>
      </w:pPr>
      <w:r>
        <w:rPr>
          <w:lang w:val="en-US"/>
        </w:rPr>
        <w:t>N</w:t>
      </w:r>
      <w:r w:rsidR="00171ABE">
        <w:rPr>
          <w:lang w:val="en-US"/>
        </w:rPr>
        <w:t>ot support</w:t>
      </w:r>
      <w:r>
        <w:rPr>
          <w:lang w:val="en-US"/>
        </w:rPr>
        <w:t>ed by</w:t>
      </w:r>
      <w:r w:rsidR="00055C96">
        <w:rPr>
          <w:lang w:val="en-US"/>
        </w:rPr>
        <w:t>:</w:t>
      </w:r>
      <w:r>
        <w:rPr>
          <w:lang w:val="en-US"/>
        </w:rPr>
        <w:t xml:space="preserve"> </w:t>
      </w:r>
      <w:r w:rsidR="000B535B">
        <w:rPr>
          <w:lang w:val="en-US"/>
        </w:rPr>
        <w:t xml:space="preserve">Huawei, Fujitsu, </w:t>
      </w:r>
      <w:r w:rsidR="003663AA">
        <w:rPr>
          <w:lang w:val="en-US"/>
        </w:rPr>
        <w:t>MediaTek, Samsung, Intel, Qualcomm</w:t>
      </w:r>
    </w:p>
    <w:p w14:paraId="3F67EB84" w14:textId="77777777" w:rsidR="00171ABE" w:rsidRDefault="00171ABE" w:rsidP="00EE1899">
      <w:pPr>
        <w:pStyle w:val="ListParagraph"/>
        <w:numPr>
          <w:ilvl w:val="1"/>
          <w:numId w:val="20"/>
        </w:numPr>
        <w:ind w:leftChars="0"/>
        <w:rPr>
          <w:szCs w:val="20"/>
          <w:lang w:val="en-US"/>
        </w:rPr>
      </w:pPr>
      <w:r w:rsidRPr="000A6A77">
        <w:rPr>
          <w:szCs w:val="20"/>
          <w:lang w:val="en-US"/>
        </w:rPr>
        <w:t>Motivation: Added complexity; spectrum fragmentation; additional latencies; additional IBE</w:t>
      </w:r>
      <w:r w:rsidR="00055C96">
        <w:rPr>
          <w:szCs w:val="20"/>
          <w:lang w:val="en-US"/>
        </w:rPr>
        <w:t>; worse performance (by simulations)</w:t>
      </w:r>
      <w:r w:rsidR="00F15238">
        <w:rPr>
          <w:szCs w:val="20"/>
          <w:lang w:val="en-US"/>
        </w:rPr>
        <w:t>; AGC impact</w:t>
      </w:r>
    </w:p>
    <w:p w14:paraId="10C30F68" w14:textId="77777777" w:rsidR="00931073" w:rsidRPr="00CF60FF" w:rsidRDefault="00931073" w:rsidP="00EE1899">
      <w:pPr>
        <w:pStyle w:val="ListParagraph"/>
        <w:numPr>
          <w:ilvl w:val="1"/>
          <w:numId w:val="20"/>
        </w:numPr>
        <w:ind w:leftChars="0"/>
        <w:rPr>
          <w:lang w:val="en-US"/>
        </w:rPr>
      </w:pPr>
      <w:r>
        <w:rPr>
          <w:lang w:val="en-US"/>
        </w:rPr>
        <w:t xml:space="preserve">Simulations showing disadvantage of using standalone PSCCH: </w:t>
      </w:r>
      <w:r w:rsidR="00D60F5C">
        <w:rPr>
          <w:lang w:val="en-US"/>
        </w:rPr>
        <w:t xml:space="preserve">Samsung, </w:t>
      </w:r>
      <w:r w:rsidR="003663AA">
        <w:rPr>
          <w:lang w:val="en-US"/>
        </w:rPr>
        <w:t>Intel, Qualcomm</w:t>
      </w:r>
    </w:p>
    <w:p w14:paraId="2632C434" w14:textId="77777777" w:rsidR="002D0D7A" w:rsidRDefault="002D0D7A" w:rsidP="002D0D7A">
      <w:pPr>
        <w:rPr>
          <w:lang w:val="en-US"/>
        </w:rPr>
      </w:pPr>
    </w:p>
    <w:p w14:paraId="7C9E9B0F" w14:textId="77777777" w:rsidR="00861064" w:rsidRDefault="004F6A0A" w:rsidP="00171ABE">
      <w:pPr>
        <w:jc w:val="both"/>
        <w:rPr>
          <w:lang w:val="en-US"/>
        </w:rPr>
      </w:pPr>
      <w:r>
        <w:rPr>
          <w:lang w:val="en-US"/>
        </w:rPr>
        <w:t xml:space="preserve">There is </w:t>
      </w:r>
      <w:r w:rsidR="00EC4E69">
        <w:rPr>
          <w:lang w:val="en-US"/>
        </w:rPr>
        <w:t xml:space="preserve">no overwhelming majority for </w:t>
      </w:r>
      <w:r>
        <w:rPr>
          <w:lang w:val="en-US"/>
        </w:rPr>
        <w:t xml:space="preserve">supporting the reservation for </w:t>
      </w:r>
      <w:r w:rsidR="00602B4B">
        <w:rPr>
          <w:lang w:val="en-US"/>
        </w:rPr>
        <w:t xml:space="preserve">an </w:t>
      </w:r>
      <w:r>
        <w:rPr>
          <w:lang w:val="en-US"/>
        </w:rPr>
        <w:t>initial transmission.</w:t>
      </w:r>
      <w:r w:rsidR="00F15238">
        <w:rPr>
          <w:lang w:val="en-US"/>
        </w:rPr>
        <w:t xml:space="preserve"> Considering the uncertain benefits and added complexity</w:t>
      </w:r>
      <w:r w:rsidR="00B91A36">
        <w:rPr>
          <w:lang w:val="en-US"/>
        </w:rPr>
        <w:t xml:space="preserve"> to discussions</w:t>
      </w:r>
      <w:r w:rsidR="00F15238">
        <w:rPr>
          <w:lang w:val="en-US"/>
        </w:rPr>
        <w:t>, it is proposed that standalone PSCCH is not supported:</w:t>
      </w:r>
    </w:p>
    <w:p w14:paraId="6BAF96AB" w14:textId="77777777" w:rsidR="000A6A77" w:rsidRDefault="000A6A77" w:rsidP="00171ABE">
      <w:pPr>
        <w:jc w:val="both"/>
        <w:rPr>
          <w:lang w:val="en-US"/>
        </w:rPr>
      </w:pPr>
    </w:p>
    <w:p w14:paraId="4A3400A7" w14:textId="77777777" w:rsidR="00D05BC3" w:rsidRDefault="00D05BC3" w:rsidP="00171ABE">
      <w:pPr>
        <w:jc w:val="both"/>
        <w:rPr>
          <w:lang w:val="en-US"/>
        </w:rPr>
      </w:pPr>
    </w:p>
    <w:p w14:paraId="4809DB1D" w14:textId="77777777" w:rsidR="00846D2F" w:rsidRPr="00210E6C" w:rsidRDefault="00846D2F" w:rsidP="00846D2F">
      <w:pPr>
        <w:rPr>
          <w:szCs w:val="20"/>
          <w:highlight w:val="cyan"/>
          <w:lang w:val="en-US" w:eastAsia="x-none"/>
        </w:rPr>
      </w:pPr>
      <w:r w:rsidRPr="00210E6C">
        <w:rPr>
          <w:szCs w:val="20"/>
          <w:highlight w:val="cyan"/>
          <w:lang w:val="en-US" w:eastAsia="x-none"/>
        </w:rPr>
        <w:t>Proposal for discussion:</w:t>
      </w:r>
    </w:p>
    <w:p w14:paraId="3D27B636" w14:textId="77777777" w:rsidR="00846D2F" w:rsidRDefault="00846D2F" w:rsidP="00846D2F">
      <w:pPr>
        <w:rPr>
          <w:szCs w:val="20"/>
          <w:highlight w:val="yellow"/>
          <w:lang w:val="en-US" w:eastAsia="x-none"/>
        </w:rPr>
      </w:pPr>
    </w:p>
    <w:p w14:paraId="378604D1" w14:textId="1F3EC6FD" w:rsidR="00005591" w:rsidRPr="00D05BC3" w:rsidRDefault="00846D2F" w:rsidP="00EE1899">
      <w:pPr>
        <w:pStyle w:val="ListParagraph"/>
        <w:numPr>
          <w:ilvl w:val="0"/>
          <w:numId w:val="20"/>
        </w:numPr>
        <w:ind w:leftChars="0"/>
        <w:rPr>
          <w:szCs w:val="20"/>
          <w:lang w:val="en-US"/>
        </w:rPr>
      </w:pPr>
      <w:r w:rsidRPr="00D05BC3">
        <w:rPr>
          <w:szCs w:val="20"/>
          <w:lang w:val="en-US"/>
        </w:rPr>
        <w:t>NR V2X does not support</w:t>
      </w:r>
      <w:r w:rsidR="00E96B8D" w:rsidRPr="00D05BC3">
        <w:rPr>
          <w:szCs w:val="20"/>
          <w:lang w:val="en-US"/>
        </w:rPr>
        <w:t xml:space="preserve"> standalone </w:t>
      </w:r>
      <w:r w:rsidR="005E4E4F" w:rsidRPr="00D05BC3">
        <w:rPr>
          <w:szCs w:val="20"/>
          <w:lang w:val="en-US"/>
        </w:rPr>
        <w:t xml:space="preserve">PSCCH </w:t>
      </w:r>
      <w:r w:rsidR="006B139D">
        <w:rPr>
          <w:szCs w:val="20"/>
          <w:lang w:val="en-US"/>
        </w:rPr>
        <w:t xml:space="preserve">transmission </w:t>
      </w:r>
      <w:r w:rsidR="005E4E4F" w:rsidRPr="00D05BC3">
        <w:rPr>
          <w:szCs w:val="20"/>
          <w:lang w:val="en-US"/>
        </w:rPr>
        <w:t xml:space="preserve">carrying reservation of a </w:t>
      </w:r>
      <w:r w:rsidR="006B139D">
        <w:rPr>
          <w:szCs w:val="20"/>
          <w:lang w:val="en-US"/>
        </w:rPr>
        <w:t xml:space="preserve">sidelink </w:t>
      </w:r>
      <w:r w:rsidR="006B139D" w:rsidRPr="00D05BC3">
        <w:rPr>
          <w:szCs w:val="20"/>
          <w:lang w:val="en-US"/>
        </w:rPr>
        <w:t xml:space="preserve">resource </w:t>
      </w:r>
      <w:r w:rsidR="006B139D">
        <w:rPr>
          <w:szCs w:val="20"/>
          <w:lang w:val="en-US"/>
        </w:rPr>
        <w:t xml:space="preserve">for </w:t>
      </w:r>
      <w:r w:rsidR="005E4E4F" w:rsidRPr="00D05BC3">
        <w:rPr>
          <w:szCs w:val="20"/>
          <w:lang w:val="en-US"/>
        </w:rPr>
        <w:t>initial PSSCH transmission</w:t>
      </w:r>
      <w:r w:rsidR="006B139D">
        <w:rPr>
          <w:szCs w:val="20"/>
          <w:lang w:val="en-US"/>
        </w:rPr>
        <w:t xml:space="preserve"> and retransmissions of a given TB </w:t>
      </w:r>
    </w:p>
    <w:p w14:paraId="2B739F8B" w14:textId="22A6CBDA" w:rsidR="002B05FF" w:rsidRDefault="002B05FF" w:rsidP="00171ABE">
      <w:pPr>
        <w:jc w:val="both"/>
        <w:rPr>
          <w:lang w:val="en-US"/>
        </w:rPr>
      </w:pPr>
    </w:p>
    <w:p w14:paraId="0DBC5444" w14:textId="77777777" w:rsidR="00B91A36" w:rsidRDefault="00B91A36" w:rsidP="00171ABE">
      <w:pPr>
        <w:jc w:val="both"/>
        <w:rPr>
          <w:lang w:val="en-US"/>
        </w:rPr>
      </w:pPr>
    </w:p>
    <w:p w14:paraId="3DF76696" w14:textId="737533E8" w:rsidR="002A6F33" w:rsidRPr="00026AC3" w:rsidRDefault="002C4D85" w:rsidP="00026AC3">
      <w:pPr>
        <w:rPr>
          <w:szCs w:val="20"/>
          <w:lang w:val="en-US"/>
        </w:rPr>
      </w:pPr>
      <w:r w:rsidRPr="00026AC3">
        <w:rPr>
          <w:szCs w:val="20"/>
          <w:highlight w:val="yellow"/>
          <w:lang w:val="en-US"/>
        </w:rPr>
        <w:t>Proposal for discussion (no consensus)</w:t>
      </w:r>
    </w:p>
    <w:p w14:paraId="4447C8FE" w14:textId="77777777" w:rsidR="002C4D85" w:rsidRPr="00026AC3" w:rsidRDefault="002C4D85" w:rsidP="00026AC3">
      <w:pPr>
        <w:rPr>
          <w:szCs w:val="20"/>
          <w:lang w:val="en-US"/>
        </w:rPr>
      </w:pPr>
    </w:p>
    <w:p w14:paraId="4A689264" w14:textId="3A05000F" w:rsidR="00EB1100" w:rsidRPr="00026AC3" w:rsidRDefault="00C73121">
      <w:pPr>
        <w:pStyle w:val="ListParagraph"/>
        <w:numPr>
          <w:ilvl w:val="0"/>
          <w:numId w:val="20"/>
        </w:numPr>
        <w:ind w:leftChars="0"/>
        <w:rPr>
          <w:szCs w:val="20"/>
          <w:lang w:val="en-US"/>
        </w:rPr>
      </w:pPr>
      <w:r w:rsidRPr="00026AC3">
        <w:rPr>
          <w:szCs w:val="20"/>
          <w:lang w:val="en-US"/>
        </w:rPr>
        <w:t xml:space="preserve">Option 1: </w:t>
      </w:r>
      <w:r w:rsidR="00FA47D2" w:rsidRPr="00026AC3">
        <w:rPr>
          <w:szCs w:val="20"/>
          <w:lang w:val="en-US"/>
        </w:rPr>
        <w:t>Support one of the following:</w:t>
      </w:r>
    </w:p>
    <w:p w14:paraId="19AE4687" w14:textId="7DEA2183" w:rsidR="002C4D85" w:rsidRPr="00026AC3" w:rsidRDefault="00C73121" w:rsidP="00026AC3">
      <w:pPr>
        <w:pStyle w:val="ListParagraph"/>
        <w:numPr>
          <w:ilvl w:val="1"/>
          <w:numId w:val="20"/>
        </w:numPr>
        <w:ind w:leftChars="0"/>
        <w:rPr>
          <w:szCs w:val="20"/>
          <w:lang w:val="en-US"/>
        </w:rPr>
      </w:pPr>
      <w:r w:rsidRPr="00026AC3">
        <w:rPr>
          <w:szCs w:val="20"/>
          <w:lang w:val="en-US"/>
        </w:rPr>
        <w:t>Alt</w:t>
      </w:r>
      <w:r w:rsidR="002A6F33" w:rsidRPr="00026AC3">
        <w:rPr>
          <w:szCs w:val="20"/>
          <w:lang w:val="en-US"/>
        </w:rPr>
        <w:t xml:space="preserve"> 1: </w:t>
      </w:r>
      <w:r w:rsidR="00FA47D2" w:rsidRPr="00026AC3">
        <w:rPr>
          <w:szCs w:val="20"/>
          <w:lang w:val="en-US"/>
        </w:rPr>
        <w:t>S</w:t>
      </w:r>
      <w:r w:rsidR="002A6F33" w:rsidRPr="00026AC3">
        <w:rPr>
          <w:szCs w:val="20"/>
          <w:lang w:val="en-US"/>
        </w:rPr>
        <w:t>tandalone PSCCH</w:t>
      </w:r>
      <w:r w:rsidR="00FA47D2" w:rsidRPr="00026AC3">
        <w:rPr>
          <w:szCs w:val="20"/>
          <w:lang w:val="en-US"/>
        </w:rPr>
        <w:t xml:space="preserve"> with the same physical structure as the PSCCH associated with PSSCH indicates resources for a TB</w:t>
      </w:r>
    </w:p>
    <w:p w14:paraId="48C97390" w14:textId="77777777" w:rsidR="00851BB6" w:rsidRPr="00026AC3" w:rsidRDefault="00851BB6" w:rsidP="00026AC3">
      <w:pPr>
        <w:rPr>
          <w:szCs w:val="20"/>
          <w:lang w:val="en-US"/>
        </w:rPr>
      </w:pPr>
    </w:p>
    <w:p w14:paraId="5EA13D9F" w14:textId="2C1E05F5" w:rsidR="00665F26" w:rsidRPr="00026AC3" w:rsidRDefault="00C73121">
      <w:pPr>
        <w:pStyle w:val="ListParagraph"/>
        <w:numPr>
          <w:ilvl w:val="1"/>
          <w:numId w:val="20"/>
        </w:numPr>
        <w:ind w:leftChars="0"/>
        <w:rPr>
          <w:szCs w:val="20"/>
          <w:lang w:val="en-US"/>
        </w:rPr>
      </w:pPr>
      <w:r w:rsidRPr="00026AC3">
        <w:rPr>
          <w:szCs w:val="20"/>
          <w:lang w:val="en-US"/>
        </w:rPr>
        <w:t>Alt</w:t>
      </w:r>
      <w:r w:rsidR="00E32784" w:rsidRPr="00026AC3">
        <w:rPr>
          <w:szCs w:val="20"/>
          <w:lang w:val="en-US"/>
        </w:rPr>
        <w:t xml:space="preserve"> 2</w:t>
      </w:r>
      <w:r w:rsidR="00FA47D2" w:rsidRPr="00026AC3">
        <w:rPr>
          <w:szCs w:val="20"/>
          <w:lang w:val="en-US"/>
        </w:rPr>
        <w:t>: A</w:t>
      </w:r>
      <w:r w:rsidR="00E32784" w:rsidRPr="00026AC3">
        <w:rPr>
          <w:szCs w:val="20"/>
          <w:lang w:val="en-US"/>
        </w:rPr>
        <w:t xml:space="preserve"> single sub-channel</w:t>
      </w:r>
      <w:r w:rsidR="00FA47D2" w:rsidRPr="00026AC3">
        <w:rPr>
          <w:szCs w:val="20"/>
          <w:lang w:val="en-US"/>
        </w:rPr>
        <w:t xml:space="preserve"> of</w:t>
      </w:r>
      <w:r w:rsidR="00E32784" w:rsidRPr="00026AC3">
        <w:rPr>
          <w:szCs w:val="20"/>
          <w:lang w:val="en-US"/>
        </w:rPr>
        <w:t xml:space="preserve"> PSCCH+PSSCH </w:t>
      </w:r>
      <w:r w:rsidR="00FA47D2" w:rsidRPr="00026AC3">
        <w:rPr>
          <w:szCs w:val="20"/>
          <w:lang w:val="en-US"/>
        </w:rPr>
        <w:t xml:space="preserve">indicates resources with </w:t>
      </w:r>
      <w:r w:rsidR="00000589" w:rsidRPr="00026AC3">
        <w:rPr>
          <w:szCs w:val="20"/>
          <w:lang w:val="en-US"/>
        </w:rPr>
        <w:t xml:space="preserve">the same or </w:t>
      </w:r>
      <w:r w:rsidR="00FA47D2" w:rsidRPr="00026AC3">
        <w:rPr>
          <w:szCs w:val="20"/>
          <w:lang w:val="en-US"/>
        </w:rPr>
        <w:t>a larger number of sub-channels</w:t>
      </w:r>
    </w:p>
    <w:p w14:paraId="236425A0" w14:textId="3CA2B64D" w:rsidR="00665F26" w:rsidRPr="00026AC3" w:rsidRDefault="00665F26" w:rsidP="00026AC3">
      <w:pPr>
        <w:pStyle w:val="ListParagraph"/>
        <w:numPr>
          <w:ilvl w:val="2"/>
          <w:numId w:val="20"/>
        </w:numPr>
        <w:ind w:leftChars="0"/>
        <w:rPr>
          <w:szCs w:val="20"/>
          <w:lang w:val="en-US"/>
        </w:rPr>
      </w:pPr>
      <w:r w:rsidRPr="00026AC3">
        <w:rPr>
          <w:szCs w:val="20"/>
          <w:lang w:val="en-US"/>
        </w:rPr>
        <w:t>Note, this may impact resource selection for the single sub-channel PSCCH+PSSCH transmission</w:t>
      </w:r>
    </w:p>
    <w:p w14:paraId="2FC02CDA" w14:textId="77777777" w:rsidR="00851BB6" w:rsidRPr="00026AC3" w:rsidRDefault="00851BB6" w:rsidP="00026AC3">
      <w:pPr>
        <w:rPr>
          <w:szCs w:val="20"/>
          <w:lang w:val="en-US"/>
        </w:rPr>
      </w:pPr>
    </w:p>
    <w:p w14:paraId="61E4D252" w14:textId="1D1AB5EF" w:rsidR="00E32784" w:rsidRPr="00026AC3" w:rsidRDefault="00E32784">
      <w:pPr>
        <w:pStyle w:val="ListParagraph"/>
        <w:numPr>
          <w:ilvl w:val="0"/>
          <w:numId w:val="20"/>
        </w:numPr>
        <w:ind w:leftChars="0"/>
        <w:rPr>
          <w:szCs w:val="20"/>
          <w:lang w:val="en-US"/>
        </w:rPr>
      </w:pPr>
      <w:r w:rsidRPr="00026AC3">
        <w:rPr>
          <w:szCs w:val="20"/>
          <w:lang w:val="en-US"/>
        </w:rPr>
        <w:t xml:space="preserve">Option </w:t>
      </w:r>
      <w:r w:rsidR="00C73121" w:rsidRPr="00026AC3">
        <w:rPr>
          <w:szCs w:val="20"/>
          <w:lang w:val="en-US"/>
        </w:rPr>
        <w:t>2</w:t>
      </w:r>
      <w:r w:rsidRPr="00026AC3">
        <w:rPr>
          <w:szCs w:val="20"/>
          <w:lang w:val="en-US"/>
        </w:rPr>
        <w:t xml:space="preserve">: </w:t>
      </w:r>
      <w:r w:rsidR="002C4D85">
        <w:rPr>
          <w:szCs w:val="20"/>
          <w:lang w:val="en-US"/>
        </w:rPr>
        <w:t>I</w:t>
      </w:r>
      <w:r w:rsidR="002C4D85" w:rsidRPr="00026AC3">
        <w:rPr>
          <w:szCs w:val="20"/>
          <w:lang w:val="en-US"/>
        </w:rPr>
        <w:t>nitial transmission and any retransmission of a TB</w:t>
      </w:r>
      <w:r w:rsidR="002C4D85">
        <w:rPr>
          <w:szCs w:val="20"/>
          <w:lang w:val="en-US"/>
        </w:rPr>
        <w:t xml:space="preserve"> use the same number of sub-channels</w:t>
      </w:r>
    </w:p>
    <w:p w14:paraId="0F43FF80" w14:textId="77777777" w:rsidR="002A6F33" w:rsidRDefault="002A6F33" w:rsidP="00171ABE">
      <w:pPr>
        <w:jc w:val="both"/>
        <w:rPr>
          <w:lang w:val="en-US"/>
        </w:rPr>
      </w:pPr>
    </w:p>
    <w:p w14:paraId="58E789D2" w14:textId="77777777" w:rsidR="00171ABE" w:rsidRDefault="003353BF" w:rsidP="0000254F">
      <w:pPr>
        <w:pStyle w:val="Heading2"/>
        <w:rPr>
          <w:rFonts w:cs="Arial"/>
          <w:b w:val="0"/>
          <w:i w:val="0"/>
          <w:sz w:val="28"/>
        </w:rPr>
      </w:pPr>
      <w:bookmarkStart w:id="2" w:name="_Ref17715899"/>
      <w:r>
        <w:rPr>
          <w:rFonts w:cs="Arial"/>
          <w:b w:val="0"/>
          <w:i w:val="0"/>
          <w:sz w:val="28"/>
        </w:rPr>
        <w:t xml:space="preserve">Maximum </w:t>
      </w:r>
      <w:r w:rsidR="00BF3C4B">
        <w:rPr>
          <w:rFonts w:cs="Arial"/>
          <w:b w:val="0"/>
          <w:i w:val="0"/>
          <w:sz w:val="28"/>
        </w:rPr>
        <w:t>n</w:t>
      </w:r>
      <w:r>
        <w:rPr>
          <w:rFonts w:cs="Arial"/>
          <w:b w:val="0"/>
          <w:i w:val="0"/>
          <w:sz w:val="28"/>
        </w:rPr>
        <w:t xml:space="preserve">umber of </w:t>
      </w:r>
      <w:r w:rsidR="00BF3C4B">
        <w:rPr>
          <w:rFonts w:cs="Arial"/>
          <w:b w:val="0"/>
          <w:i w:val="0"/>
          <w:sz w:val="28"/>
        </w:rPr>
        <w:t>r</w:t>
      </w:r>
      <w:r>
        <w:rPr>
          <w:rFonts w:cs="Arial"/>
          <w:b w:val="0"/>
          <w:i w:val="0"/>
          <w:sz w:val="28"/>
        </w:rPr>
        <w:t xml:space="preserve">eserved </w:t>
      </w:r>
      <w:r w:rsidR="00BF3C4B">
        <w:rPr>
          <w:rFonts w:cs="Arial"/>
          <w:b w:val="0"/>
          <w:i w:val="0"/>
          <w:sz w:val="28"/>
        </w:rPr>
        <w:t>r</w:t>
      </w:r>
      <w:r>
        <w:rPr>
          <w:rFonts w:cs="Arial"/>
          <w:b w:val="0"/>
          <w:i w:val="0"/>
          <w:sz w:val="28"/>
        </w:rPr>
        <w:t>esources</w:t>
      </w:r>
      <w:bookmarkEnd w:id="2"/>
    </w:p>
    <w:p w14:paraId="459F139B" w14:textId="77777777" w:rsidR="003353BF" w:rsidRDefault="003353BF" w:rsidP="003353BF">
      <w:pPr>
        <w:rPr>
          <w:lang w:eastAsia="x-none"/>
        </w:rPr>
      </w:pPr>
      <w:r>
        <w:rPr>
          <w:lang w:eastAsia="x-none"/>
        </w:rPr>
        <w:t>Last time it was agreed to investigate</w:t>
      </w:r>
      <w:r w:rsidR="003E056B">
        <w:rPr>
          <w:lang w:eastAsia="x-none"/>
        </w:rPr>
        <w:t>:</w:t>
      </w:r>
    </w:p>
    <w:p w14:paraId="02C004BE" w14:textId="77777777" w:rsidR="003E056B" w:rsidRDefault="003E056B" w:rsidP="00EE1899">
      <w:pPr>
        <w:pStyle w:val="ListParagraph"/>
        <w:numPr>
          <w:ilvl w:val="0"/>
          <w:numId w:val="30"/>
        </w:numPr>
        <w:ind w:leftChars="0"/>
        <w:rPr>
          <w:szCs w:val="20"/>
          <w:lang w:val="en-US"/>
        </w:rPr>
      </w:pPr>
      <w:r>
        <w:rPr>
          <w:szCs w:val="20"/>
          <w:lang w:val="en-US"/>
        </w:rPr>
        <w:t>Maximum number of blind retransmissions supported for one TB</w:t>
      </w:r>
    </w:p>
    <w:p w14:paraId="1B82A1ED" w14:textId="77777777" w:rsidR="003E056B" w:rsidRDefault="003E056B" w:rsidP="00EE1899">
      <w:pPr>
        <w:pStyle w:val="ListParagraph"/>
        <w:numPr>
          <w:ilvl w:val="0"/>
          <w:numId w:val="30"/>
        </w:numPr>
        <w:ind w:leftChars="0"/>
        <w:rPr>
          <w:szCs w:val="20"/>
          <w:lang w:val="en-US"/>
        </w:rPr>
      </w:pPr>
      <w:r>
        <w:rPr>
          <w:szCs w:val="20"/>
          <w:lang w:val="en-US"/>
        </w:rPr>
        <w:t>Maximum number of reserved blind retransmission</w:t>
      </w:r>
    </w:p>
    <w:p w14:paraId="7D8ABDB7" w14:textId="77777777" w:rsidR="003E056B" w:rsidRDefault="003E056B" w:rsidP="00EE1899">
      <w:pPr>
        <w:pStyle w:val="ListParagraph"/>
        <w:numPr>
          <w:ilvl w:val="0"/>
          <w:numId w:val="30"/>
        </w:numPr>
        <w:ind w:leftChars="0"/>
        <w:rPr>
          <w:szCs w:val="20"/>
          <w:lang w:val="en-US"/>
        </w:rPr>
      </w:pPr>
      <w:r>
        <w:rPr>
          <w:szCs w:val="20"/>
          <w:lang w:val="en-US"/>
        </w:rPr>
        <w:t>Maximum number of HARQ feedback-based retransmissions supported for one TB</w:t>
      </w:r>
    </w:p>
    <w:p w14:paraId="4E9D044D" w14:textId="77777777" w:rsidR="003E056B" w:rsidRPr="003E056B" w:rsidRDefault="003E056B" w:rsidP="00EE1899">
      <w:pPr>
        <w:pStyle w:val="ListParagraph"/>
        <w:numPr>
          <w:ilvl w:val="0"/>
          <w:numId w:val="30"/>
        </w:numPr>
        <w:ind w:leftChars="0"/>
        <w:rPr>
          <w:szCs w:val="20"/>
          <w:lang w:val="en-US"/>
        </w:rPr>
      </w:pPr>
      <w:r>
        <w:rPr>
          <w:szCs w:val="20"/>
          <w:lang w:val="en-US"/>
        </w:rPr>
        <w:t>Maximum number of reserved HARQ feedback-based retransmission</w:t>
      </w:r>
    </w:p>
    <w:p w14:paraId="78BACA52" w14:textId="77777777" w:rsidR="003E056B" w:rsidRDefault="003E056B" w:rsidP="003353BF">
      <w:pPr>
        <w:rPr>
          <w:lang w:eastAsia="x-none"/>
        </w:rPr>
      </w:pPr>
    </w:p>
    <w:p w14:paraId="30F0AF84" w14:textId="77777777" w:rsidR="003E056B" w:rsidRDefault="003E056B" w:rsidP="002170DF">
      <w:pPr>
        <w:jc w:val="both"/>
        <w:rPr>
          <w:lang w:eastAsia="x-none"/>
        </w:rPr>
      </w:pPr>
      <w:r>
        <w:rPr>
          <w:lang w:eastAsia="x-none"/>
        </w:rPr>
        <w:t xml:space="preserve">In this sub-section, the aspect of </w:t>
      </w:r>
      <w:r w:rsidR="003C7FC9">
        <w:rPr>
          <w:lang w:eastAsia="x-none"/>
        </w:rPr>
        <w:t xml:space="preserve">the </w:t>
      </w:r>
      <w:r>
        <w:rPr>
          <w:lang w:eastAsia="x-none"/>
        </w:rPr>
        <w:t>number of reserved resources for blind and feedback-based HARQ retransmissions is summarized. First, with respect to the number of reserved</w:t>
      </w:r>
      <w:r w:rsidR="00002C0C">
        <w:rPr>
          <w:lang w:eastAsia="x-none"/>
        </w:rPr>
        <w:t xml:space="preserve"> blind</w:t>
      </w:r>
      <w:r>
        <w:rPr>
          <w:lang w:eastAsia="x-none"/>
        </w:rPr>
        <w:t xml:space="preserve"> retransmissions:</w:t>
      </w:r>
    </w:p>
    <w:p w14:paraId="1C8A1B05" w14:textId="77777777" w:rsidR="00002C0C" w:rsidRDefault="00002C0C" w:rsidP="00EE1899">
      <w:pPr>
        <w:pStyle w:val="ListParagraph"/>
        <w:numPr>
          <w:ilvl w:val="0"/>
          <w:numId w:val="30"/>
        </w:numPr>
        <w:ind w:leftChars="0"/>
        <w:rPr>
          <w:szCs w:val="20"/>
          <w:lang w:val="en-US"/>
        </w:rPr>
      </w:pPr>
      <w:r>
        <w:rPr>
          <w:szCs w:val="20"/>
          <w:lang w:val="en-US"/>
        </w:rPr>
        <w:t>Option 1: A transmission can reserve resources for none, one, or more than one blind retransmission</w:t>
      </w:r>
    </w:p>
    <w:p w14:paraId="793B4DE7" w14:textId="77777777" w:rsidR="00002C0C" w:rsidRDefault="00002C0C" w:rsidP="00EE1899">
      <w:pPr>
        <w:pStyle w:val="ListParagraph"/>
        <w:numPr>
          <w:ilvl w:val="1"/>
          <w:numId w:val="30"/>
        </w:numPr>
        <w:ind w:leftChars="0"/>
        <w:rPr>
          <w:szCs w:val="20"/>
          <w:lang w:val="en-US"/>
        </w:rPr>
      </w:pPr>
      <w:r>
        <w:rPr>
          <w:szCs w:val="20"/>
          <w:lang w:val="en-US"/>
        </w:rPr>
        <w:t>Supported by:</w:t>
      </w:r>
      <w:r w:rsidR="002B473B">
        <w:rPr>
          <w:szCs w:val="20"/>
          <w:lang w:val="en-US"/>
        </w:rPr>
        <w:t xml:space="preserve"> </w:t>
      </w:r>
      <w:r w:rsidR="002B473B" w:rsidRPr="002B473B">
        <w:rPr>
          <w:szCs w:val="20"/>
          <w:lang w:val="en-US"/>
        </w:rPr>
        <w:t>Huawei, TCL, Intel, Fraunhofer, Futu</w:t>
      </w:r>
      <w:r w:rsidR="002B473B">
        <w:rPr>
          <w:szCs w:val="20"/>
          <w:lang w:val="en-US"/>
        </w:rPr>
        <w:t>rewei, Sony, ITRI, Sharp, DOCOMO</w:t>
      </w:r>
      <w:r w:rsidR="002B473B" w:rsidRPr="002B473B">
        <w:rPr>
          <w:szCs w:val="20"/>
          <w:lang w:val="en-US"/>
        </w:rPr>
        <w:t>, ASUSTEK</w:t>
      </w:r>
    </w:p>
    <w:p w14:paraId="732894DF" w14:textId="77777777" w:rsidR="00002C0C" w:rsidRDefault="00002C0C" w:rsidP="00EE1899">
      <w:pPr>
        <w:pStyle w:val="ListParagraph"/>
        <w:numPr>
          <w:ilvl w:val="1"/>
          <w:numId w:val="30"/>
        </w:numPr>
        <w:ind w:leftChars="0"/>
        <w:rPr>
          <w:szCs w:val="20"/>
          <w:lang w:val="en-US"/>
        </w:rPr>
      </w:pPr>
      <w:r>
        <w:rPr>
          <w:szCs w:val="20"/>
          <w:lang w:val="en-US"/>
        </w:rPr>
        <w:t>Motivation:</w:t>
      </w:r>
      <w:r w:rsidR="00C91ABC">
        <w:rPr>
          <w:szCs w:val="20"/>
          <w:lang w:val="en-US"/>
        </w:rPr>
        <w:t xml:space="preserve"> </w:t>
      </w:r>
      <w:r w:rsidR="002D0D7A">
        <w:rPr>
          <w:szCs w:val="20"/>
          <w:lang w:val="en-US"/>
        </w:rPr>
        <w:t>Better achieved performance</w:t>
      </w:r>
    </w:p>
    <w:p w14:paraId="76E415E3" w14:textId="77777777" w:rsidR="003E056B" w:rsidRDefault="00002C0C" w:rsidP="00EE1899">
      <w:pPr>
        <w:pStyle w:val="ListParagraph"/>
        <w:numPr>
          <w:ilvl w:val="0"/>
          <w:numId w:val="30"/>
        </w:numPr>
        <w:ind w:leftChars="0"/>
        <w:rPr>
          <w:szCs w:val="20"/>
          <w:lang w:val="en-US"/>
        </w:rPr>
      </w:pPr>
      <w:r>
        <w:rPr>
          <w:szCs w:val="20"/>
          <w:lang w:val="en-US"/>
        </w:rPr>
        <w:t>Option 2: A transmission can reserve resource for none or one blind retransmission</w:t>
      </w:r>
    </w:p>
    <w:p w14:paraId="27288E71" w14:textId="77777777" w:rsidR="00002C0C" w:rsidRDefault="00002C0C" w:rsidP="00EE1899">
      <w:pPr>
        <w:pStyle w:val="ListParagraph"/>
        <w:numPr>
          <w:ilvl w:val="1"/>
          <w:numId w:val="30"/>
        </w:numPr>
        <w:ind w:leftChars="0"/>
        <w:rPr>
          <w:szCs w:val="20"/>
          <w:lang w:val="en-US"/>
        </w:rPr>
      </w:pPr>
      <w:r>
        <w:rPr>
          <w:szCs w:val="20"/>
          <w:lang w:val="en-US"/>
        </w:rPr>
        <w:t>Supported by:</w:t>
      </w:r>
      <w:r w:rsidR="002B473B">
        <w:rPr>
          <w:szCs w:val="20"/>
          <w:lang w:val="en-US"/>
        </w:rPr>
        <w:t xml:space="preserve"> MediaTek</w:t>
      </w:r>
      <w:r w:rsidR="002B473B" w:rsidRPr="002B473B">
        <w:rPr>
          <w:szCs w:val="20"/>
          <w:lang w:val="en-US"/>
        </w:rPr>
        <w:t>, Samsung, Lenovo, ZTE, NEC, Ericsson, Spreadtrum, Qualcomm</w:t>
      </w:r>
    </w:p>
    <w:p w14:paraId="59ED4AF5" w14:textId="2E30E3F9" w:rsidR="00002C0C" w:rsidRDefault="00002C0C" w:rsidP="00EE1899">
      <w:pPr>
        <w:pStyle w:val="ListParagraph"/>
        <w:numPr>
          <w:ilvl w:val="1"/>
          <w:numId w:val="30"/>
        </w:numPr>
        <w:ind w:leftChars="0"/>
        <w:rPr>
          <w:szCs w:val="20"/>
          <w:lang w:val="en-US"/>
        </w:rPr>
      </w:pPr>
      <w:r>
        <w:rPr>
          <w:szCs w:val="20"/>
          <w:lang w:val="en-US"/>
        </w:rPr>
        <w:t>Motivation:</w:t>
      </w:r>
      <w:r w:rsidR="00C91ABC">
        <w:rPr>
          <w:szCs w:val="20"/>
          <w:lang w:val="en-US"/>
        </w:rPr>
        <w:t xml:space="preserve"> No much performance penalty comparing to Option 2</w:t>
      </w:r>
    </w:p>
    <w:p w14:paraId="7F6184E6" w14:textId="77777777" w:rsidR="003E056B" w:rsidRPr="003353BF" w:rsidRDefault="003E056B" w:rsidP="003353BF">
      <w:pPr>
        <w:rPr>
          <w:lang w:eastAsia="x-none"/>
        </w:rPr>
      </w:pPr>
    </w:p>
    <w:p w14:paraId="5B345AF9" w14:textId="77777777" w:rsidR="00823A73" w:rsidRDefault="00823A73" w:rsidP="005F4B26">
      <w:pPr>
        <w:jc w:val="both"/>
        <w:rPr>
          <w:lang w:val="en-US"/>
        </w:rPr>
      </w:pPr>
      <w:r>
        <w:rPr>
          <w:lang w:val="en-US"/>
        </w:rPr>
        <w:t>Similar discussion is happening with respect to the maximum number of reserved HARQ feedback based retransmissions. Although there was no official agreement on classification of reservation options for feedback-based retransmissions, similar options can describe the situation:</w:t>
      </w:r>
    </w:p>
    <w:p w14:paraId="0292E032" w14:textId="77777777" w:rsidR="00823A73" w:rsidRDefault="00823A73" w:rsidP="00EE1899">
      <w:pPr>
        <w:pStyle w:val="ListParagraph"/>
        <w:numPr>
          <w:ilvl w:val="0"/>
          <w:numId w:val="30"/>
        </w:numPr>
        <w:ind w:leftChars="0"/>
        <w:rPr>
          <w:szCs w:val="20"/>
          <w:lang w:val="en-US"/>
        </w:rPr>
      </w:pPr>
      <w:r>
        <w:rPr>
          <w:szCs w:val="20"/>
          <w:lang w:val="en-US"/>
        </w:rPr>
        <w:t>Option 1: A transmission can reserve resources for none, one, or more than one HARQ feedback-based retransmission</w:t>
      </w:r>
    </w:p>
    <w:p w14:paraId="57AF9A8E" w14:textId="77777777" w:rsidR="00823A73" w:rsidRDefault="00823A73" w:rsidP="00EE1899">
      <w:pPr>
        <w:pStyle w:val="ListParagraph"/>
        <w:numPr>
          <w:ilvl w:val="1"/>
          <w:numId w:val="30"/>
        </w:numPr>
        <w:ind w:leftChars="0"/>
        <w:rPr>
          <w:szCs w:val="20"/>
          <w:lang w:val="en-US"/>
        </w:rPr>
      </w:pPr>
      <w:r>
        <w:rPr>
          <w:szCs w:val="20"/>
          <w:lang w:val="en-US"/>
        </w:rPr>
        <w:t xml:space="preserve">Supported by: </w:t>
      </w:r>
      <w:r w:rsidR="00FE0A89">
        <w:rPr>
          <w:szCs w:val="20"/>
          <w:lang w:val="en-US"/>
        </w:rPr>
        <w:t>Huawei, TCL, Intel, Futurewei</w:t>
      </w:r>
    </w:p>
    <w:p w14:paraId="06C922DE" w14:textId="77777777" w:rsidR="00823A73" w:rsidRDefault="00823A73" w:rsidP="00EE1899">
      <w:pPr>
        <w:pStyle w:val="ListParagraph"/>
        <w:numPr>
          <w:ilvl w:val="1"/>
          <w:numId w:val="30"/>
        </w:numPr>
        <w:ind w:leftChars="0"/>
        <w:rPr>
          <w:szCs w:val="20"/>
          <w:lang w:val="en-US"/>
        </w:rPr>
      </w:pPr>
      <w:r>
        <w:rPr>
          <w:szCs w:val="20"/>
          <w:lang w:val="en-US"/>
        </w:rPr>
        <w:t xml:space="preserve">Motivation: </w:t>
      </w:r>
      <w:r w:rsidR="0098722B">
        <w:rPr>
          <w:szCs w:val="20"/>
          <w:lang w:val="en-US"/>
        </w:rPr>
        <w:t>Potentially unified solution with the blind case; no overbooking issue observed by simulations</w:t>
      </w:r>
    </w:p>
    <w:p w14:paraId="6D4B4AA1" w14:textId="77777777" w:rsidR="00FE0A89" w:rsidRDefault="00FE0A89" w:rsidP="00EE1899">
      <w:pPr>
        <w:pStyle w:val="ListParagraph"/>
        <w:numPr>
          <w:ilvl w:val="1"/>
          <w:numId w:val="30"/>
        </w:numPr>
        <w:ind w:leftChars="0"/>
        <w:rPr>
          <w:szCs w:val="20"/>
          <w:lang w:val="en-US"/>
        </w:rPr>
      </w:pPr>
      <w:r>
        <w:rPr>
          <w:szCs w:val="20"/>
          <w:lang w:val="en-US"/>
        </w:rPr>
        <w:t>Simulations in support: Intel</w:t>
      </w:r>
      <w:r w:rsidR="00A04D74">
        <w:rPr>
          <w:szCs w:val="20"/>
          <w:lang w:val="en-US"/>
        </w:rPr>
        <w:t xml:space="preserve"> (overbooking is resolved by enhanced resource exclusion procedure)</w:t>
      </w:r>
    </w:p>
    <w:p w14:paraId="7C7AF43A" w14:textId="77777777" w:rsidR="00823A73" w:rsidRDefault="00823A73" w:rsidP="00EE1899">
      <w:pPr>
        <w:pStyle w:val="ListParagraph"/>
        <w:numPr>
          <w:ilvl w:val="0"/>
          <w:numId w:val="30"/>
        </w:numPr>
        <w:ind w:leftChars="0"/>
        <w:rPr>
          <w:szCs w:val="20"/>
          <w:lang w:val="en-US"/>
        </w:rPr>
      </w:pPr>
      <w:r>
        <w:rPr>
          <w:szCs w:val="20"/>
          <w:lang w:val="en-US"/>
        </w:rPr>
        <w:t>Option 2: A transmission can reserve resource for none or one HARQ feedback-based retransmission</w:t>
      </w:r>
    </w:p>
    <w:p w14:paraId="13F84B16" w14:textId="77777777" w:rsidR="00823A73" w:rsidRDefault="00823A73" w:rsidP="00EE1899">
      <w:pPr>
        <w:pStyle w:val="ListParagraph"/>
        <w:numPr>
          <w:ilvl w:val="1"/>
          <w:numId w:val="30"/>
        </w:numPr>
        <w:ind w:leftChars="0"/>
        <w:rPr>
          <w:szCs w:val="20"/>
          <w:lang w:val="en-US"/>
        </w:rPr>
      </w:pPr>
      <w:r>
        <w:rPr>
          <w:szCs w:val="20"/>
          <w:lang w:val="en-US"/>
        </w:rPr>
        <w:t xml:space="preserve">Supported by: </w:t>
      </w:r>
      <w:r w:rsidR="00FE0A89">
        <w:rPr>
          <w:szCs w:val="20"/>
          <w:lang w:val="en-US"/>
        </w:rPr>
        <w:t>Samsung, Lenovo, ZTE, Ericsson, DOCOMO, Qualcomm</w:t>
      </w:r>
    </w:p>
    <w:p w14:paraId="376541C4" w14:textId="77777777" w:rsidR="00823A73" w:rsidRDefault="00823A73" w:rsidP="00EE1899">
      <w:pPr>
        <w:pStyle w:val="ListParagraph"/>
        <w:numPr>
          <w:ilvl w:val="1"/>
          <w:numId w:val="30"/>
        </w:numPr>
        <w:ind w:leftChars="0"/>
        <w:rPr>
          <w:szCs w:val="20"/>
          <w:lang w:val="en-US"/>
        </w:rPr>
      </w:pPr>
      <w:r>
        <w:rPr>
          <w:szCs w:val="20"/>
          <w:lang w:val="en-US"/>
        </w:rPr>
        <w:t xml:space="preserve">Motivation: </w:t>
      </w:r>
      <w:r w:rsidR="0098722B">
        <w:rPr>
          <w:szCs w:val="20"/>
          <w:lang w:val="en-US"/>
        </w:rPr>
        <w:t>Potentially unified solution with the blind case</w:t>
      </w:r>
      <w:r>
        <w:rPr>
          <w:szCs w:val="20"/>
          <w:lang w:val="en-US"/>
        </w:rPr>
        <w:t xml:space="preserve">; </w:t>
      </w:r>
      <w:r w:rsidR="00496B77">
        <w:rPr>
          <w:szCs w:val="20"/>
          <w:lang w:val="en-US"/>
        </w:rPr>
        <w:t>no overbooking issue if only one resource can be reserved</w:t>
      </w:r>
    </w:p>
    <w:p w14:paraId="4298CD93" w14:textId="77777777" w:rsidR="00823A73" w:rsidRDefault="00823A73" w:rsidP="005F4B26">
      <w:pPr>
        <w:jc w:val="both"/>
        <w:rPr>
          <w:lang w:val="en-US"/>
        </w:rPr>
      </w:pPr>
    </w:p>
    <w:p w14:paraId="7B136447" w14:textId="77777777" w:rsidR="00AF709B" w:rsidRDefault="00A04D74" w:rsidP="005F4B26">
      <w:pPr>
        <w:jc w:val="both"/>
        <w:rPr>
          <w:lang w:val="en-US"/>
        </w:rPr>
      </w:pPr>
      <w:r>
        <w:rPr>
          <w:lang w:val="en-US"/>
        </w:rPr>
        <w:t xml:space="preserve">Both </w:t>
      </w:r>
      <w:r w:rsidR="006F44AD">
        <w:rPr>
          <w:lang w:val="en-US"/>
        </w:rPr>
        <w:t>retransmission schemes, blind and feedback-based,</w:t>
      </w:r>
      <w:r>
        <w:rPr>
          <w:lang w:val="en-US"/>
        </w:rPr>
        <w:t xml:space="preserve"> touch same aspects of SCI signaling design and impact on sensing and resource selection. It is thus proposed to handle both cases together in one potential agreement</w:t>
      </w:r>
      <w:r w:rsidR="006F44AD">
        <w:rPr>
          <w:lang w:val="en-US"/>
        </w:rPr>
        <w:t xml:space="preserve">, assuming the signaling needs to support more than one reservation for blind </w:t>
      </w:r>
      <w:r w:rsidR="00E908BE">
        <w:rPr>
          <w:lang w:val="en-US"/>
        </w:rPr>
        <w:t>ReTX</w:t>
      </w:r>
      <w:r w:rsidR="006F44AD">
        <w:rPr>
          <w:lang w:val="en-US"/>
        </w:rPr>
        <w:t xml:space="preserve">, but don’t need it for feedback-based </w:t>
      </w:r>
      <w:r w:rsidR="00E908BE">
        <w:rPr>
          <w:lang w:val="en-US"/>
        </w:rPr>
        <w:t>ReTX</w:t>
      </w:r>
      <w:r>
        <w:rPr>
          <w:lang w:val="en-US"/>
        </w:rPr>
        <w:t>:</w:t>
      </w:r>
    </w:p>
    <w:p w14:paraId="31FAFCDE" w14:textId="77777777" w:rsidR="00A04D74" w:rsidRDefault="00A04D74" w:rsidP="005F4B26">
      <w:pPr>
        <w:jc w:val="both"/>
        <w:rPr>
          <w:lang w:val="en-US"/>
        </w:rPr>
      </w:pPr>
    </w:p>
    <w:p w14:paraId="04C39AE8" w14:textId="77777777" w:rsidR="00FC6D41" w:rsidRDefault="00FC6D41" w:rsidP="005F4B26">
      <w:pPr>
        <w:jc w:val="both"/>
        <w:rPr>
          <w:lang w:val="en-US"/>
        </w:rPr>
      </w:pPr>
    </w:p>
    <w:p w14:paraId="5F1A69FB" w14:textId="77777777" w:rsidR="00AF709B" w:rsidRDefault="00A04D74" w:rsidP="00AF709B">
      <w:pPr>
        <w:rPr>
          <w:szCs w:val="20"/>
          <w:highlight w:val="cyan"/>
          <w:lang w:val="en-US" w:eastAsia="x-none"/>
        </w:rPr>
      </w:pPr>
      <w:r>
        <w:rPr>
          <w:szCs w:val="20"/>
          <w:highlight w:val="cyan"/>
          <w:lang w:val="en-US" w:eastAsia="x-none"/>
        </w:rPr>
        <w:t>Proposal for discussion:</w:t>
      </w:r>
    </w:p>
    <w:p w14:paraId="1360A8C3" w14:textId="77777777" w:rsidR="00B66AD6" w:rsidRPr="00A04D74" w:rsidRDefault="00B66AD6" w:rsidP="00AF709B">
      <w:pPr>
        <w:rPr>
          <w:szCs w:val="20"/>
          <w:highlight w:val="cyan"/>
          <w:lang w:val="en-US" w:eastAsia="x-none"/>
        </w:rPr>
      </w:pPr>
    </w:p>
    <w:p w14:paraId="7E370DDD" w14:textId="77777777" w:rsidR="00AF709B" w:rsidRPr="00D05BC3" w:rsidRDefault="00C31E8A" w:rsidP="00EE1899">
      <w:pPr>
        <w:pStyle w:val="ListParagraph"/>
        <w:numPr>
          <w:ilvl w:val="0"/>
          <w:numId w:val="20"/>
        </w:numPr>
        <w:ind w:leftChars="0"/>
        <w:rPr>
          <w:szCs w:val="20"/>
          <w:lang w:val="en-US"/>
        </w:rPr>
      </w:pPr>
      <w:r w:rsidRPr="00D05BC3">
        <w:rPr>
          <w:szCs w:val="20"/>
          <w:lang w:val="en-US"/>
        </w:rPr>
        <w:t>In NR V2X Mode-2, a</w:t>
      </w:r>
      <w:r w:rsidR="00A04D74" w:rsidRPr="00D05BC3">
        <w:rPr>
          <w:szCs w:val="20"/>
          <w:lang w:val="en-US"/>
        </w:rPr>
        <w:t xml:space="preserve"> </w:t>
      </w:r>
      <w:r w:rsidRPr="00D05BC3">
        <w:rPr>
          <w:szCs w:val="20"/>
          <w:lang w:val="en-US"/>
        </w:rPr>
        <w:t xml:space="preserve">sidelink </w:t>
      </w:r>
      <w:r w:rsidR="006B139D">
        <w:rPr>
          <w:szCs w:val="20"/>
          <w:lang w:val="en-US"/>
        </w:rPr>
        <w:t xml:space="preserve">SCI </w:t>
      </w:r>
      <w:r w:rsidR="00A04D74" w:rsidRPr="00D05BC3">
        <w:rPr>
          <w:szCs w:val="20"/>
          <w:lang w:val="en-US"/>
        </w:rPr>
        <w:t>transmission can reserve resources for none, one, or more than one retransmission</w:t>
      </w:r>
    </w:p>
    <w:p w14:paraId="211BCD00" w14:textId="2ED5746B" w:rsidR="00D54074" w:rsidRPr="00D05BC3" w:rsidRDefault="00D54074" w:rsidP="00EE1899">
      <w:pPr>
        <w:pStyle w:val="ListParagraph"/>
        <w:numPr>
          <w:ilvl w:val="0"/>
          <w:numId w:val="20"/>
        </w:numPr>
        <w:ind w:leftChars="0"/>
        <w:rPr>
          <w:szCs w:val="20"/>
          <w:lang w:val="en-US"/>
        </w:rPr>
      </w:pPr>
      <w:r w:rsidRPr="00D05BC3">
        <w:rPr>
          <w:szCs w:val="20"/>
          <w:lang w:val="en-US"/>
        </w:rPr>
        <w:t xml:space="preserve">The maximum number of </w:t>
      </w:r>
      <w:r w:rsidR="00DB4CAE">
        <w:rPr>
          <w:szCs w:val="20"/>
          <w:lang w:val="en-US"/>
        </w:rPr>
        <w:t xml:space="preserve">SL </w:t>
      </w:r>
      <w:r w:rsidRPr="00D05BC3">
        <w:rPr>
          <w:szCs w:val="20"/>
          <w:lang w:val="en-US"/>
        </w:rPr>
        <w:t xml:space="preserve">resources </w:t>
      </w:r>
      <w:r w:rsidR="006B139D" w:rsidRPr="00D05BC3">
        <w:rPr>
          <w:szCs w:val="20"/>
          <w:lang w:val="en-US"/>
        </w:rPr>
        <w:t>N</w:t>
      </w:r>
      <w:r w:rsidR="006B139D" w:rsidRPr="00D05BC3">
        <w:rPr>
          <w:szCs w:val="20"/>
          <w:vertAlign w:val="subscript"/>
          <w:lang w:val="en-US"/>
        </w:rPr>
        <w:t>SCI-MAX</w:t>
      </w:r>
      <w:r w:rsidR="006B139D" w:rsidRPr="00D05BC3">
        <w:rPr>
          <w:szCs w:val="20"/>
          <w:lang w:val="en-US"/>
        </w:rPr>
        <w:t xml:space="preserve"> </w:t>
      </w:r>
      <w:r w:rsidR="005C26A9" w:rsidRPr="00D05BC3">
        <w:rPr>
          <w:szCs w:val="20"/>
          <w:lang w:val="en-US"/>
        </w:rPr>
        <w:t xml:space="preserve">reserved by one </w:t>
      </w:r>
      <w:r w:rsidR="006B139D">
        <w:rPr>
          <w:szCs w:val="20"/>
          <w:lang w:val="en-US"/>
        </w:rPr>
        <w:t xml:space="preserve">SCI </w:t>
      </w:r>
      <w:r w:rsidR="005C26A9" w:rsidRPr="00D05BC3">
        <w:rPr>
          <w:szCs w:val="20"/>
          <w:lang w:val="en-US"/>
        </w:rPr>
        <w:t xml:space="preserve">transmission </w:t>
      </w:r>
      <w:r w:rsidRPr="00D05BC3">
        <w:rPr>
          <w:szCs w:val="20"/>
          <w:lang w:val="en-US"/>
        </w:rPr>
        <w:t>including current transmission</w:t>
      </w:r>
      <w:r w:rsidR="00B66AD6" w:rsidRPr="00D05BC3">
        <w:rPr>
          <w:szCs w:val="20"/>
          <w:lang w:val="en-US"/>
        </w:rPr>
        <w:t xml:space="preserve"> </w:t>
      </w:r>
      <w:r w:rsidRPr="00D05BC3">
        <w:rPr>
          <w:szCs w:val="20"/>
          <w:lang w:val="en-US"/>
        </w:rPr>
        <w:t xml:space="preserve">is </w:t>
      </w:r>
      <w:r w:rsidR="006B139D">
        <w:rPr>
          <w:rFonts w:cs="Times"/>
          <w:szCs w:val="20"/>
          <w:lang w:val="en-US"/>
        </w:rPr>
        <w:t>≤</w:t>
      </w:r>
      <w:r w:rsidR="006B139D">
        <w:rPr>
          <w:szCs w:val="20"/>
          <w:lang w:val="en-US"/>
        </w:rPr>
        <w:t xml:space="preserve"> 4 </w:t>
      </w:r>
    </w:p>
    <w:p w14:paraId="4B8BFE32" w14:textId="4D8FC937" w:rsidR="00DB4CAE" w:rsidRPr="00026AC3" w:rsidRDefault="00DB4CAE" w:rsidP="008B24C9">
      <w:pPr>
        <w:pStyle w:val="ListParagraph"/>
        <w:numPr>
          <w:ilvl w:val="0"/>
          <w:numId w:val="20"/>
        </w:numPr>
        <w:ind w:leftChars="0"/>
      </w:pPr>
      <w:r>
        <w:t xml:space="preserve">For HARQ feedback-based mode </w:t>
      </w:r>
      <w:r w:rsidRPr="00D05BC3">
        <w:rPr>
          <w:szCs w:val="20"/>
          <w:lang w:val="en-US"/>
        </w:rPr>
        <w:t>N</w:t>
      </w:r>
      <w:r w:rsidRPr="00D05BC3">
        <w:rPr>
          <w:szCs w:val="20"/>
          <w:vertAlign w:val="subscript"/>
          <w:lang w:val="en-US"/>
        </w:rPr>
        <w:t>SCI-MAX</w:t>
      </w:r>
      <w:r w:rsidRPr="008B24C9">
        <w:rPr>
          <w:szCs w:val="20"/>
          <w:lang w:val="en-US"/>
        </w:rPr>
        <w:t xml:space="preserve"> = 2</w:t>
      </w:r>
    </w:p>
    <w:p w14:paraId="60360146" w14:textId="77777777" w:rsidR="00360217" w:rsidRDefault="00360217" w:rsidP="00026AC3"/>
    <w:p w14:paraId="750DDB70" w14:textId="77777777" w:rsidR="00026AC3" w:rsidRDefault="00026AC3" w:rsidP="00026AC3"/>
    <w:p w14:paraId="1A659EA2" w14:textId="1C3E2F66" w:rsidR="00360217" w:rsidRPr="00026AC3" w:rsidRDefault="00360217" w:rsidP="00360217">
      <w:pPr>
        <w:rPr>
          <w:szCs w:val="20"/>
          <w:highlight w:val="yellow"/>
          <w:lang w:val="en-US" w:eastAsia="x-none"/>
        </w:rPr>
      </w:pPr>
      <w:r w:rsidRPr="00026AC3">
        <w:rPr>
          <w:szCs w:val="20"/>
          <w:highlight w:val="yellow"/>
          <w:lang w:val="en-US" w:eastAsia="x-none"/>
        </w:rPr>
        <w:t>Proposal for discussion</w:t>
      </w:r>
      <w:r w:rsidR="00F46FD0" w:rsidRPr="00026AC3">
        <w:rPr>
          <w:szCs w:val="20"/>
          <w:highlight w:val="yellow"/>
          <w:lang w:val="en-US" w:eastAsia="x-none"/>
        </w:rPr>
        <w:t xml:space="preserve"> (offline consensus)</w:t>
      </w:r>
      <w:r w:rsidRPr="00026AC3">
        <w:rPr>
          <w:szCs w:val="20"/>
          <w:highlight w:val="yellow"/>
          <w:lang w:val="en-US" w:eastAsia="x-none"/>
        </w:rPr>
        <w:t>:</w:t>
      </w:r>
    </w:p>
    <w:p w14:paraId="47836187" w14:textId="77777777" w:rsidR="00360217" w:rsidRPr="00F46FD0" w:rsidRDefault="00360217" w:rsidP="00360217">
      <w:pPr>
        <w:rPr>
          <w:szCs w:val="20"/>
          <w:highlight w:val="cyan"/>
          <w:lang w:val="en-US" w:eastAsia="x-none"/>
        </w:rPr>
      </w:pPr>
    </w:p>
    <w:p w14:paraId="4F036A4C" w14:textId="78CCE6AB" w:rsidR="00861E42" w:rsidRPr="00026AC3" w:rsidRDefault="00360217" w:rsidP="00360217">
      <w:pPr>
        <w:pStyle w:val="ListParagraph"/>
        <w:numPr>
          <w:ilvl w:val="0"/>
          <w:numId w:val="20"/>
        </w:numPr>
        <w:ind w:leftChars="0"/>
        <w:rPr>
          <w:szCs w:val="20"/>
          <w:lang w:val="en-US"/>
        </w:rPr>
      </w:pPr>
      <w:r w:rsidRPr="00F46FD0">
        <w:rPr>
          <w:szCs w:val="20"/>
          <w:lang w:val="en-US"/>
        </w:rPr>
        <w:t>The maximum number of SL resources N</w:t>
      </w:r>
      <w:r w:rsidRPr="00F46FD0">
        <w:rPr>
          <w:szCs w:val="20"/>
          <w:vertAlign w:val="subscript"/>
          <w:lang w:val="en-US"/>
        </w:rPr>
        <w:t>MAX</w:t>
      </w:r>
      <w:r w:rsidRPr="00F46FD0">
        <w:rPr>
          <w:szCs w:val="20"/>
          <w:lang w:val="en-US"/>
        </w:rPr>
        <w:t xml:space="preserve"> reserved by one transmission including current transmission is </w:t>
      </w:r>
      <w:r w:rsidR="00861E42" w:rsidRPr="00026AC3">
        <w:rPr>
          <w:szCs w:val="20"/>
          <w:lang w:val="en-US"/>
        </w:rPr>
        <w:t>[2 or</w:t>
      </w:r>
      <w:r w:rsidR="00450167" w:rsidRPr="00026AC3">
        <w:rPr>
          <w:szCs w:val="20"/>
          <w:lang w:val="en-US"/>
        </w:rPr>
        <w:t xml:space="preserve"> 3 or</w:t>
      </w:r>
      <w:r w:rsidR="00861E42" w:rsidRPr="00026AC3">
        <w:rPr>
          <w:szCs w:val="20"/>
          <w:lang w:val="en-US"/>
        </w:rPr>
        <w:t xml:space="preserve"> </w:t>
      </w:r>
      <w:r w:rsidRPr="00F46FD0">
        <w:rPr>
          <w:szCs w:val="20"/>
          <w:lang w:val="en-US"/>
        </w:rPr>
        <w:t>4</w:t>
      </w:r>
      <w:r w:rsidR="00861E42" w:rsidRPr="00026AC3">
        <w:rPr>
          <w:szCs w:val="20"/>
          <w:lang w:val="en-US"/>
        </w:rPr>
        <w:t>]</w:t>
      </w:r>
    </w:p>
    <w:p w14:paraId="70C12BFE" w14:textId="27294273" w:rsidR="00C948AE" w:rsidRPr="00026AC3" w:rsidRDefault="00C948AE" w:rsidP="00026AC3">
      <w:pPr>
        <w:pStyle w:val="ListParagraph"/>
        <w:numPr>
          <w:ilvl w:val="1"/>
          <w:numId w:val="20"/>
        </w:numPr>
        <w:ind w:leftChars="0"/>
        <w:rPr>
          <w:szCs w:val="20"/>
          <w:lang w:val="en-US"/>
        </w:rPr>
      </w:pPr>
      <w:r w:rsidRPr="00026AC3">
        <w:rPr>
          <w:szCs w:val="20"/>
          <w:lang w:val="en-US"/>
        </w:rPr>
        <w:t>Aim to select the particular number in RAN1#98</w:t>
      </w:r>
    </w:p>
    <w:p w14:paraId="1CC6F2CA" w14:textId="6FD97211" w:rsidR="008A3B54" w:rsidRPr="00026AC3" w:rsidRDefault="00861E42" w:rsidP="00026AC3">
      <w:pPr>
        <w:pStyle w:val="ListParagraph"/>
        <w:numPr>
          <w:ilvl w:val="0"/>
          <w:numId w:val="20"/>
        </w:numPr>
        <w:ind w:leftChars="0"/>
        <w:rPr>
          <w:szCs w:val="20"/>
          <w:lang w:val="en-US"/>
        </w:rPr>
      </w:pPr>
      <w:r w:rsidRPr="00026AC3">
        <w:rPr>
          <w:szCs w:val="20"/>
          <w:lang w:val="en-US"/>
        </w:rPr>
        <w:t>N</w:t>
      </w:r>
      <w:r w:rsidRPr="00026AC3">
        <w:rPr>
          <w:szCs w:val="20"/>
          <w:vertAlign w:val="subscript"/>
          <w:lang w:val="en-US"/>
        </w:rPr>
        <w:t>MAX</w:t>
      </w:r>
      <w:r w:rsidRPr="00026AC3">
        <w:rPr>
          <w:szCs w:val="20"/>
          <w:lang w:val="en-US"/>
        </w:rPr>
        <w:t xml:space="preserve"> is </w:t>
      </w:r>
      <w:r w:rsidR="008A3B54" w:rsidRPr="00026AC3">
        <w:rPr>
          <w:szCs w:val="20"/>
          <w:lang w:val="en-US"/>
        </w:rPr>
        <w:t>the same regardless of whether HARQ feedback is enabled or disabled</w:t>
      </w:r>
    </w:p>
    <w:p w14:paraId="03F9E633" w14:textId="77777777" w:rsidR="00026AC3" w:rsidRDefault="00026AC3" w:rsidP="00026AC3"/>
    <w:p w14:paraId="6ECF054C" w14:textId="77777777" w:rsidR="00360217" w:rsidRDefault="00360217" w:rsidP="005F4B26">
      <w:pPr>
        <w:jc w:val="both"/>
        <w:rPr>
          <w:lang w:val="en-US"/>
        </w:rPr>
      </w:pPr>
    </w:p>
    <w:p w14:paraId="190C8033" w14:textId="77777777" w:rsidR="003353BF" w:rsidRPr="003353BF" w:rsidRDefault="003353BF" w:rsidP="003353BF">
      <w:pPr>
        <w:pStyle w:val="Heading2"/>
        <w:rPr>
          <w:rFonts w:cs="Arial"/>
          <w:b w:val="0"/>
          <w:i w:val="0"/>
          <w:sz w:val="28"/>
        </w:rPr>
      </w:pPr>
      <w:bookmarkStart w:id="3" w:name="_Ref17715904"/>
      <w:r w:rsidRPr="003353BF">
        <w:rPr>
          <w:rFonts w:cs="Arial"/>
          <w:b w:val="0"/>
          <w:i w:val="0"/>
          <w:sz w:val="28"/>
        </w:rPr>
        <w:t xml:space="preserve">Maximum </w:t>
      </w:r>
      <w:r w:rsidR="00BF3C4B">
        <w:rPr>
          <w:rFonts w:cs="Arial"/>
          <w:b w:val="0"/>
          <w:i w:val="0"/>
          <w:sz w:val="28"/>
        </w:rPr>
        <w:t>n</w:t>
      </w:r>
      <w:r w:rsidRPr="003353BF">
        <w:rPr>
          <w:rFonts w:cs="Arial"/>
          <w:b w:val="0"/>
          <w:i w:val="0"/>
          <w:sz w:val="28"/>
        </w:rPr>
        <w:t xml:space="preserve">umber of </w:t>
      </w:r>
      <w:r w:rsidR="00BF3C4B">
        <w:rPr>
          <w:rFonts w:cs="Arial"/>
          <w:b w:val="0"/>
          <w:i w:val="0"/>
          <w:sz w:val="28"/>
        </w:rPr>
        <w:t>r</w:t>
      </w:r>
      <w:r w:rsidRPr="003353BF">
        <w:rPr>
          <w:rFonts w:cs="Arial"/>
          <w:b w:val="0"/>
          <w:i w:val="0"/>
          <w:sz w:val="28"/>
        </w:rPr>
        <w:t>etransmissions</w:t>
      </w:r>
      <w:bookmarkEnd w:id="3"/>
    </w:p>
    <w:p w14:paraId="0F9ED0BD" w14:textId="77777777" w:rsidR="00B66AD6" w:rsidRDefault="00B66AD6" w:rsidP="00B66AD6">
      <w:pPr>
        <w:jc w:val="both"/>
        <w:rPr>
          <w:lang w:val="en-US" w:eastAsia="x-none"/>
        </w:rPr>
      </w:pPr>
      <w:r>
        <w:rPr>
          <w:lang w:val="en-US" w:eastAsia="x-none"/>
        </w:rPr>
        <w:t>It was also agreed to discuss the maximum possible number of retransmissions of a given TB regardless of the reservation capability. Again the discussion is split between blind retransmissions and feedback-based retransmissions</w:t>
      </w:r>
      <w:r w:rsidR="00B03978">
        <w:rPr>
          <w:lang w:val="en-US" w:eastAsia="x-none"/>
        </w:rPr>
        <w:t>. The following opinions are collected:</w:t>
      </w:r>
    </w:p>
    <w:p w14:paraId="5ABA9C94" w14:textId="77777777" w:rsidR="00B03978" w:rsidRDefault="00B03978" w:rsidP="00B66AD6">
      <w:pPr>
        <w:jc w:val="both"/>
        <w:rPr>
          <w:lang w:val="en-US" w:eastAsia="x-none"/>
        </w:rPr>
      </w:pPr>
    </w:p>
    <w:p w14:paraId="4415C344" w14:textId="77777777" w:rsidR="00B36F93" w:rsidRDefault="00B36F93" w:rsidP="00B66AD6">
      <w:pPr>
        <w:jc w:val="both"/>
        <w:rPr>
          <w:lang w:val="en-US" w:eastAsia="x-none"/>
        </w:rPr>
      </w:pPr>
      <w:r>
        <w:rPr>
          <w:lang w:val="en-US" w:eastAsia="x-none"/>
        </w:rPr>
        <w:t>F</w:t>
      </w:r>
      <w:r w:rsidR="00F917AA">
        <w:rPr>
          <w:lang w:val="en-US" w:eastAsia="x-none"/>
        </w:rPr>
        <w:t>or the case of blind retransmis</w:t>
      </w:r>
      <w:r>
        <w:rPr>
          <w:lang w:val="en-US" w:eastAsia="x-none"/>
        </w:rPr>
        <w:t>s</w:t>
      </w:r>
      <w:r w:rsidR="00F917AA">
        <w:rPr>
          <w:lang w:val="en-US" w:eastAsia="x-none"/>
        </w:rPr>
        <w:t>i</w:t>
      </w:r>
      <w:r>
        <w:rPr>
          <w:lang w:val="en-US" w:eastAsia="x-none"/>
        </w:rPr>
        <w:t>ons:</w:t>
      </w:r>
    </w:p>
    <w:p w14:paraId="11F0D7F4" w14:textId="77777777" w:rsidR="00B36F93" w:rsidRDefault="00B36F93" w:rsidP="00EE1899">
      <w:pPr>
        <w:pStyle w:val="ListParagraph"/>
        <w:numPr>
          <w:ilvl w:val="0"/>
          <w:numId w:val="43"/>
        </w:numPr>
        <w:ind w:leftChars="0"/>
        <w:jc w:val="both"/>
        <w:rPr>
          <w:lang w:val="en-US"/>
        </w:rPr>
      </w:pPr>
      <w:r>
        <w:rPr>
          <w:lang w:val="en-US"/>
        </w:rPr>
        <w:t>Arbitrary:</w:t>
      </w:r>
    </w:p>
    <w:p w14:paraId="5F9973B8" w14:textId="77777777" w:rsidR="00B36F93" w:rsidRDefault="00B36F93" w:rsidP="00EE1899">
      <w:pPr>
        <w:pStyle w:val="ListParagraph"/>
        <w:numPr>
          <w:ilvl w:val="1"/>
          <w:numId w:val="43"/>
        </w:numPr>
        <w:ind w:leftChars="0"/>
        <w:jc w:val="both"/>
        <w:rPr>
          <w:lang w:val="en-US"/>
        </w:rPr>
      </w:pPr>
      <w:r>
        <w:rPr>
          <w:lang w:val="en-US"/>
        </w:rPr>
        <w:t>Supported by: Intel, Ericsson</w:t>
      </w:r>
    </w:p>
    <w:p w14:paraId="1CF95002" w14:textId="77777777" w:rsidR="00084FB5" w:rsidRDefault="00084FB5" w:rsidP="00EE1899">
      <w:pPr>
        <w:pStyle w:val="ListParagraph"/>
        <w:numPr>
          <w:ilvl w:val="1"/>
          <w:numId w:val="43"/>
        </w:numPr>
        <w:ind w:leftChars="0"/>
        <w:jc w:val="both"/>
        <w:rPr>
          <w:lang w:val="en-US"/>
        </w:rPr>
      </w:pPr>
      <w:r>
        <w:rPr>
          <w:lang w:val="en-US"/>
        </w:rPr>
        <w:t>Motivation:</w:t>
      </w:r>
      <w:r w:rsidR="00F20793">
        <w:rPr>
          <w:lang w:val="en-US"/>
        </w:rPr>
        <w:t xml:space="preserve"> Number of retransmissions is a UE decision from TX perspective; different services may require different number of retransmissions under given congestion and QoS; forward compatibility, i.e. cannot decide max number for all future applications</w:t>
      </w:r>
    </w:p>
    <w:p w14:paraId="237F215D" w14:textId="77777777" w:rsidR="00B36F93" w:rsidRDefault="00B36F93" w:rsidP="00EE1899">
      <w:pPr>
        <w:pStyle w:val="ListParagraph"/>
        <w:numPr>
          <w:ilvl w:val="0"/>
          <w:numId w:val="43"/>
        </w:numPr>
        <w:ind w:leftChars="0"/>
        <w:jc w:val="both"/>
        <w:rPr>
          <w:lang w:val="en-US"/>
        </w:rPr>
      </w:pPr>
      <w:r>
        <w:rPr>
          <w:lang w:val="en-US"/>
        </w:rPr>
        <w:t>4:</w:t>
      </w:r>
    </w:p>
    <w:p w14:paraId="5F2FAEF2" w14:textId="77777777" w:rsidR="00B36F93" w:rsidRDefault="00F917AA" w:rsidP="00EE1899">
      <w:pPr>
        <w:pStyle w:val="ListParagraph"/>
        <w:numPr>
          <w:ilvl w:val="1"/>
          <w:numId w:val="43"/>
        </w:numPr>
        <w:ind w:leftChars="0"/>
        <w:jc w:val="both"/>
        <w:rPr>
          <w:lang w:val="en-US"/>
        </w:rPr>
      </w:pPr>
      <w:r>
        <w:rPr>
          <w:lang w:val="en-US"/>
        </w:rPr>
        <w:t xml:space="preserve">Supported by: </w:t>
      </w:r>
      <w:r w:rsidR="00B36F93">
        <w:rPr>
          <w:lang w:val="en-US"/>
        </w:rPr>
        <w:t>Huawei, Samsung (as part of configuration), Futurewei</w:t>
      </w:r>
    </w:p>
    <w:p w14:paraId="435762AA" w14:textId="77777777" w:rsidR="00084FB5" w:rsidRDefault="00084FB5" w:rsidP="00EE1899">
      <w:pPr>
        <w:pStyle w:val="ListParagraph"/>
        <w:numPr>
          <w:ilvl w:val="1"/>
          <w:numId w:val="43"/>
        </w:numPr>
        <w:ind w:leftChars="0"/>
        <w:jc w:val="both"/>
        <w:rPr>
          <w:lang w:val="en-US"/>
        </w:rPr>
      </w:pPr>
      <w:r>
        <w:rPr>
          <w:lang w:val="en-US"/>
        </w:rPr>
        <w:t>Motivation:</w:t>
      </w:r>
      <w:r w:rsidR="00F20793">
        <w:rPr>
          <w:lang w:val="en-US"/>
        </w:rPr>
        <w:t xml:space="preserve"> Don’t need more based on evaluations under agreed assumptions;</w:t>
      </w:r>
    </w:p>
    <w:p w14:paraId="0A70EB0E" w14:textId="77777777" w:rsidR="00B36F93" w:rsidRDefault="00B36F93" w:rsidP="00EE1899">
      <w:pPr>
        <w:pStyle w:val="ListParagraph"/>
        <w:numPr>
          <w:ilvl w:val="0"/>
          <w:numId w:val="43"/>
        </w:numPr>
        <w:ind w:leftChars="0"/>
        <w:jc w:val="both"/>
        <w:rPr>
          <w:lang w:val="en-US"/>
        </w:rPr>
      </w:pPr>
      <w:r>
        <w:rPr>
          <w:lang w:val="en-US"/>
        </w:rPr>
        <w:t>2:</w:t>
      </w:r>
    </w:p>
    <w:p w14:paraId="28F61CA7" w14:textId="77777777" w:rsidR="00B36F93" w:rsidRDefault="00F917AA" w:rsidP="00EE1899">
      <w:pPr>
        <w:pStyle w:val="ListParagraph"/>
        <w:numPr>
          <w:ilvl w:val="1"/>
          <w:numId w:val="43"/>
        </w:numPr>
        <w:ind w:leftChars="0"/>
        <w:jc w:val="both"/>
        <w:rPr>
          <w:lang w:val="en-US"/>
        </w:rPr>
      </w:pPr>
      <w:r>
        <w:rPr>
          <w:lang w:val="en-US"/>
        </w:rPr>
        <w:t xml:space="preserve">Supported by: </w:t>
      </w:r>
      <w:r w:rsidR="00B36F93">
        <w:rPr>
          <w:lang w:val="en-US"/>
        </w:rPr>
        <w:t>Samsung (as part of configuration)</w:t>
      </w:r>
    </w:p>
    <w:p w14:paraId="04B5FEB9" w14:textId="77777777" w:rsidR="00084FB5" w:rsidRDefault="00084FB5" w:rsidP="00EE1899">
      <w:pPr>
        <w:pStyle w:val="ListParagraph"/>
        <w:numPr>
          <w:ilvl w:val="1"/>
          <w:numId w:val="43"/>
        </w:numPr>
        <w:ind w:leftChars="0"/>
        <w:jc w:val="both"/>
        <w:rPr>
          <w:lang w:val="en-US"/>
        </w:rPr>
      </w:pPr>
      <w:r>
        <w:rPr>
          <w:lang w:val="en-US"/>
        </w:rPr>
        <w:t>Motivation:</w:t>
      </w:r>
      <w:r w:rsidR="00F20793">
        <w:rPr>
          <w:lang w:val="en-US"/>
        </w:rPr>
        <w:t xml:space="preserve"> For services requiring lower reliability</w:t>
      </w:r>
    </w:p>
    <w:p w14:paraId="54F9C0B2" w14:textId="77777777" w:rsidR="00F917AA" w:rsidRDefault="00F917AA" w:rsidP="00B36F93">
      <w:pPr>
        <w:jc w:val="both"/>
        <w:rPr>
          <w:lang w:val="en-US"/>
        </w:rPr>
      </w:pPr>
    </w:p>
    <w:p w14:paraId="0C623D11" w14:textId="77777777" w:rsidR="00B36F93" w:rsidRDefault="00B36F93" w:rsidP="00B36F93">
      <w:pPr>
        <w:jc w:val="both"/>
        <w:rPr>
          <w:lang w:val="en-US"/>
        </w:rPr>
      </w:pPr>
      <w:r>
        <w:rPr>
          <w:lang w:val="en-US"/>
        </w:rPr>
        <w:t>For the case of HARQ feedback-based retransmissions:</w:t>
      </w:r>
    </w:p>
    <w:p w14:paraId="2FCD64D5" w14:textId="77777777" w:rsidR="00B36F93" w:rsidRDefault="00B36F93" w:rsidP="00EE1899">
      <w:pPr>
        <w:pStyle w:val="ListParagraph"/>
        <w:numPr>
          <w:ilvl w:val="0"/>
          <w:numId w:val="43"/>
        </w:numPr>
        <w:ind w:leftChars="0"/>
        <w:jc w:val="both"/>
        <w:rPr>
          <w:lang w:val="en-US"/>
        </w:rPr>
      </w:pPr>
      <w:r>
        <w:rPr>
          <w:lang w:val="en-US"/>
        </w:rPr>
        <w:t>Arbitrary:</w:t>
      </w:r>
    </w:p>
    <w:p w14:paraId="75A206EF" w14:textId="77777777" w:rsidR="00B36F93" w:rsidRDefault="00B36F93" w:rsidP="00EE1899">
      <w:pPr>
        <w:pStyle w:val="ListParagraph"/>
        <w:numPr>
          <w:ilvl w:val="1"/>
          <w:numId w:val="43"/>
        </w:numPr>
        <w:ind w:leftChars="0"/>
        <w:jc w:val="both"/>
        <w:rPr>
          <w:lang w:val="en-US"/>
        </w:rPr>
      </w:pPr>
      <w:r>
        <w:rPr>
          <w:lang w:val="en-US"/>
        </w:rPr>
        <w:t>Supported by: Intel, Ericsson</w:t>
      </w:r>
    </w:p>
    <w:p w14:paraId="63F0EA92" w14:textId="77777777" w:rsidR="00084FB5" w:rsidRDefault="00084FB5" w:rsidP="00EE1899">
      <w:pPr>
        <w:pStyle w:val="ListParagraph"/>
        <w:numPr>
          <w:ilvl w:val="1"/>
          <w:numId w:val="43"/>
        </w:numPr>
        <w:ind w:leftChars="0"/>
        <w:jc w:val="both"/>
        <w:rPr>
          <w:lang w:val="en-US"/>
        </w:rPr>
      </w:pPr>
      <w:r>
        <w:rPr>
          <w:lang w:val="en-US"/>
        </w:rPr>
        <w:t>Motivation:</w:t>
      </w:r>
      <w:r w:rsidR="00F20793">
        <w:rPr>
          <w:lang w:val="en-US"/>
        </w:rPr>
        <w:t xml:space="preserve"> same as for blind</w:t>
      </w:r>
    </w:p>
    <w:p w14:paraId="2C63C4AC" w14:textId="77777777" w:rsidR="00B36F93" w:rsidRDefault="00B36F93" w:rsidP="00EE1899">
      <w:pPr>
        <w:pStyle w:val="ListParagraph"/>
        <w:numPr>
          <w:ilvl w:val="0"/>
          <w:numId w:val="43"/>
        </w:numPr>
        <w:ind w:leftChars="0"/>
        <w:jc w:val="both"/>
        <w:rPr>
          <w:lang w:val="en-US"/>
        </w:rPr>
      </w:pPr>
      <w:r>
        <w:rPr>
          <w:lang w:val="en-US"/>
        </w:rPr>
        <w:t>4:</w:t>
      </w:r>
    </w:p>
    <w:p w14:paraId="0A7CC7F7" w14:textId="77777777" w:rsidR="00B36F93" w:rsidRDefault="00F917AA" w:rsidP="00EE1899">
      <w:pPr>
        <w:pStyle w:val="ListParagraph"/>
        <w:numPr>
          <w:ilvl w:val="1"/>
          <w:numId w:val="43"/>
        </w:numPr>
        <w:ind w:leftChars="0"/>
        <w:jc w:val="both"/>
        <w:rPr>
          <w:lang w:val="en-US"/>
        </w:rPr>
      </w:pPr>
      <w:r>
        <w:rPr>
          <w:lang w:val="en-US"/>
        </w:rPr>
        <w:t xml:space="preserve">Supported by: </w:t>
      </w:r>
      <w:r w:rsidR="00B36F93">
        <w:rPr>
          <w:lang w:val="en-US"/>
        </w:rPr>
        <w:t>Huawei, vivo, Samsung (as part of configuration), Futurewei</w:t>
      </w:r>
    </w:p>
    <w:p w14:paraId="700FFB29" w14:textId="77777777" w:rsidR="00084FB5" w:rsidRDefault="00084FB5" w:rsidP="00EE1899">
      <w:pPr>
        <w:pStyle w:val="ListParagraph"/>
        <w:numPr>
          <w:ilvl w:val="1"/>
          <w:numId w:val="43"/>
        </w:numPr>
        <w:ind w:leftChars="0"/>
        <w:jc w:val="both"/>
        <w:rPr>
          <w:lang w:val="en-US"/>
        </w:rPr>
      </w:pPr>
      <w:r>
        <w:rPr>
          <w:lang w:val="en-US"/>
        </w:rPr>
        <w:t>Motivation:</w:t>
      </w:r>
      <w:r w:rsidR="00F20793">
        <w:rPr>
          <w:lang w:val="en-US"/>
        </w:rPr>
        <w:t xml:space="preserve"> same as for blind</w:t>
      </w:r>
    </w:p>
    <w:p w14:paraId="30234915" w14:textId="77777777" w:rsidR="00B36F93" w:rsidRDefault="00B36F93" w:rsidP="00EE1899">
      <w:pPr>
        <w:pStyle w:val="ListParagraph"/>
        <w:numPr>
          <w:ilvl w:val="0"/>
          <w:numId w:val="43"/>
        </w:numPr>
        <w:ind w:leftChars="0"/>
        <w:jc w:val="both"/>
        <w:rPr>
          <w:lang w:val="en-US"/>
        </w:rPr>
      </w:pPr>
      <w:r>
        <w:rPr>
          <w:lang w:val="en-US"/>
        </w:rPr>
        <w:t>2:</w:t>
      </w:r>
    </w:p>
    <w:p w14:paraId="54B787C4" w14:textId="77777777" w:rsidR="00B36F93" w:rsidRDefault="00F917AA" w:rsidP="00EE1899">
      <w:pPr>
        <w:pStyle w:val="ListParagraph"/>
        <w:numPr>
          <w:ilvl w:val="1"/>
          <w:numId w:val="43"/>
        </w:numPr>
        <w:ind w:leftChars="0"/>
        <w:jc w:val="both"/>
        <w:rPr>
          <w:lang w:val="en-US"/>
        </w:rPr>
      </w:pPr>
      <w:r>
        <w:rPr>
          <w:lang w:val="en-US"/>
        </w:rPr>
        <w:t xml:space="preserve">Supported by: </w:t>
      </w:r>
      <w:r w:rsidR="00B36F93">
        <w:rPr>
          <w:lang w:val="en-US"/>
        </w:rPr>
        <w:t>Samsung (as part of configuration)</w:t>
      </w:r>
    </w:p>
    <w:p w14:paraId="1FE03B94" w14:textId="77777777" w:rsidR="00084FB5" w:rsidRPr="00B36F93" w:rsidRDefault="00084FB5" w:rsidP="00EE1899">
      <w:pPr>
        <w:pStyle w:val="ListParagraph"/>
        <w:numPr>
          <w:ilvl w:val="1"/>
          <w:numId w:val="43"/>
        </w:numPr>
        <w:ind w:leftChars="0"/>
        <w:jc w:val="both"/>
        <w:rPr>
          <w:lang w:val="en-US"/>
        </w:rPr>
      </w:pPr>
      <w:r>
        <w:rPr>
          <w:lang w:val="en-US"/>
        </w:rPr>
        <w:t>Motivation:</w:t>
      </w:r>
      <w:r w:rsidR="00F20793">
        <w:rPr>
          <w:lang w:val="en-US"/>
        </w:rPr>
        <w:t xml:space="preserve"> same as for blind</w:t>
      </w:r>
    </w:p>
    <w:p w14:paraId="785A5A47" w14:textId="77777777" w:rsidR="002B05FF" w:rsidRDefault="002B05FF" w:rsidP="00171ABE">
      <w:pPr>
        <w:rPr>
          <w:lang w:val="en-US" w:eastAsia="x-none"/>
        </w:rPr>
      </w:pPr>
    </w:p>
    <w:p w14:paraId="3D465ADE" w14:textId="77777777" w:rsidR="006B6581" w:rsidRDefault="006B6581" w:rsidP="004E4D06">
      <w:pPr>
        <w:jc w:val="both"/>
        <w:rPr>
          <w:lang w:val="en-US" w:eastAsia="x-none"/>
        </w:rPr>
      </w:pPr>
      <w:r>
        <w:rPr>
          <w:lang w:val="en-US" w:eastAsia="x-none"/>
        </w:rPr>
        <w:t>At this point there is no sufficient discussion identified in order to conclude about the issue. In the same time, there may be no need in concluding these aspects if specification provides mechanisms to control number of retransmissions from both TX perspective as part of signaling design and congestion control design, and RX perspective as part of soft buffer management.</w:t>
      </w:r>
      <w:r w:rsidR="00FE69A2">
        <w:rPr>
          <w:lang w:val="en-US" w:eastAsia="x-none"/>
        </w:rPr>
        <w:t xml:space="preserve"> It is further noted that the number of retransmissions does not directly impact the soft buffer</w:t>
      </w:r>
      <w:r w:rsidR="004E4D06">
        <w:rPr>
          <w:lang w:val="en-US" w:eastAsia="x-none"/>
        </w:rPr>
        <w:t xml:space="preserve"> aspect</w:t>
      </w:r>
      <w:r w:rsidR="00FE69A2">
        <w:rPr>
          <w:lang w:val="en-US" w:eastAsia="x-none"/>
        </w:rPr>
        <w:t xml:space="preserve">, </w:t>
      </w:r>
      <w:r w:rsidR="004E4D06">
        <w:rPr>
          <w:lang w:val="en-US" w:eastAsia="x-none"/>
        </w:rPr>
        <w:t>rather the span between the initial transmission and the last transmission should be taken into account.</w:t>
      </w:r>
    </w:p>
    <w:p w14:paraId="4F18C0E7" w14:textId="77777777" w:rsidR="00FE69A2" w:rsidRDefault="00FE69A2" w:rsidP="00171ABE">
      <w:pPr>
        <w:rPr>
          <w:lang w:val="en-US" w:eastAsia="x-none"/>
        </w:rPr>
      </w:pPr>
    </w:p>
    <w:p w14:paraId="03AD37FC" w14:textId="77777777" w:rsidR="009E03B8" w:rsidRDefault="009E03B8" w:rsidP="00171ABE">
      <w:pPr>
        <w:rPr>
          <w:lang w:val="en-US" w:eastAsia="x-none"/>
        </w:rPr>
      </w:pPr>
    </w:p>
    <w:p w14:paraId="27497EC3" w14:textId="77777777" w:rsidR="00FE69A2" w:rsidRPr="00E22ED3" w:rsidRDefault="00FE69A2" w:rsidP="00FE69A2">
      <w:pPr>
        <w:rPr>
          <w:szCs w:val="20"/>
          <w:lang w:val="en-US" w:eastAsia="x-none"/>
        </w:rPr>
      </w:pPr>
      <w:r w:rsidRPr="00E22ED3">
        <w:rPr>
          <w:szCs w:val="20"/>
          <w:highlight w:val="cyan"/>
          <w:lang w:val="en-US" w:eastAsia="x-none"/>
        </w:rPr>
        <w:t>Feature lead conclusion:</w:t>
      </w:r>
    </w:p>
    <w:p w14:paraId="4990CBDE" w14:textId="77777777" w:rsidR="00FE69A2" w:rsidRPr="00A04D74" w:rsidRDefault="00FE69A2" w:rsidP="00FE69A2">
      <w:pPr>
        <w:rPr>
          <w:szCs w:val="20"/>
          <w:highlight w:val="cyan"/>
          <w:lang w:val="en-US" w:eastAsia="x-none"/>
        </w:rPr>
      </w:pPr>
    </w:p>
    <w:p w14:paraId="7040BB01" w14:textId="30318021" w:rsidR="00E22ED3" w:rsidRDefault="00E22ED3" w:rsidP="00E22ED3">
      <w:pPr>
        <w:pStyle w:val="ListParagraph"/>
        <w:numPr>
          <w:ilvl w:val="0"/>
          <w:numId w:val="20"/>
        </w:numPr>
        <w:ind w:leftChars="0"/>
        <w:rPr>
          <w:szCs w:val="20"/>
          <w:lang w:val="en-US"/>
        </w:rPr>
      </w:pPr>
      <w:r>
        <w:rPr>
          <w:szCs w:val="20"/>
          <w:lang w:val="en-US"/>
        </w:rPr>
        <w:t>Maximum number of retransmissions supported for one TB is</w:t>
      </w:r>
    </w:p>
    <w:p w14:paraId="00199604" w14:textId="6CF75F95" w:rsidR="00E22ED3" w:rsidRDefault="00E22ED3" w:rsidP="00E22ED3">
      <w:pPr>
        <w:pStyle w:val="ListParagraph"/>
        <w:numPr>
          <w:ilvl w:val="1"/>
          <w:numId w:val="20"/>
        </w:numPr>
        <w:ind w:leftChars="0"/>
        <w:rPr>
          <w:szCs w:val="20"/>
          <w:lang w:val="en-US"/>
        </w:rPr>
      </w:pPr>
      <w:r>
        <w:rPr>
          <w:szCs w:val="20"/>
          <w:lang w:val="en-US"/>
        </w:rPr>
        <w:t>Option 1: 2</w:t>
      </w:r>
    </w:p>
    <w:p w14:paraId="31B44CE9" w14:textId="189EB34A" w:rsidR="00E22ED3" w:rsidRDefault="00E22ED3" w:rsidP="00E22ED3">
      <w:pPr>
        <w:pStyle w:val="ListParagraph"/>
        <w:numPr>
          <w:ilvl w:val="1"/>
          <w:numId w:val="20"/>
        </w:numPr>
        <w:ind w:leftChars="0"/>
        <w:rPr>
          <w:szCs w:val="20"/>
          <w:lang w:val="en-US"/>
        </w:rPr>
      </w:pPr>
      <w:r>
        <w:rPr>
          <w:szCs w:val="20"/>
          <w:lang w:val="en-US"/>
        </w:rPr>
        <w:t>Option 2: 4</w:t>
      </w:r>
    </w:p>
    <w:p w14:paraId="1B50D555" w14:textId="10EA026B" w:rsidR="00E22ED3" w:rsidRDefault="00E22ED3" w:rsidP="00E22ED3">
      <w:pPr>
        <w:pStyle w:val="ListParagraph"/>
        <w:numPr>
          <w:ilvl w:val="1"/>
          <w:numId w:val="20"/>
        </w:numPr>
        <w:ind w:leftChars="0"/>
        <w:rPr>
          <w:szCs w:val="20"/>
          <w:lang w:val="en-US"/>
        </w:rPr>
      </w:pPr>
      <w:r>
        <w:rPr>
          <w:szCs w:val="20"/>
          <w:lang w:val="en-US"/>
        </w:rPr>
        <w:t>Option 3: Arbitrary</w:t>
      </w:r>
    </w:p>
    <w:p w14:paraId="170B198A" w14:textId="77777777" w:rsidR="00360217" w:rsidRDefault="00360217" w:rsidP="00026AC3">
      <w:pPr>
        <w:rPr>
          <w:szCs w:val="20"/>
          <w:lang w:val="en-US"/>
        </w:rPr>
      </w:pPr>
    </w:p>
    <w:p w14:paraId="7DC93B3D" w14:textId="77777777" w:rsidR="00360217" w:rsidRDefault="00360217" w:rsidP="00026AC3">
      <w:pPr>
        <w:rPr>
          <w:szCs w:val="20"/>
          <w:lang w:val="en-US"/>
        </w:rPr>
      </w:pPr>
    </w:p>
    <w:p w14:paraId="13B39CDC" w14:textId="4F4588AD" w:rsidR="00360217" w:rsidRPr="00CE1EA8" w:rsidRDefault="00360217" w:rsidP="00360217">
      <w:pPr>
        <w:rPr>
          <w:szCs w:val="20"/>
          <w:lang w:val="en-US" w:eastAsia="x-none"/>
        </w:rPr>
      </w:pPr>
      <w:r w:rsidRPr="00026AC3">
        <w:rPr>
          <w:szCs w:val="20"/>
          <w:highlight w:val="yellow"/>
          <w:lang w:val="en-US" w:eastAsia="x-none"/>
        </w:rPr>
        <w:t>Proposal for discussion</w:t>
      </w:r>
      <w:r w:rsidR="00861E42">
        <w:rPr>
          <w:szCs w:val="20"/>
          <w:highlight w:val="yellow"/>
          <w:lang w:val="en-US" w:eastAsia="x-none"/>
        </w:rPr>
        <w:t xml:space="preserve"> (</w:t>
      </w:r>
      <w:r w:rsidR="001070A6">
        <w:rPr>
          <w:szCs w:val="20"/>
          <w:highlight w:val="yellow"/>
          <w:lang w:val="en-US" w:eastAsia="x-none"/>
        </w:rPr>
        <w:t xml:space="preserve">offline </w:t>
      </w:r>
      <w:r w:rsidR="00861E42">
        <w:rPr>
          <w:szCs w:val="20"/>
          <w:highlight w:val="yellow"/>
          <w:lang w:val="en-US" w:eastAsia="x-none"/>
        </w:rPr>
        <w:t>consensus)</w:t>
      </w:r>
      <w:r w:rsidRPr="00026AC3">
        <w:rPr>
          <w:szCs w:val="20"/>
          <w:highlight w:val="yellow"/>
          <w:lang w:val="en-US" w:eastAsia="x-none"/>
        </w:rPr>
        <w:t>:</w:t>
      </w:r>
    </w:p>
    <w:p w14:paraId="1C333AD1" w14:textId="77777777" w:rsidR="00F42F87" w:rsidRPr="00026AC3" w:rsidRDefault="00F42F87" w:rsidP="00026AC3">
      <w:pPr>
        <w:rPr>
          <w:szCs w:val="20"/>
          <w:lang w:val="en-US"/>
        </w:rPr>
      </w:pPr>
    </w:p>
    <w:p w14:paraId="13AC388D" w14:textId="1C7D3F38" w:rsidR="0049150D" w:rsidRDefault="00305FF4" w:rsidP="00026AC3">
      <w:pPr>
        <w:pStyle w:val="ListParagraph"/>
        <w:numPr>
          <w:ilvl w:val="0"/>
          <w:numId w:val="20"/>
        </w:numPr>
        <w:ind w:leftChars="0"/>
        <w:rPr>
          <w:szCs w:val="20"/>
          <w:lang w:val="en-US"/>
        </w:rPr>
      </w:pPr>
      <w:r w:rsidRPr="00026AC3">
        <w:rPr>
          <w:szCs w:val="20"/>
          <w:lang w:val="en-US"/>
        </w:rPr>
        <w:t xml:space="preserve">Specification supports the maximum number of HARQ (re-)transmissions of a TB </w:t>
      </w:r>
      <w:r w:rsidR="00D72252" w:rsidRPr="00026AC3">
        <w:rPr>
          <w:szCs w:val="20"/>
          <w:lang w:val="en-US"/>
        </w:rPr>
        <w:t xml:space="preserve">is </w:t>
      </w:r>
    </w:p>
    <w:p w14:paraId="2145F7CA" w14:textId="6FE8B6C8" w:rsidR="0049150D" w:rsidRDefault="0049150D">
      <w:pPr>
        <w:pStyle w:val="ListParagraph"/>
        <w:numPr>
          <w:ilvl w:val="1"/>
          <w:numId w:val="20"/>
        </w:numPr>
        <w:ind w:leftChars="0"/>
        <w:rPr>
          <w:szCs w:val="20"/>
          <w:lang w:val="en-US"/>
        </w:rPr>
      </w:pPr>
      <w:r>
        <w:rPr>
          <w:szCs w:val="20"/>
          <w:lang w:val="en-US"/>
        </w:rPr>
        <w:t>Option 1: 4</w:t>
      </w:r>
    </w:p>
    <w:p w14:paraId="1B6E7674" w14:textId="3CA303F5" w:rsidR="00940FEE" w:rsidRPr="008E2350" w:rsidRDefault="00940FEE" w:rsidP="00940FEE">
      <w:pPr>
        <w:pStyle w:val="ListParagraph"/>
        <w:numPr>
          <w:ilvl w:val="1"/>
          <w:numId w:val="20"/>
        </w:numPr>
        <w:ind w:leftChars="0"/>
        <w:rPr>
          <w:szCs w:val="20"/>
          <w:lang w:val="en-US"/>
        </w:rPr>
      </w:pPr>
      <w:r>
        <w:rPr>
          <w:szCs w:val="20"/>
          <w:lang w:val="en-US"/>
        </w:rPr>
        <w:t>Option 2</w:t>
      </w:r>
      <w:r w:rsidRPr="008E2350">
        <w:rPr>
          <w:szCs w:val="20"/>
          <w:lang w:val="en-US"/>
        </w:rPr>
        <w:t>:</w:t>
      </w:r>
      <w:r>
        <w:rPr>
          <w:szCs w:val="20"/>
          <w:lang w:val="en-US"/>
        </w:rPr>
        <w:t xml:space="preserve"> 16</w:t>
      </w:r>
    </w:p>
    <w:p w14:paraId="310C112F" w14:textId="52C69DA2" w:rsidR="00D72252" w:rsidRDefault="00940FEE">
      <w:pPr>
        <w:pStyle w:val="ListParagraph"/>
        <w:numPr>
          <w:ilvl w:val="1"/>
          <w:numId w:val="20"/>
        </w:numPr>
        <w:ind w:leftChars="0"/>
        <w:rPr>
          <w:szCs w:val="20"/>
          <w:lang w:val="en-US"/>
        </w:rPr>
      </w:pPr>
      <w:r>
        <w:rPr>
          <w:szCs w:val="20"/>
          <w:lang w:val="en-US"/>
        </w:rPr>
        <w:t>Option 3</w:t>
      </w:r>
      <w:r w:rsidR="0049150D" w:rsidRPr="0049150D">
        <w:rPr>
          <w:szCs w:val="20"/>
          <w:lang w:val="en-US"/>
        </w:rPr>
        <w:t>:</w:t>
      </w:r>
      <w:r w:rsidR="0049150D">
        <w:rPr>
          <w:szCs w:val="20"/>
          <w:lang w:val="en-US"/>
        </w:rPr>
        <w:t xml:space="preserve"> </w:t>
      </w:r>
      <w:r>
        <w:rPr>
          <w:szCs w:val="20"/>
          <w:lang w:val="en-US"/>
        </w:rPr>
        <w:t>32</w:t>
      </w:r>
    </w:p>
    <w:p w14:paraId="5BAE4F25" w14:textId="42ECA185" w:rsidR="00776D88" w:rsidRPr="0049150D" w:rsidRDefault="00776D88">
      <w:pPr>
        <w:pStyle w:val="ListParagraph"/>
        <w:numPr>
          <w:ilvl w:val="1"/>
          <w:numId w:val="20"/>
        </w:numPr>
        <w:ind w:leftChars="0"/>
        <w:rPr>
          <w:szCs w:val="20"/>
          <w:lang w:val="en-US"/>
        </w:rPr>
      </w:pPr>
      <w:r>
        <w:rPr>
          <w:szCs w:val="20"/>
          <w:lang w:val="en-US"/>
        </w:rPr>
        <w:t xml:space="preserve">Option 4: </w:t>
      </w:r>
      <w:r w:rsidR="00861E42">
        <w:rPr>
          <w:szCs w:val="20"/>
          <w:lang w:val="en-US"/>
        </w:rPr>
        <w:t>up to UE implementation</w:t>
      </w:r>
    </w:p>
    <w:p w14:paraId="58E20166" w14:textId="0DCA1681" w:rsidR="00305FF4" w:rsidRPr="00CE1EA8" w:rsidRDefault="0049150D" w:rsidP="00026AC3">
      <w:pPr>
        <w:pStyle w:val="ListParagraph"/>
        <w:numPr>
          <w:ilvl w:val="0"/>
          <w:numId w:val="20"/>
        </w:numPr>
        <w:ind w:leftChars="0"/>
        <w:rPr>
          <w:szCs w:val="20"/>
          <w:lang w:val="en-US"/>
        </w:rPr>
      </w:pPr>
      <w:r w:rsidRPr="00CE1EA8">
        <w:rPr>
          <w:szCs w:val="20"/>
          <w:lang w:val="en-US"/>
        </w:rPr>
        <w:lastRenderedPageBreak/>
        <w:t xml:space="preserve"> </w:t>
      </w:r>
      <w:r w:rsidR="00305FF4" w:rsidRPr="00026AC3">
        <w:rPr>
          <w:szCs w:val="20"/>
          <w:lang w:val="en-US"/>
        </w:rPr>
        <w:t>(Pre-)configuration can limit the maximum number of HARQ (re-)transmissions</w:t>
      </w:r>
      <w:r w:rsidR="002D65B6">
        <w:rPr>
          <w:szCs w:val="20"/>
          <w:lang w:val="en-US"/>
        </w:rPr>
        <w:t xml:space="preserve"> of a TB</w:t>
      </w:r>
    </w:p>
    <w:p w14:paraId="13EF69D4" w14:textId="77777777" w:rsidR="00360217" w:rsidRDefault="00360217" w:rsidP="00026AC3">
      <w:pPr>
        <w:rPr>
          <w:szCs w:val="20"/>
          <w:lang w:val="en-US"/>
        </w:rPr>
      </w:pPr>
    </w:p>
    <w:p w14:paraId="46135ABB" w14:textId="77777777" w:rsidR="005932D1" w:rsidRPr="005932D1" w:rsidRDefault="008A2D6C" w:rsidP="005932D1">
      <w:pPr>
        <w:pStyle w:val="Heading2"/>
        <w:rPr>
          <w:rFonts w:cs="Arial"/>
          <w:b w:val="0"/>
          <w:i w:val="0"/>
          <w:sz w:val="28"/>
        </w:rPr>
      </w:pPr>
      <w:bookmarkStart w:id="4" w:name="_Ref17715917"/>
      <w:r>
        <w:rPr>
          <w:rFonts w:cs="Arial"/>
          <w:b w:val="0"/>
          <w:i w:val="0"/>
          <w:sz w:val="28"/>
        </w:rPr>
        <w:t>Handling of reserved but unused resources</w:t>
      </w:r>
      <w:bookmarkEnd w:id="4"/>
    </w:p>
    <w:p w14:paraId="6F8C8508" w14:textId="77777777" w:rsidR="005932D1" w:rsidRDefault="00630C20" w:rsidP="0023240E">
      <w:pPr>
        <w:jc w:val="both"/>
        <w:rPr>
          <w:lang w:val="en-US" w:eastAsia="x-none"/>
        </w:rPr>
      </w:pPr>
      <w:r>
        <w:rPr>
          <w:lang w:val="en-US" w:eastAsia="x-none"/>
        </w:rPr>
        <w:t>A problem concerned with reservation of resources for potential HARQ retransmissions is also being discussed in contributions. The following aspects are identified:</w:t>
      </w:r>
    </w:p>
    <w:p w14:paraId="7CD88095" w14:textId="77777777" w:rsidR="00630C20" w:rsidRDefault="00630C20" w:rsidP="00630C20">
      <w:pPr>
        <w:jc w:val="both"/>
        <w:rPr>
          <w:lang w:val="en-US" w:eastAsia="x-none"/>
        </w:rPr>
      </w:pPr>
    </w:p>
    <w:p w14:paraId="18C9DDED" w14:textId="77777777" w:rsidR="00630C20" w:rsidRDefault="00460F74" w:rsidP="00630C20">
      <w:pPr>
        <w:pStyle w:val="ListParagraph"/>
        <w:numPr>
          <w:ilvl w:val="0"/>
          <w:numId w:val="20"/>
        </w:numPr>
        <w:ind w:leftChars="0"/>
        <w:jc w:val="both"/>
        <w:rPr>
          <w:lang w:val="en-US"/>
        </w:rPr>
      </w:pPr>
      <w:r>
        <w:rPr>
          <w:lang w:val="en-US"/>
        </w:rPr>
        <w:t>No impact of resource selection</w:t>
      </w:r>
      <w:r w:rsidR="00027250">
        <w:rPr>
          <w:lang w:val="en-US"/>
        </w:rPr>
        <w:t xml:space="preserve"> from unused resources</w:t>
      </w:r>
    </w:p>
    <w:p w14:paraId="13538213" w14:textId="77777777" w:rsidR="00460F74" w:rsidRDefault="00460F74" w:rsidP="00460F74">
      <w:pPr>
        <w:pStyle w:val="ListParagraph"/>
        <w:numPr>
          <w:ilvl w:val="1"/>
          <w:numId w:val="20"/>
        </w:numPr>
        <w:ind w:leftChars="0"/>
        <w:jc w:val="both"/>
        <w:rPr>
          <w:lang w:val="en-US"/>
        </w:rPr>
      </w:pPr>
      <w:r>
        <w:rPr>
          <w:lang w:val="en-US"/>
        </w:rPr>
        <w:t>Supported by: ZTE</w:t>
      </w:r>
    </w:p>
    <w:p w14:paraId="05B1D67E" w14:textId="77777777" w:rsidR="00630C20" w:rsidRDefault="00630C20" w:rsidP="00630C20">
      <w:pPr>
        <w:pStyle w:val="ListParagraph"/>
        <w:numPr>
          <w:ilvl w:val="0"/>
          <w:numId w:val="20"/>
        </w:numPr>
        <w:ind w:leftChars="0"/>
        <w:jc w:val="both"/>
        <w:rPr>
          <w:lang w:val="en-US"/>
        </w:rPr>
      </w:pPr>
      <w:r>
        <w:rPr>
          <w:lang w:val="en-US"/>
        </w:rPr>
        <w:t xml:space="preserve">Prioritization of </w:t>
      </w:r>
      <w:r w:rsidR="00C832E8">
        <w:rPr>
          <w:lang w:val="en-US"/>
        </w:rPr>
        <w:t xml:space="preserve">exclusion of </w:t>
      </w:r>
      <w:r>
        <w:rPr>
          <w:lang w:val="en-US"/>
        </w:rPr>
        <w:t>blind retransmissions</w:t>
      </w:r>
    </w:p>
    <w:p w14:paraId="127E4D1C" w14:textId="33FA5CBA" w:rsidR="00C832E8" w:rsidRDefault="00C832E8" w:rsidP="00C832E8">
      <w:pPr>
        <w:pStyle w:val="ListParagraph"/>
        <w:numPr>
          <w:ilvl w:val="1"/>
          <w:numId w:val="20"/>
        </w:numPr>
        <w:ind w:leftChars="0"/>
        <w:jc w:val="both"/>
        <w:rPr>
          <w:lang w:val="en-US"/>
        </w:rPr>
      </w:pPr>
      <w:r>
        <w:rPr>
          <w:lang w:val="en-US"/>
        </w:rPr>
        <w:t xml:space="preserve">Supported by: Huawei, </w:t>
      </w:r>
      <w:r w:rsidR="00785FEC">
        <w:rPr>
          <w:lang w:val="en-US"/>
        </w:rPr>
        <w:t xml:space="preserve">Intel, </w:t>
      </w:r>
      <w:r>
        <w:rPr>
          <w:lang w:val="en-US"/>
        </w:rPr>
        <w:t>Ericsson</w:t>
      </w:r>
    </w:p>
    <w:p w14:paraId="1260DA88" w14:textId="458FC71B" w:rsidR="00630C20" w:rsidRDefault="00785FEC" w:rsidP="008B24C9">
      <w:pPr>
        <w:pStyle w:val="ListParagraph"/>
        <w:numPr>
          <w:ilvl w:val="1"/>
          <w:numId w:val="20"/>
        </w:numPr>
        <w:ind w:leftChars="0"/>
        <w:jc w:val="both"/>
        <w:rPr>
          <w:lang w:val="en-US"/>
        </w:rPr>
      </w:pPr>
      <w:r>
        <w:rPr>
          <w:lang w:val="en-US"/>
        </w:rPr>
        <w:t xml:space="preserve">Note, Intel realizes it by </w:t>
      </w:r>
      <w:r w:rsidR="00630C20">
        <w:rPr>
          <w:lang w:val="en-US"/>
        </w:rPr>
        <w:t>RSRP threshold adjustment</w:t>
      </w:r>
      <w:r w:rsidR="005A4027">
        <w:rPr>
          <w:lang w:val="en-US"/>
        </w:rPr>
        <w:t xml:space="preserve"> for potential retransmissions</w:t>
      </w:r>
    </w:p>
    <w:p w14:paraId="37D631FF" w14:textId="1EC93EA9" w:rsidR="00785FEC" w:rsidRDefault="00785FEC" w:rsidP="008B24C9">
      <w:pPr>
        <w:pStyle w:val="ListParagraph"/>
        <w:numPr>
          <w:ilvl w:val="1"/>
          <w:numId w:val="20"/>
        </w:numPr>
        <w:ind w:leftChars="0"/>
        <w:jc w:val="both"/>
        <w:rPr>
          <w:lang w:val="en-US"/>
        </w:rPr>
      </w:pPr>
      <w:r>
        <w:rPr>
          <w:lang w:val="en-US"/>
        </w:rPr>
        <w:t xml:space="preserve">Note, Ericsson realizes it by </w:t>
      </w:r>
      <w:r w:rsidR="00293C1F">
        <w:rPr>
          <w:lang w:val="en-US"/>
        </w:rPr>
        <w:t xml:space="preserve">prioritizing </w:t>
      </w:r>
      <w:r w:rsidR="00B71669">
        <w:rPr>
          <w:lang w:val="en-US"/>
        </w:rPr>
        <w:t xml:space="preserve">exclusion of </w:t>
      </w:r>
      <w:r>
        <w:rPr>
          <w:lang w:val="en-US"/>
        </w:rPr>
        <w:t xml:space="preserve">blind retransmission </w:t>
      </w:r>
      <w:r w:rsidR="00B71669">
        <w:rPr>
          <w:lang w:val="en-US"/>
        </w:rPr>
        <w:t>resources</w:t>
      </w:r>
    </w:p>
    <w:p w14:paraId="1CB58CB1" w14:textId="74DA0070" w:rsidR="00785FEC" w:rsidRDefault="00785FEC" w:rsidP="008B24C9">
      <w:pPr>
        <w:pStyle w:val="ListParagraph"/>
        <w:numPr>
          <w:ilvl w:val="1"/>
          <w:numId w:val="20"/>
        </w:numPr>
        <w:ind w:leftChars="0"/>
        <w:jc w:val="both"/>
        <w:rPr>
          <w:lang w:val="en-US"/>
        </w:rPr>
      </w:pPr>
      <w:r>
        <w:rPr>
          <w:lang w:val="en-US"/>
        </w:rPr>
        <w:t>Note, Huawei realizes it by assigning different priorities to resources reserved by different mechanisms</w:t>
      </w:r>
    </w:p>
    <w:p w14:paraId="72FD2B38" w14:textId="77777777" w:rsidR="00630C20" w:rsidRDefault="00630C20" w:rsidP="00630C20">
      <w:pPr>
        <w:pStyle w:val="ListParagraph"/>
        <w:numPr>
          <w:ilvl w:val="0"/>
          <w:numId w:val="20"/>
        </w:numPr>
        <w:ind w:leftChars="0"/>
        <w:jc w:val="both"/>
        <w:rPr>
          <w:lang w:val="en-US"/>
        </w:rPr>
      </w:pPr>
      <w:r>
        <w:rPr>
          <w:lang w:val="en-US"/>
        </w:rPr>
        <w:t>PSFCH overhearing</w:t>
      </w:r>
    </w:p>
    <w:p w14:paraId="757009B0" w14:textId="77777777" w:rsidR="00C832E8" w:rsidRDefault="00C832E8" w:rsidP="00C832E8">
      <w:pPr>
        <w:pStyle w:val="ListParagraph"/>
        <w:numPr>
          <w:ilvl w:val="1"/>
          <w:numId w:val="20"/>
        </w:numPr>
        <w:ind w:leftChars="0"/>
        <w:jc w:val="both"/>
        <w:rPr>
          <w:lang w:val="en-US"/>
        </w:rPr>
      </w:pPr>
      <w:r>
        <w:rPr>
          <w:lang w:val="en-US"/>
        </w:rPr>
        <w:t>Supported by: TCL</w:t>
      </w:r>
      <w:r w:rsidR="009052BF">
        <w:rPr>
          <w:lang w:val="en-US"/>
        </w:rPr>
        <w:t>, LGE</w:t>
      </w:r>
    </w:p>
    <w:p w14:paraId="66309900" w14:textId="77777777" w:rsidR="00630C20" w:rsidRDefault="00630C20" w:rsidP="00630C20">
      <w:pPr>
        <w:pStyle w:val="ListParagraph"/>
        <w:numPr>
          <w:ilvl w:val="0"/>
          <w:numId w:val="20"/>
        </w:numPr>
        <w:ind w:leftChars="0"/>
        <w:jc w:val="both"/>
        <w:rPr>
          <w:lang w:val="en-US"/>
        </w:rPr>
      </w:pPr>
      <w:r>
        <w:rPr>
          <w:lang w:val="en-US"/>
        </w:rPr>
        <w:t>Usage of released resources by associated RX UE for transmission</w:t>
      </w:r>
    </w:p>
    <w:p w14:paraId="716A7CC6" w14:textId="77777777" w:rsidR="00C832E8" w:rsidRDefault="00C832E8" w:rsidP="00C832E8">
      <w:pPr>
        <w:pStyle w:val="ListParagraph"/>
        <w:numPr>
          <w:ilvl w:val="1"/>
          <w:numId w:val="20"/>
        </w:numPr>
        <w:ind w:leftChars="0"/>
        <w:jc w:val="both"/>
        <w:rPr>
          <w:lang w:val="en-US"/>
        </w:rPr>
      </w:pPr>
      <w:r>
        <w:rPr>
          <w:lang w:val="en-US"/>
        </w:rPr>
        <w:t>Supported by: LGE</w:t>
      </w:r>
    </w:p>
    <w:p w14:paraId="1D41A7BA" w14:textId="77777777" w:rsidR="00630C20" w:rsidRDefault="009052BF" w:rsidP="00630C20">
      <w:pPr>
        <w:pStyle w:val="ListParagraph"/>
        <w:numPr>
          <w:ilvl w:val="0"/>
          <w:numId w:val="20"/>
        </w:numPr>
        <w:ind w:leftChars="0"/>
        <w:jc w:val="both"/>
        <w:rPr>
          <w:lang w:val="en-US"/>
        </w:rPr>
      </w:pPr>
      <w:r>
        <w:rPr>
          <w:lang w:val="en-US"/>
        </w:rPr>
        <w:t>No reservation for HARQ feedback-based retransmissions should be also supported</w:t>
      </w:r>
    </w:p>
    <w:p w14:paraId="7ACC3E58" w14:textId="77777777" w:rsidR="009052BF" w:rsidRPr="00630C20" w:rsidRDefault="009052BF" w:rsidP="009052BF">
      <w:pPr>
        <w:pStyle w:val="ListParagraph"/>
        <w:numPr>
          <w:ilvl w:val="1"/>
          <w:numId w:val="20"/>
        </w:numPr>
        <w:ind w:leftChars="0"/>
        <w:jc w:val="both"/>
        <w:rPr>
          <w:lang w:val="en-US"/>
        </w:rPr>
      </w:pPr>
      <w:r>
        <w:rPr>
          <w:lang w:val="en-US"/>
        </w:rPr>
        <w:t>Supported by: InterDigital</w:t>
      </w:r>
    </w:p>
    <w:p w14:paraId="0880A385" w14:textId="77777777" w:rsidR="005932D1" w:rsidRDefault="005932D1" w:rsidP="00171ABE">
      <w:pPr>
        <w:rPr>
          <w:lang w:val="en-US" w:eastAsia="x-none"/>
        </w:rPr>
      </w:pPr>
    </w:p>
    <w:p w14:paraId="4A0DC802" w14:textId="194FA188" w:rsidR="00EA1E5F" w:rsidRDefault="00785FEC" w:rsidP="00C408E7">
      <w:pPr>
        <w:jc w:val="both"/>
        <w:rPr>
          <w:lang w:val="en-US" w:eastAsia="x-none"/>
        </w:rPr>
      </w:pPr>
      <w:r>
        <w:rPr>
          <w:lang w:val="en-US" w:eastAsia="x-none"/>
        </w:rPr>
        <w:t>The proposal suggested by several companies to prioritize blind retransmissions seems reasonable, thus considered as follows</w:t>
      </w:r>
      <w:r w:rsidR="0023240E">
        <w:rPr>
          <w:lang w:val="en-US" w:eastAsia="x-none"/>
        </w:rPr>
        <w:t>:</w:t>
      </w:r>
    </w:p>
    <w:p w14:paraId="0DBED264" w14:textId="77777777" w:rsidR="0023240E" w:rsidRDefault="0023240E" w:rsidP="00171ABE">
      <w:pPr>
        <w:rPr>
          <w:lang w:val="en-US" w:eastAsia="x-none"/>
        </w:rPr>
      </w:pPr>
    </w:p>
    <w:p w14:paraId="6C99FBC0" w14:textId="77777777" w:rsidR="004B1BC5" w:rsidRDefault="004B1BC5" w:rsidP="00171ABE">
      <w:pPr>
        <w:rPr>
          <w:lang w:val="en-US" w:eastAsia="x-none"/>
        </w:rPr>
      </w:pPr>
    </w:p>
    <w:p w14:paraId="6A5BE225" w14:textId="1EF4927C" w:rsidR="00EA1E5F" w:rsidRPr="008B24C9" w:rsidRDefault="00785FEC" w:rsidP="00EA1E5F">
      <w:pPr>
        <w:rPr>
          <w:szCs w:val="20"/>
          <w:lang w:val="en-US" w:eastAsia="x-none"/>
        </w:rPr>
      </w:pPr>
      <w:r w:rsidRPr="008B24C9">
        <w:rPr>
          <w:szCs w:val="20"/>
          <w:highlight w:val="cyan"/>
          <w:lang w:val="en-US" w:eastAsia="x-none"/>
        </w:rPr>
        <w:t>Proposal for discussion</w:t>
      </w:r>
    </w:p>
    <w:p w14:paraId="61FF86C6" w14:textId="77777777" w:rsidR="00EA1E5F" w:rsidRPr="0023240E" w:rsidRDefault="00EA1E5F" w:rsidP="00EA1E5F">
      <w:pPr>
        <w:rPr>
          <w:szCs w:val="20"/>
          <w:lang w:val="en-US" w:eastAsia="x-none"/>
        </w:rPr>
      </w:pPr>
    </w:p>
    <w:p w14:paraId="22E231E6" w14:textId="729526A2" w:rsidR="00EA1E5F" w:rsidRDefault="00293C1F" w:rsidP="00EA1E5F">
      <w:pPr>
        <w:pStyle w:val="ListParagraph"/>
        <w:numPr>
          <w:ilvl w:val="0"/>
          <w:numId w:val="20"/>
        </w:numPr>
        <w:ind w:leftChars="0"/>
        <w:rPr>
          <w:szCs w:val="20"/>
          <w:lang w:val="en-US"/>
        </w:rPr>
      </w:pPr>
      <w:r>
        <w:rPr>
          <w:szCs w:val="20"/>
          <w:lang w:val="en-US"/>
        </w:rPr>
        <w:t>Mode-2 supports prioritization</w:t>
      </w:r>
      <w:r w:rsidR="00D76018">
        <w:rPr>
          <w:szCs w:val="20"/>
          <w:lang w:val="en-US"/>
        </w:rPr>
        <w:t xml:space="preserve"> of</w:t>
      </w:r>
      <w:r w:rsidR="00010A8B">
        <w:rPr>
          <w:szCs w:val="20"/>
          <w:lang w:val="en-US"/>
        </w:rPr>
        <w:t xml:space="preserve"> resource exclusion</w:t>
      </w:r>
      <w:r>
        <w:rPr>
          <w:szCs w:val="20"/>
          <w:lang w:val="en-US"/>
        </w:rPr>
        <w:t xml:space="preserve"> of blind retransmission resources </w:t>
      </w:r>
      <w:r w:rsidR="00010A8B">
        <w:rPr>
          <w:szCs w:val="20"/>
          <w:lang w:val="en-US"/>
        </w:rPr>
        <w:t>over</w:t>
      </w:r>
      <w:r>
        <w:rPr>
          <w:szCs w:val="20"/>
          <w:lang w:val="en-US"/>
        </w:rPr>
        <w:t xml:space="preserve"> potential HARQ feedback-based retransmissions</w:t>
      </w:r>
    </w:p>
    <w:p w14:paraId="31E8D4D7" w14:textId="5BEC19C7" w:rsidR="00293C1F" w:rsidRPr="0023240E" w:rsidRDefault="00293C1F" w:rsidP="008B24C9">
      <w:pPr>
        <w:pStyle w:val="ListParagraph"/>
        <w:numPr>
          <w:ilvl w:val="1"/>
          <w:numId w:val="20"/>
        </w:numPr>
        <w:ind w:leftChars="0"/>
        <w:rPr>
          <w:szCs w:val="20"/>
          <w:lang w:val="en-US"/>
        </w:rPr>
      </w:pPr>
      <w:r>
        <w:rPr>
          <w:szCs w:val="20"/>
          <w:lang w:val="en-US"/>
        </w:rPr>
        <w:t>FFS detailed procedure and impact on resource exclusion</w:t>
      </w:r>
    </w:p>
    <w:p w14:paraId="5AA10178" w14:textId="77777777" w:rsidR="00EA1E5F" w:rsidRDefault="00EA1E5F" w:rsidP="00171ABE">
      <w:pPr>
        <w:rPr>
          <w:lang w:val="en-US" w:eastAsia="x-none"/>
        </w:rPr>
      </w:pPr>
    </w:p>
    <w:p w14:paraId="6DC24C48" w14:textId="77777777" w:rsidR="007426D5" w:rsidRDefault="007426D5" w:rsidP="007426D5">
      <w:pPr>
        <w:pStyle w:val="Heading2"/>
        <w:rPr>
          <w:rFonts w:cs="Arial"/>
          <w:b w:val="0"/>
          <w:i w:val="0"/>
          <w:sz w:val="28"/>
        </w:rPr>
      </w:pPr>
      <w:bookmarkStart w:id="5" w:name="_Ref17715919"/>
      <w:r>
        <w:rPr>
          <w:rFonts w:cs="Arial"/>
          <w:b w:val="0"/>
          <w:i w:val="0"/>
          <w:sz w:val="28"/>
        </w:rPr>
        <w:t>Reservation for another TB</w:t>
      </w:r>
      <w:bookmarkEnd w:id="5"/>
    </w:p>
    <w:p w14:paraId="51F55161" w14:textId="77777777" w:rsidR="00D42019" w:rsidRDefault="00F34CCD" w:rsidP="00D42019">
      <w:pPr>
        <w:jc w:val="both"/>
        <w:rPr>
          <w:lang w:eastAsia="x-none"/>
        </w:rPr>
      </w:pPr>
      <w:r>
        <w:rPr>
          <w:lang w:eastAsia="x-none"/>
        </w:rPr>
        <w:t>Another issue concerned with reservation of resources, is how the</w:t>
      </w:r>
      <w:r w:rsidR="00D42019">
        <w:rPr>
          <w:lang w:eastAsia="x-none"/>
        </w:rPr>
        <w:t xml:space="preserve"> reservation for another TB is performed. The agreement which was made mainly refers to cases of periodic traffic where the occurrence of TBs in future is predictable from type of traffic, e.g. periodic basic safety messages.</w:t>
      </w:r>
    </w:p>
    <w:p w14:paraId="4B3FCD61" w14:textId="77777777" w:rsidR="007426D5" w:rsidRDefault="00D42019" w:rsidP="00D42019">
      <w:pPr>
        <w:jc w:val="both"/>
        <w:rPr>
          <w:lang w:eastAsia="x-none"/>
        </w:rPr>
      </w:pPr>
      <w:r>
        <w:rPr>
          <w:lang w:eastAsia="x-none"/>
        </w:rPr>
        <w:t>Companies discuss the periodic reservations with the following notes:</w:t>
      </w:r>
    </w:p>
    <w:p w14:paraId="69B6E597" w14:textId="77777777" w:rsidR="008762BB" w:rsidRDefault="008762BB" w:rsidP="00D42019">
      <w:pPr>
        <w:jc w:val="both"/>
        <w:rPr>
          <w:lang w:eastAsia="x-none"/>
        </w:rPr>
      </w:pPr>
    </w:p>
    <w:p w14:paraId="2892CC84" w14:textId="77777777" w:rsidR="00D42019" w:rsidRDefault="00735A9E" w:rsidP="00173FC1">
      <w:pPr>
        <w:pStyle w:val="ListParagraph"/>
        <w:numPr>
          <w:ilvl w:val="0"/>
          <w:numId w:val="20"/>
        </w:numPr>
        <w:ind w:leftChars="0"/>
        <w:rPr>
          <w:lang w:val="en-US"/>
        </w:rPr>
      </w:pPr>
      <w:r w:rsidRPr="00173FC1">
        <w:rPr>
          <w:lang w:val="en-US"/>
        </w:rPr>
        <w:t>Reservation period in SCI</w:t>
      </w:r>
    </w:p>
    <w:p w14:paraId="22BCA4B1" w14:textId="77777777" w:rsidR="007426D5" w:rsidRPr="00173FC1" w:rsidRDefault="00D42019" w:rsidP="00D42019">
      <w:pPr>
        <w:pStyle w:val="ListParagraph"/>
        <w:numPr>
          <w:ilvl w:val="1"/>
          <w:numId w:val="20"/>
        </w:numPr>
        <w:ind w:leftChars="0"/>
        <w:rPr>
          <w:lang w:val="en-US"/>
        </w:rPr>
      </w:pPr>
      <w:r>
        <w:rPr>
          <w:lang w:val="en-US"/>
        </w:rPr>
        <w:t xml:space="preserve">Supported by: </w:t>
      </w:r>
      <w:r w:rsidR="00907650" w:rsidRPr="00173FC1">
        <w:rPr>
          <w:lang w:val="en-US"/>
        </w:rPr>
        <w:t>MediaTek, InterDigital</w:t>
      </w:r>
      <w:r w:rsidR="00D922D3" w:rsidRPr="00173FC1">
        <w:rPr>
          <w:lang w:val="en-US"/>
        </w:rPr>
        <w:t>, ZTE</w:t>
      </w:r>
      <w:r w:rsidR="00EB7237" w:rsidRPr="00173FC1">
        <w:rPr>
          <w:lang w:val="en-US"/>
        </w:rPr>
        <w:t>, Intel</w:t>
      </w:r>
    </w:p>
    <w:p w14:paraId="3A06F1BE" w14:textId="77777777" w:rsidR="00907650" w:rsidRDefault="00D42019" w:rsidP="00173FC1">
      <w:pPr>
        <w:pStyle w:val="ListParagraph"/>
        <w:numPr>
          <w:ilvl w:val="0"/>
          <w:numId w:val="20"/>
        </w:numPr>
        <w:ind w:leftChars="0"/>
        <w:rPr>
          <w:lang w:val="en-US"/>
        </w:rPr>
      </w:pPr>
      <w:r>
        <w:rPr>
          <w:lang w:val="en-US"/>
        </w:rPr>
        <w:t>Previous TB reserves next TB</w:t>
      </w:r>
    </w:p>
    <w:p w14:paraId="3774DEE4" w14:textId="77777777" w:rsidR="00D42019" w:rsidRPr="00173FC1" w:rsidRDefault="00D42019" w:rsidP="00D42019">
      <w:pPr>
        <w:pStyle w:val="ListParagraph"/>
        <w:numPr>
          <w:ilvl w:val="1"/>
          <w:numId w:val="20"/>
        </w:numPr>
        <w:ind w:leftChars="0"/>
        <w:rPr>
          <w:lang w:val="en-US"/>
        </w:rPr>
      </w:pPr>
      <w:r>
        <w:rPr>
          <w:lang w:val="en-US"/>
        </w:rPr>
        <w:t>Supported by: NEC, ZTE</w:t>
      </w:r>
    </w:p>
    <w:p w14:paraId="199794A4" w14:textId="77777777" w:rsidR="00D42019" w:rsidRDefault="000E074E" w:rsidP="00173FC1">
      <w:pPr>
        <w:pStyle w:val="ListParagraph"/>
        <w:numPr>
          <w:ilvl w:val="0"/>
          <w:numId w:val="20"/>
        </w:numPr>
        <w:ind w:leftChars="0"/>
        <w:rPr>
          <w:lang w:val="en-US"/>
        </w:rPr>
      </w:pPr>
      <w:r w:rsidRPr="00173FC1">
        <w:rPr>
          <w:lang w:val="en-US"/>
        </w:rPr>
        <w:t>C</w:t>
      </w:r>
      <w:r w:rsidR="00330F95">
        <w:rPr>
          <w:lang w:val="en-US"/>
        </w:rPr>
        <w:t>ommon mechanism with aperiodic</w:t>
      </w:r>
    </w:p>
    <w:p w14:paraId="672E19D0" w14:textId="77777777" w:rsidR="000E074E" w:rsidRPr="00173FC1" w:rsidRDefault="00D42019" w:rsidP="00D42019">
      <w:pPr>
        <w:pStyle w:val="ListParagraph"/>
        <w:numPr>
          <w:ilvl w:val="1"/>
          <w:numId w:val="20"/>
        </w:numPr>
        <w:ind w:leftChars="0"/>
        <w:rPr>
          <w:lang w:val="en-US"/>
        </w:rPr>
      </w:pPr>
      <w:r>
        <w:rPr>
          <w:lang w:val="en-US"/>
        </w:rPr>
        <w:t xml:space="preserve">Supported by: </w:t>
      </w:r>
      <w:r w:rsidR="000E074E" w:rsidRPr="00173FC1">
        <w:rPr>
          <w:lang w:val="en-US"/>
        </w:rPr>
        <w:t>Panasonic</w:t>
      </w:r>
    </w:p>
    <w:p w14:paraId="6EA13047" w14:textId="77777777" w:rsidR="00D42019" w:rsidRDefault="00EB7237" w:rsidP="00173FC1">
      <w:pPr>
        <w:pStyle w:val="ListParagraph"/>
        <w:numPr>
          <w:ilvl w:val="0"/>
          <w:numId w:val="20"/>
        </w:numPr>
        <w:ind w:leftChars="0"/>
        <w:rPr>
          <w:lang w:val="en-US"/>
        </w:rPr>
      </w:pPr>
      <w:r w:rsidRPr="00173FC1">
        <w:rPr>
          <w:lang w:val="en-US"/>
        </w:rPr>
        <w:t>No</w:t>
      </w:r>
      <w:r w:rsidR="00330F95">
        <w:rPr>
          <w:lang w:val="en-US"/>
        </w:rPr>
        <w:t xml:space="preserve"> number of reservations in SCI, as in LTE</w:t>
      </w:r>
    </w:p>
    <w:p w14:paraId="38C60D54" w14:textId="77777777" w:rsidR="00907650" w:rsidRDefault="00D42019" w:rsidP="00D42019">
      <w:pPr>
        <w:pStyle w:val="ListParagraph"/>
        <w:numPr>
          <w:ilvl w:val="1"/>
          <w:numId w:val="20"/>
        </w:numPr>
        <w:ind w:leftChars="0"/>
        <w:rPr>
          <w:lang w:val="en-US"/>
        </w:rPr>
      </w:pPr>
      <w:r>
        <w:rPr>
          <w:lang w:val="en-US"/>
        </w:rPr>
        <w:t xml:space="preserve">Supported by: </w:t>
      </w:r>
      <w:r w:rsidR="00EB7237" w:rsidRPr="00173FC1">
        <w:rPr>
          <w:lang w:val="en-US"/>
        </w:rPr>
        <w:t>Intel</w:t>
      </w:r>
    </w:p>
    <w:p w14:paraId="20FA1AF8" w14:textId="77777777" w:rsidR="00D42019" w:rsidRDefault="00B05D40" w:rsidP="00173FC1">
      <w:pPr>
        <w:pStyle w:val="ListParagraph"/>
        <w:numPr>
          <w:ilvl w:val="0"/>
          <w:numId w:val="20"/>
        </w:numPr>
        <w:ind w:leftChars="0"/>
        <w:rPr>
          <w:lang w:val="en-US"/>
        </w:rPr>
      </w:pPr>
      <w:r>
        <w:rPr>
          <w:lang w:val="en-US"/>
        </w:rPr>
        <w:t>Dynamic allocatio</w:t>
      </w:r>
      <w:r w:rsidR="00D702A1">
        <w:rPr>
          <w:lang w:val="en-US"/>
        </w:rPr>
        <w:t>n of resources for SPS occasion</w:t>
      </w:r>
    </w:p>
    <w:p w14:paraId="35E97290" w14:textId="77777777" w:rsidR="00B05D40" w:rsidRDefault="00D42019" w:rsidP="00D42019">
      <w:pPr>
        <w:pStyle w:val="ListParagraph"/>
        <w:numPr>
          <w:ilvl w:val="1"/>
          <w:numId w:val="20"/>
        </w:numPr>
        <w:ind w:leftChars="0"/>
        <w:rPr>
          <w:lang w:val="en-US"/>
        </w:rPr>
      </w:pPr>
      <w:r>
        <w:rPr>
          <w:lang w:val="en-US"/>
        </w:rPr>
        <w:t xml:space="preserve">Supported by: </w:t>
      </w:r>
      <w:r w:rsidR="00B05D40">
        <w:rPr>
          <w:lang w:val="en-US"/>
        </w:rPr>
        <w:t>Intel</w:t>
      </w:r>
    </w:p>
    <w:p w14:paraId="57DCC951" w14:textId="77777777" w:rsidR="00D42019" w:rsidRDefault="00D42019" w:rsidP="00D42019">
      <w:pPr>
        <w:pStyle w:val="ListParagraph"/>
        <w:numPr>
          <w:ilvl w:val="0"/>
          <w:numId w:val="20"/>
        </w:numPr>
        <w:ind w:leftChars="0"/>
        <w:rPr>
          <w:lang w:val="en-US"/>
        </w:rPr>
      </w:pPr>
      <w:r>
        <w:rPr>
          <w:lang w:val="en-US"/>
        </w:rPr>
        <w:t>Fallback to dynamic reservations after longest sensing window period</w:t>
      </w:r>
      <w:r w:rsidR="00CB7A6A">
        <w:rPr>
          <w:lang w:val="en-US"/>
        </w:rPr>
        <w:t xml:space="preserve"> passed</w:t>
      </w:r>
    </w:p>
    <w:p w14:paraId="4C23FB72" w14:textId="77777777" w:rsidR="00D42019" w:rsidRPr="00173FC1" w:rsidRDefault="00D42019" w:rsidP="00D42019">
      <w:pPr>
        <w:pStyle w:val="ListParagraph"/>
        <w:numPr>
          <w:ilvl w:val="1"/>
          <w:numId w:val="20"/>
        </w:numPr>
        <w:ind w:leftChars="0"/>
        <w:rPr>
          <w:lang w:val="en-US"/>
        </w:rPr>
      </w:pPr>
      <w:r>
        <w:rPr>
          <w:lang w:val="en-US"/>
        </w:rPr>
        <w:t>Supported by: Intel</w:t>
      </w:r>
    </w:p>
    <w:p w14:paraId="1B722825" w14:textId="77777777" w:rsidR="00277345" w:rsidRDefault="00277345" w:rsidP="00171ABE">
      <w:pPr>
        <w:rPr>
          <w:lang w:val="en-US" w:eastAsia="x-none"/>
        </w:rPr>
      </w:pPr>
    </w:p>
    <w:p w14:paraId="057AE438" w14:textId="77777777" w:rsidR="00735A9E" w:rsidRDefault="008762BB" w:rsidP="008762BB">
      <w:pPr>
        <w:jc w:val="both"/>
        <w:rPr>
          <w:lang w:val="en-US" w:eastAsia="x-none"/>
        </w:rPr>
      </w:pPr>
      <w:r>
        <w:rPr>
          <w:lang w:val="en-US" w:eastAsia="x-none"/>
        </w:rPr>
        <w:t>It is considered important to progress with respect to periodic reservation in order to have as common design with dynamic reservations as possible. It should be also noted, that LTE reservation design may be</w:t>
      </w:r>
      <w:r w:rsidR="00A170D7">
        <w:rPr>
          <w:lang w:val="en-US" w:eastAsia="x-none"/>
        </w:rPr>
        <w:t xml:space="preserve"> a starting point.</w:t>
      </w:r>
    </w:p>
    <w:p w14:paraId="5691E47A" w14:textId="77777777" w:rsidR="00A170D7" w:rsidRDefault="00A170D7" w:rsidP="008762BB">
      <w:pPr>
        <w:jc w:val="both"/>
        <w:rPr>
          <w:lang w:val="en-US" w:eastAsia="x-none"/>
        </w:rPr>
      </w:pPr>
    </w:p>
    <w:p w14:paraId="35F6F5A3" w14:textId="77777777" w:rsidR="00D72B9B" w:rsidRDefault="00D72B9B" w:rsidP="008762BB">
      <w:pPr>
        <w:jc w:val="both"/>
        <w:rPr>
          <w:lang w:val="en-US" w:eastAsia="x-none"/>
        </w:rPr>
      </w:pPr>
    </w:p>
    <w:p w14:paraId="5E3A3578" w14:textId="77777777" w:rsidR="00A170D7" w:rsidRDefault="00A170D7" w:rsidP="008762BB">
      <w:pPr>
        <w:jc w:val="both"/>
        <w:rPr>
          <w:lang w:val="en-US" w:eastAsia="x-none"/>
        </w:rPr>
      </w:pPr>
      <w:r w:rsidRPr="00A170D7">
        <w:rPr>
          <w:highlight w:val="cyan"/>
          <w:lang w:val="en-US" w:eastAsia="x-none"/>
        </w:rPr>
        <w:t>Proposal for discussion</w:t>
      </w:r>
    </w:p>
    <w:p w14:paraId="7A2232D4" w14:textId="77777777" w:rsidR="00A170D7" w:rsidRDefault="00A170D7" w:rsidP="008762BB">
      <w:pPr>
        <w:jc w:val="both"/>
        <w:rPr>
          <w:lang w:val="en-US" w:eastAsia="x-none"/>
        </w:rPr>
      </w:pPr>
    </w:p>
    <w:p w14:paraId="0D04E0FC" w14:textId="77777777" w:rsidR="00A170D7" w:rsidRPr="00834467" w:rsidRDefault="00A170D7" w:rsidP="00A170D7">
      <w:pPr>
        <w:pStyle w:val="ListParagraph"/>
        <w:numPr>
          <w:ilvl w:val="0"/>
          <w:numId w:val="49"/>
        </w:numPr>
        <w:ind w:leftChars="0"/>
        <w:jc w:val="both"/>
        <w:rPr>
          <w:lang w:val="en-US"/>
        </w:rPr>
      </w:pPr>
      <w:r w:rsidRPr="00A170D7">
        <w:rPr>
          <w:lang w:val="en-US"/>
        </w:rPr>
        <w:t xml:space="preserve">In case </w:t>
      </w:r>
      <w:r w:rsidRPr="00A170D7">
        <w:rPr>
          <w:rFonts w:ascii="Times New Roman" w:hAnsi="Times New Roman"/>
          <w:szCs w:val="20"/>
          <w:lang w:val="en-US"/>
        </w:rPr>
        <w:t xml:space="preserve">reservation of a sidelink resource for an initial transmission of a TB at least by an SCI associated with a different TB is enabled, SCI carries </w:t>
      </w:r>
      <w:r w:rsidR="00846F03">
        <w:rPr>
          <w:rFonts w:ascii="Times New Roman" w:hAnsi="Times New Roman"/>
          <w:szCs w:val="20"/>
          <w:lang w:val="en-US"/>
        </w:rPr>
        <w:t xml:space="preserve">a </w:t>
      </w:r>
      <w:r w:rsidRPr="00A170D7">
        <w:rPr>
          <w:rFonts w:ascii="Times New Roman" w:hAnsi="Times New Roman"/>
          <w:szCs w:val="20"/>
          <w:lang w:val="en-US"/>
        </w:rPr>
        <w:t>reservation periodicity value</w:t>
      </w:r>
    </w:p>
    <w:p w14:paraId="0F37E1AA" w14:textId="77777777" w:rsidR="00834467" w:rsidRPr="00834467" w:rsidRDefault="00834467" w:rsidP="00834467">
      <w:pPr>
        <w:pStyle w:val="ListParagraph"/>
        <w:numPr>
          <w:ilvl w:val="1"/>
          <w:numId w:val="49"/>
        </w:numPr>
        <w:ind w:leftChars="0"/>
        <w:jc w:val="both"/>
        <w:rPr>
          <w:lang w:val="en-US"/>
        </w:rPr>
      </w:pPr>
      <w:r>
        <w:rPr>
          <w:rFonts w:ascii="Times New Roman" w:hAnsi="Times New Roman"/>
          <w:szCs w:val="20"/>
          <w:lang w:val="en-US"/>
        </w:rPr>
        <w:t>FFS validity period of this reservation</w:t>
      </w:r>
    </w:p>
    <w:p w14:paraId="6DD9007C" w14:textId="77777777" w:rsidR="00834467" w:rsidRPr="00A170D7" w:rsidRDefault="00834467" w:rsidP="00834467">
      <w:pPr>
        <w:pStyle w:val="ListParagraph"/>
        <w:numPr>
          <w:ilvl w:val="1"/>
          <w:numId w:val="49"/>
        </w:numPr>
        <w:ind w:leftChars="0"/>
        <w:jc w:val="both"/>
        <w:rPr>
          <w:lang w:val="en-US"/>
        </w:rPr>
      </w:pPr>
      <w:r>
        <w:rPr>
          <w:rFonts w:ascii="Times New Roman" w:hAnsi="Times New Roman"/>
          <w:szCs w:val="20"/>
          <w:lang w:val="en-US"/>
        </w:rPr>
        <w:t>FFS exclusion behavior for these resources</w:t>
      </w:r>
    </w:p>
    <w:p w14:paraId="38F48B0F" w14:textId="77777777" w:rsidR="00D42019" w:rsidRPr="00735A9E" w:rsidRDefault="00D42019" w:rsidP="00171ABE">
      <w:pPr>
        <w:rPr>
          <w:lang w:val="en-US" w:eastAsia="x-none"/>
        </w:rPr>
      </w:pPr>
    </w:p>
    <w:p w14:paraId="18879B96" w14:textId="77777777" w:rsidR="001F3FD1" w:rsidRPr="0000254F" w:rsidRDefault="001F3FD1" w:rsidP="0000254F">
      <w:pPr>
        <w:pStyle w:val="3GPPH1"/>
      </w:pPr>
      <w:r w:rsidRPr="0000254F">
        <w:t>Sensing and resource selection windows</w:t>
      </w:r>
    </w:p>
    <w:p w14:paraId="25689ADE" w14:textId="77777777" w:rsidR="00BB3799" w:rsidRDefault="00B8557A" w:rsidP="00B8557A">
      <w:pPr>
        <w:jc w:val="both"/>
        <w:rPr>
          <w:lang w:val="en-US" w:eastAsia="x-none"/>
        </w:rPr>
      </w:pPr>
      <w:r>
        <w:rPr>
          <w:lang w:val="en-US" w:eastAsia="x-none"/>
        </w:rPr>
        <w:t>In order to further discuss sensing and resource selection procedures, companies propose to introduce notion of a sensing window and a selection window, similar to how LTE sensing was described.</w:t>
      </w:r>
    </w:p>
    <w:p w14:paraId="3909F42A" w14:textId="77777777" w:rsidR="00BB3799" w:rsidRPr="0000254F" w:rsidRDefault="00BB3799" w:rsidP="0000254F">
      <w:pPr>
        <w:pStyle w:val="Heading2"/>
        <w:rPr>
          <w:rFonts w:cs="Arial"/>
          <w:b w:val="0"/>
          <w:i w:val="0"/>
          <w:sz w:val="28"/>
        </w:rPr>
      </w:pPr>
      <w:r w:rsidRPr="0000254F">
        <w:rPr>
          <w:rFonts w:cs="Arial"/>
          <w:b w:val="0"/>
          <w:i w:val="0"/>
          <w:sz w:val="28"/>
        </w:rPr>
        <w:t>Sensing window definition</w:t>
      </w:r>
    </w:p>
    <w:p w14:paraId="4DE8CDF7" w14:textId="77777777" w:rsidR="009452D1" w:rsidRDefault="00A760F6" w:rsidP="00B8557A">
      <w:pPr>
        <w:jc w:val="both"/>
        <w:rPr>
          <w:lang w:val="en-US" w:eastAsia="x-none"/>
        </w:rPr>
      </w:pPr>
      <w:r>
        <w:rPr>
          <w:lang w:val="en-US" w:eastAsia="x-none"/>
        </w:rPr>
        <w:t>With respect to sensing window definition, t</w:t>
      </w:r>
      <w:r w:rsidR="009452D1" w:rsidRPr="009452D1">
        <w:rPr>
          <w:lang w:val="en-US" w:eastAsia="x-none"/>
        </w:rPr>
        <w:t xml:space="preserve">he </w:t>
      </w:r>
      <w:r w:rsidR="009452D1">
        <w:rPr>
          <w:lang w:val="en-US" w:eastAsia="x-none"/>
        </w:rPr>
        <w:t xml:space="preserve">following views from </w:t>
      </w:r>
      <w:r>
        <w:rPr>
          <w:lang w:val="en-US" w:eastAsia="x-none"/>
        </w:rPr>
        <w:t>contributions</w:t>
      </w:r>
      <w:r w:rsidR="009452D1">
        <w:rPr>
          <w:lang w:val="en-US" w:eastAsia="x-none"/>
        </w:rPr>
        <w:t xml:space="preserve"> are identified:</w:t>
      </w:r>
    </w:p>
    <w:p w14:paraId="77326D58" w14:textId="77777777" w:rsidR="00B1142F" w:rsidRPr="009452D1" w:rsidRDefault="00B1142F" w:rsidP="00B8557A">
      <w:pPr>
        <w:jc w:val="both"/>
        <w:rPr>
          <w:lang w:val="en-US" w:eastAsia="x-none"/>
        </w:rPr>
      </w:pPr>
    </w:p>
    <w:p w14:paraId="6499C965" w14:textId="77777777" w:rsidR="009D70DB" w:rsidRDefault="009D70DB" w:rsidP="00EE1899">
      <w:pPr>
        <w:pStyle w:val="ListParagraph"/>
        <w:numPr>
          <w:ilvl w:val="0"/>
          <w:numId w:val="21"/>
        </w:numPr>
        <w:ind w:leftChars="0"/>
        <w:jc w:val="both"/>
        <w:rPr>
          <w:lang w:val="en-US"/>
        </w:rPr>
      </w:pPr>
      <w:r>
        <w:rPr>
          <w:lang w:val="en-US"/>
        </w:rPr>
        <w:t>Sensing window is bounded by maximum reservation that can be signaled by SCI</w:t>
      </w:r>
    </w:p>
    <w:p w14:paraId="7AD00E6A" w14:textId="77777777" w:rsidR="009D70DB" w:rsidRDefault="00F10212" w:rsidP="00EE1899">
      <w:pPr>
        <w:pStyle w:val="ListParagraph"/>
        <w:numPr>
          <w:ilvl w:val="1"/>
          <w:numId w:val="21"/>
        </w:numPr>
        <w:ind w:leftChars="0"/>
        <w:jc w:val="both"/>
        <w:rPr>
          <w:lang w:val="en-US"/>
        </w:rPr>
      </w:pPr>
      <w:r>
        <w:rPr>
          <w:lang w:val="en-US"/>
        </w:rPr>
        <w:t>Supported by</w:t>
      </w:r>
      <w:r w:rsidR="0094558A">
        <w:rPr>
          <w:lang w:val="en-US"/>
        </w:rPr>
        <w:t>:</w:t>
      </w:r>
      <w:r>
        <w:rPr>
          <w:lang w:val="en-US"/>
        </w:rPr>
        <w:t xml:space="preserve"> </w:t>
      </w:r>
      <w:r w:rsidR="00574974">
        <w:rPr>
          <w:lang w:val="en-US"/>
        </w:rPr>
        <w:t>Ericsson</w:t>
      </w:r>
    </w:p>
    <w:p w14:paraId="1AC5F9D6" w14:textId="77777777" w:rsidR="005408EA" w:rsidRDefault="005408EA" w:rsidP="00EE1899">
      <w:pPr>
        <w:pStyle w:val="ListParagraph"/>
        <w:numPr>
          <w:ilvl w:val="1"/>
          <w:numId w:val="21"/>
        </w:numPr>
        <w:ind w:leftChars="0"/>
        <w:jc w:val="both"/>
        <w:rPr>
          <w:lang w:val="en-US"/>
        </w:rPr>
      </w:pPr>
      <w:r>
        <w:rPr>
          <w:lang w:val="en-US"/>
        </w:rPr>
        <w:t>Motivation: Make most of the sensing procedure</w:t>
      </w:r>
    </w:p>
    <w:p w14:paraId="380E4E00" w14:textId="77777777" w:rsidR="00974C16" w:rsidRDefault="00974C16" w:rsidP="00EE1899">
      <w:pPr>
        <w:pStyle w:val="ListParagraph"/>
        <w:numPr>
          <w:ilvl w:val="0"/>
          <w:numId w:val="21"/>
        </w:numPr>
        <w:ind w:leftChars="0"/>
        <w:jc w:val="both"/>
        <w:rPr>
          <w:lang w:val="en-US"/>
        </w:rPr>
      </w:pPr>
      <w:r>
        <w:rPr>
          <w:lang w:val="en-US"/>
        </w:rPr>
        <w:t xml:space="preserve">Sensing window </w:t>
      </w:r>
      <w:r w:rsidR="00A528F1">
        <w:rPr>
          <w:lang w:val="en-US"/>
        </w:rPr>
        <w:t>is N TTIs before the selection event</w:t>
      </w:r>
    </w:p>
    <w:p w14:paraId="17D325E0" w14:textId="77777777" w:rsidR="00A528F1" w:rsidRDefault="00A528F1" w:rsidP="00EE1899">
      <w:pPr>
        <w:pStyle w:val="ListParagraph"/>
        <w:numPr>
          <w:ilvl w:val="1"/>
          <w:numId w:val="21"/>
        </w:numPr>
        <w:ind w:leftChars="0"/>
        <w:jc w:val="both"/>
        <w:rPr>
          <w:lang w:val="en-US"/>
        </w:rPr>
      </w:pPr>
      <w:r>
        <w:rPr>
          <w:lang w:val="en-US"/>
        </w:rPr>
        <w:t>Supported by: Ericsson</w:t>
      </w:r>
    </w:p>
    <w:p w14:paraId="1A60CDFB" w14:textId="77777777" w:rsidR="00A528F1" w:rsidRDefault="00E854BC" w:rsidP="00EE1899">
      <w:pPr>
        <w:pStyle w:val="ListParagraph"/>
        <w:numPr>
          <w:ilvl w:val="1"/>
          <w:numId w:val="21"/>
        </w:numPr>
        <w:ind w:leftChars="0"/>
        <w:jc w:val="both"/>
        <w:rPr>
          <w:lang w:val="en-US"/>
        </w:rPr>
      </w:pPr>
      <w:r>
        <w:rPr>
          <w:lang w:val="en-US"/>
        </w:rPr>
        <w:t>Motivation:</w:t>
      </w:r>
      <w:r w:rsidR="00A760F6">
        <w:rPr>
          <w:lang w:val="en-US"/>
        </w:rPr>
        <w:t xml:space="preserve"> Sensing </w:t>
      </w:r>
      <w:r w:rsidR="00AD76EA">
        <w:rPr>
          <w:lang w:val="en-US"/>
        </w:rPr>
        <w:t>window ends before selection event not before reselection trigger</w:t>
      </w:r>
    </w:p>
    <w:p w14:paraId="0ECAD43A" w14:textId="77777777" w:rsidR="00A528F1" w:rsidRDefault="00E854BC" w:rsidP="00EE1899">
      <w:pPr>
        <w:pStyle w:val="ListParagraph"/>
        <w:numPr>
          <w:ilvl w:val="0"/>
          <w:numId w:val="21"/>
        </w:numPr>
        <w:ind w:leftChars="0"/>
        <w:jc w:val="both"/>
        <w:rPr>
          <w:lang w:val="en-US"/>
        </w:rPr>
      </w:pPr>
      <w:r>
        <w:rPr>
          <w:lang w:val="en-US"/>
        </w:rPr>
        <w:t xml:space="preserve">Sensing window </w:t>
      </w:r>
      <w:r w:rsidR="00AD76EA">
        <w:rPr>
          <w:lang w:val="en-US"/>
        </w:rPr>
        <w:t xml:space="preserve">has two parts: the first </w:t>
      </w:r>
      <w:r>
        <w:rPr>
          <w:lang w:val="en-US"/>
        </w:rPr>
        <w:t>starts T0 before the resource (re-)selection trigger and ends</w:t>
      </w:r>
      <w:r w:rsidR="00AD76EA">
        <w:rPr>
          <w:lang w:val="en-US"/>
        </w:rPr>
        <w:t xml:space="preserve"> on instance ‘n’, the second starts n+T1 and ends</w:t>
      </w:r>
      <w:r>
        <w:rPr>
          <w:lang w:val="en-US"/>
        </w:rPr>
        <w:t xml:space="preserve"> T</w:t>
      </w:r>
      <w:r w:rsidRPr="00CF78D1">
        <w:rPr>
          <w:lang w:val="en-US"/>
        </w:rPr>
        <w:t>2</w:t>
      </w:r>
      <w:r>
        <w:rPr>
          <w:lang w:val="en-US"/>
        </w:rPr>
        <w:t xml:space="preserve"> after the resource (re-)selection trigger, where T</w:t>
      </w:r>
      <w:r w:rsidRPr="00CF78D1">
        <w:rPr>
          <w:lang w:val="en-US"/>
        </w:rPr>
        <w:t>2</w:t>
      </w:r>
      <w:r w:rsidR="00A760F6">
        <w:rPr>
          <w:lang w:val="en-US"/>
        </w:rPr>
        <w:t xml:space="preserve"> </w:t>
      </w:r>
      <w:r>
        <w:rPr>
          <w:lang w:val="en-US"/>
        </w:rPr>
        <w:t>+</w:t>
      </w:r>
      <w:r w:rsidR="00A760F6">
        <w:rPr>
          <w:lang w:val="en-US"/>
        </w:rPr>
        <w:t xml:space="preserve"> </w:t>
      </w:r>
      <w:r>
        <w:rPr>
          <w:lang w:val="en-US"/>
        </w:rPr>
        <w:t>T</w:t>
      </w:r>
      <w:r w:rsidRPr="00CF78D1">
        <w:rPr>
          <w:lang w:val="en-US"/>
        </w:rPr>
        <w:t>1</w:t>
      </w:r>
      <w:r>
        <w:rPr>
          <w:lang w:val="en-US"/>
        </w:rPr>
        <w:t xml:space="preserve"> is a </w:t>
      </w:r>
      <w:r w:rsidR="00B1142F">
        <w:rPr>
          <w:lang w:val="en-US"/>
        </w:rPr>
        <w:t xml:space="preserve">selected </w:t>
      </w:r>
      <w:r>
        <w:rPr>
          <w:lang w:val="en-US"/>
        </w:rPr>
        <w:t>transmission instance</w:t>
      </w:r>
    </w:p>
    <w:p w14:paraId="163C77D6" w14:textId="77777777" w:rsidR="00E854BC" w:rsidRDefault="00E854BC" w:rsidP="00EE1899">
      <w:pPr>
        <w:pStyle w:val="ListParagraph"/>
        <w:numPr>
          <w:ilvl w:val="1"/>
          <w:numId w:val="21"/>
        </w:numPr>
        <w:ind w:leftChars="0"/>
        <w:jc w:val="both"/>
        <w:rPr>
          <w:lang w:val="en-US"/>
        </w:rPr>
      </w:pPr>
      <w:r>
        <w:rPr>
          <w:lang w:val="en-US"/>
        </w:rPr>
        <w:t>Supported by: Intel</w:t>
      </w:r>
    </w:p>
    <w:p w14:paraId="28CDFA27" w14:textId="77777777" w:rsidR="00E854BC" w:rsidRDefault="00E854BC" w:rsidP="00EE1899">
      <w:pPr>
        <w:pStyle w:val="ListParagraph"/>
        <w:numPr>
          <w:ilvl w:val="1"/>
          <w:numId w:val="21"/>
        </w:numPr>
        <w:ind w:leftChars="0"/>
        <w:jc w:val="both"/>
        <w:rPr>
          <w:lang w:val="en-US"/>
        </w:rPr>
      </w:pPr>
      <w:r>
        <w:rPr>
          <w:lang w:val="en-US"/>
        </w:rPr>
        <w:t>Motivation:</w:t>
      </w:r>
      <w:r w:rsidR="00486EDD">
        <w:rPr>
          <w:lang w:val="en-US"/>
        </w:rPr>
        <w:t xml:space="preserve"> take into account reservations made after the resource (re-)selection trigger</w:t>
      </w:r>
    </w:p>
    <w:p w14:paraId="0102607F" w14:textId="77777777" w:rsidR="00825C93" w:rsidRDefault="00825C93" w:rsidP="00EE1899">
      <w:pPr>
        <w:pStyle w:val="ListParagraph"/>
        <w:numPr>
          <w:ilvl w:val="0"/>
          <w:numId w:val="21"/>
        </w:numPr>
        <w:ind w:leftChars="0"/>
        <w:jc w:val="both"/>
        <w:rPr>
          <w:lang w:val="en-US"/>
        </w:rPr>
      </w:pPr>
      <w:r>
        <w:rPr>
          <w:lang w:val="en-US"/>
        </w:rPr>
        <w:t>No need in sensing window definition</w:t>
      </w:r>
    </w:p>
    <w:p w14:paraId="533C8FB3" w14:textId="77777777" w:rsidR="00EB14D6" w:rsidRPr="00EB14D6" w:rsidRDefault="00825C93" w:rsidP="00EE1899">
      <w:pPr>
        <w:pStyle w:val="ListParagraph"/>
        <w:numPr>
          <w:ilvl w:val="1"/>
          <w:numId w:val="21"/>
        </w:numPr>
        <w:ind w:leftChars="0"/>
        <w:jc w:val="both"/>
        <w:rPr>
          <w:lang w:val="en-US"/>
        </w:rPr>
      </w:pPr>
      <w:r>
        <w:rPr>
          <w:lang w:val="en-US"/>
        </w:rPr>
        <w:t>Supported by</w:t>
      </w:r>
      <w:r w:rsidR="00486EDD">
        <w:rPr>
          <w:lang w:val="en-US"/>
        </w:rPr>
        <w:t>:</w:t>
      </w:r>
      <w:r>
        <w:rPr>
          <w:lang w:val="en-US"/>
        </w:rPr>
        <w:t xml:space="preserve"> </w:t>
      </w:r>
      <w:r w:rsidR="00574974" w:rsidRPr="00931073">
        <w:rPr>
          <w:lang w:val="en-US"/>
        </w:rPr>
        <w:t>Qualcomm</w:t>
      </w:r>
    </w:p>
    <w:p w14:paraId="55619C45" w14:textId="77777777" w:rsidR="00825C93" w:rsidRDefault="00825C93" w:rsidP="00EE1899">
      <w:pPr>
        <w:pStyle w:val="ListParagraph"/>
        <w:numPr>
          <w:ilvl w:val="1"/>
          <w:numId w:val="21"/>
        </w:numPr>
        <w:ind w:leftChars="0"/>
        <w:jc w:val="both"/>
        <w:rPr>
          <w:lang w:val="en-US"/>
        </w:rPr>
      </w:pPr>
      <w:r>
        <w:rPr>
          <w:lang w:val="en-US"/>
        </w:rPr>
        <w:t>Motivation: The map of reserved resources will be continuously updated without need in bounds offered by a window definition</w:t>
      </w:r>
    </w:p>
    <w:p w14:paraId="1CB4EAFF" w14:textId="77777777" w:rsidR="005A1623" w:rsidRDefault="005A1623" w:rsidP="005A1623">
      <w:pPr>
        <w:jc w:val="both"/>
        <w:rPr>
          <w:lang w:val="en-US"/>
        </w:rPr>
      </w:pPr>
    </w:p>
    <w:p w14:paraId="63A7E9A3" w14:textId="77777777" w:rsidR="007764B7" w:rsidRDefault="00E854BC" w:rsidP="007764B7">
      <w:pPr>
        <w:jc w:val="both"/>
        <w:rPr>
          <w:lang w:val="en-US"/>
        </w:rPr>
      </w:pPr>
      <w:r>
        <w:rPr>
          <w:lang w:val="en-US"/>
        </w:rPr>
        <w:t xml:space="preserve">The </w:t>
      </w:r>
      <w:r w:rsidR="00486EDD">
        <w:rPr>
          <w:lang w:val="en-US"/>
        </w:rPr>
        <w:t xml:space="preserve">concrete </w:t>
      </w:r>
      <w:r>
        <w:rPr>
          <w:lang w:val="en-US"/>
        </w:rPr>
        <w:t xml:space="preserve">proposals from companies </w:t>
      </w:r>
      <w:r w:rsidR="00AA0B65">
        <w:rPr>
          <w:lang w:val="en-US"/>
        </w:rPr>
        <w:t>(</w:t>
      </w:r>
      <w:r w:rsidR="00AA0B65" w:rsidRPr="00AA1FA7">
        <w:rPr>
          <w:lang w:val="en-US"/>
        </w:rPr>
        <w:t>Intel, Ericsson</w:t>
      </w:r>
      <w:r w:rsidR="00AA0B65">
        <w:rPr>
          <w:lang w:val="en-US"/>
        </w:rPr>
        <w:t xml:space="preserve">) </w:t>
      </w:r>
      <w:r>
        <w:rPr>
          <w:lang w:val="en-US"/>
        </w:rPr>
        <w:t>point to the same direction where the main differen</w:t>
      </w:r>
      <w:r w:rsidR="004E163A">
        <w:rPr>
          <w:lang w:val="en-US"/>
        </w:rPr>
        <w:t>ce</w:t>
      </w:r>
      <w:r>
        <w:rPr>
          <w:lang w:val="en-US"/>
        </w:rPr>
        <w:t xml:space="preserve"> with LTE V2X is that a sensing window may continue after the resource selection trigger ‘n’</w:t>
      </w:r>
      <w:r w:rsidR="00E7042F">
        <w:rPr>
          <w:lang w:val="en-US"/>
        </w:rPr>
        <w:t xml:space="preserve"> so that reservations happened after the trigger may also </w:t>
      </w:r>
      <w:r w:rsidR="00B1142F">
        <w:rPr>
          <w:lang w:val="en-US"/>
        </w:rPr>
        <w:t xml:space="preserve">be </w:t>
      </w:r>
      <w:r w:rsidR="00E7042F">
        <w:rPr>
          <w:lang w:val="en-US"/>
        </w:rPr>
        <w:t xml:space="preserve">taken into account in </w:t>
      </w:r>
      <w:r w:rsidR="00B1142F">
        <w:rPr>
          <w:lang w:val="en-US"/>
        </w:rPr>
        <w:t xml:space="preserve">the </w:t>
      </w:r>
      <w:r w:rsidR="00E7042F">
        <w:rPr>
          <w:lang w:val="en-US"/>
        </w:rPr>
        <w:t>resource selection</w:t>
      </w:r>
      <w:r w:rsidR="00B1142F">
        <w:rPr>
          <w:lang w:val="en-US"/>
        </w:rPr>
        <w:t xml:space="preserve">. </w:t>
      </w:r>
      <w:r w:rsidR="00637870">
        <w:rPr>
          <w:lang w:val="en-US"/>
        </w:rPr>
        <w:t>It is proposed to agree on such a principle by defining reference time instances.</w:t>
      </w:r>
    </w:p>
    <w:p w14:paraId="3BBB0A7A" w14:textId="77777777" w:rsidR="009D70DB" w:rsidRDefault="009D70DB" w:rsidP="007764B7">
      <w:pPr>
        <w:jc w:val="both"/>
        <w:rPr>
          <w:lang w:val="en-US"/>
        </w:rPr>
      </w:pPr>
    </w:p>
    <w:p w14:paraId="118DB241" w14:textId="77777777" w:rsidR="004C3EBD" w:rsidRDefault="004C3EBD" w:rsidP="007764B7">
      <w:pPr>
        <w:jc w:val="both"/>
        <w:rPr>
          <w:lang w:val="en-US"/>
        </w:rPr>
      </w:pPr>
    </w:p>
    <w:p w14:paraId="03FC297B" w14:textId="77777777" w:rsidR="009D70DB" w:rsidRDefault="009D70DB" w:rsidP="009D70DB">
      <w:pPr>
        <w:jc w:val="both"/>
        <w:rPr>
          <w:highlight w:val="cyan"/>
          <w:lang w:val="en-US"/>
        </w:rPr>
      </w:pPr>
      <w:r w:rsidRPr="00225A48">
        <w:rPr>
          <w:highlight w:val="cyan"/>
          <w:lang w:val="en-US"/>
        </w:rPr>
        <w:t>Proposal for discussion</w:t>
      </w:r>
    </w:p>
    <w:p w14:paraId="7BCFFA32" w14:textId="77777777" w:rsidR="00156120" w:rsidRPr="00225A48" w:rsidRDefault="00156120" w:rsidP="009D70DB">
      <w:pPr>
        <w:jc w:val="both"/>
        <w:rPr>
          <w:highlight w:val="cyan"/>
          <w:lang w:val="en-US"/>
        </w:rPr>
      </w:pPr>
    </w:p>
    <w:p w14:paraId="74BE37F0" w14:textId="77777777" w:rsidR="009D70DB" w:rsidRPr="00156120" w:rsidRDefault="00F10212" w:rsidP="00EE1899">
      <w:pPr>
        <w:pStyle w:val="ListParagraph"/>
        <w:numPr>
          <w:ilvl w:val="0"/>
          <w:numId w:val="20"/>
        </w:numPr>
        <w:ind w:leftChars="0"/>
        <w:jc w:val="both"/>
        <w:rPr>
          <w:lang w:val="en-US"/>
        </w:rPr>
      </w:pPr>
      <w:r w:rsidRPr="00156120">
        <w:rPr>
          <w:lang w:val="en-US"/>
        </w:rPr>
        <w:t>For Mode-2, a</w:t>
      </w:r>
      <w:r w:rsidR="00AF5356" w:rsidRPr="00156120">
        <w:rPr>
          <w:lang w:val="en-US"/>
        </w:rPr>
        <w:t xml:space="preserve"> s</w:t>
      </w:r>
      <w:r w:rsidR="009D70DB" w:rsidRPr="00156120">
        <w:rPr>
          <w:lang w:val="en-US"/>
        </w:rPr>
        <w:t xml:space="preserve">ensing window </w:t>
      </w:r>
      <w:r w:rsidR="00B925A0">
        <w:rPr>
          <w:lang w:val="en-US"/>
        </w:rPr>
        <w:t xml:space="preserve">for a given resource selection instance </w:t>
      </w:r>
      <w:r w:rsidR="009D70DB" w:rsidRPr="00156120">
        <w:rPr>
          <w:lang w:val="en-US"/>
        </w:rPr>
        <w:t>is defined</w:t>
      </w:r>
      <w:r w:rsidR="00EE0AF8" w:rsidRPr="00156120">
        <w:rPr>
          <w:lang w:val="en-US"/>
        </w:rPr>
        <w:t xml:space="preserve"> with respect to </w:t>
      </w:r>
      <w:r w:rsidR="00B925A0">
        <w:rPr>
          <w:lang w:val="en-US"/>
        </w:rPr>
        <w:t xml:space="preserve">a </w:t>
      </w:r>
      <w:r w:rsidR="00B925A0" w:rsidRPr="00156120">
        <w:rPr>
          <w:lang w:val="en-US"/>
        </w:rPr>
        <w:t>resource (re</w:t>
      </w:r>
      <w:r w:rsidR="00B925A0">
        <w:rPr>
          <w:lang w:val="en-US"/>
        </w:rPr>
        <w:t>-</w:t>
      </w:r>
      <w:r w:rsidR="00B925A0" w:rsidRPr="00156120">
        <w:rPr>
          <w:lang w:val="en-US"/>
        </w:rPr>
        <w:t xml:space="preserve">)selection trigger </w:t>
      </w:r>
      <w:r w:rsidRPr="00156120">
        <w:rPr>
          <w:lang w:val="en-US"/>
        </w:rPr>
        <w:t>time instance</w:t>
      </w:r>
      <w:r w:rsidR="00645EE5" w:rsidRPr="00156120">
        <w:rPr>
          <w:lang w:val="en-US"/>
        </w:rPr>
        <w:t xml:space="preserve"> </w:t>
      </w:r>
      <w:r w:rsidR="00EE0AF8" w:rsidRPr="00156120">
        <w:rPr>
          <w:lang w:val="en-US"/>
        </w:rPr>
        <w:t xml:space="preserve">‘n’ </w:t>
      </w:r>
    </w:p>
    <w:p w14:paraId="4074E20E" w14:textId="77777777" w:rsidR="005A1623" w:rsidRPr="00156120" w:rsidRDefault="00AF5356" w:rsidP="00EE1899">
      <w:pPr>
        <w:pStyle w:val="3GPPText"/>
        <w:numPr>
          <w:ilvl w:val="1"/>
          <w:numId w:val="20"/>
        </w:numPr>
        <w:spacing w:before="0" w:after="0"/>
        <w:rPr>
          <w:sz w:val="20"/>
        </w:rPr>
      </w:pPr>
      <w:r w:rsidRPr="00156120">
        <w:rPr>
          <w:sz w:val="20"/>
        </w:rPr>
        <w:t xml:space="preserve">The sensing window starts at time instance </w:t>
      </w:r>
      <w:r w:rsidR="005A1623" w:rsidRPr="00156120">
        <w:rPr>
          <w:sz w:val="20"/>
        </w:rPr>
        <w:t>(n</w:t>
      </w:r>
      <w:r w:rsidR="000B61B2" w:rsidRPr="00156120">
        <w:rPr>
          <w:sz w:val="20"/>
        </w:rPr>
        <w:t xml:space="preserve"> </w:t>
      </w:r>
      <w:r w:rsidR="001243B8">
        <w:rPr>
          <w:sz w:val="20"/>
        </w:rPr>
        <w:t>–</w:t>
      </w:r>
      <w:r w:rsidR="000B61B2" w:rsidRPr="00156120">
        <w:rPr>
          <w:sz w:val="20"/>
        </w:rPr>
        <w:t xml:space="preserve"> </w:t>
      </w:r>
      <w:r w:rsidR="005A1623" w:rsidRPr="00156120">
        <w:rPr>
          <w:sz w:val="20"/>
        </w:rPr>
        <w:t>T</w:t>
      </w:r>
      <w:r w:rsidR="001243B8" w:rsidRPr="001243B8">
        <w:rPr>
          <w:sz w:val="20"/>
        </w:rPr>
        <w:t>0</w:t>
      </w:r>
      <w:r w:rsidR="005A1623" w:rsidRPr="00156120">
        <w:rPr>
          <w:sz w:val="20"/>
        </w:rPr>
        <w:t>)</w:t>
      </w:r>
    </w:p>
    <w:p w14:paraId="5F111444" w14:textId="77777777" w:rsidR="00AF5356" w:rsidRDefault="005A1623" w:rsidP="00EE1899">
      <w:pPr>
        <w:pStyle w:val="3GPPText"/>
        <w:numPr>
          <w:ilvl w:val="1"/>
          <w:numId w:val="20"/>
        </w:numPr>
        <w:spacing w:before="0" w:after="0"/>
        <w:rPr>
          <w:sz w:val="20"/>
        </w:rPr>
      </w:pPr>
      <w:r w:rsidRPr="001243B8">
        <w:rPr>
          <w:sz w:val="20"/>
        </w:rPr>
        <w:t>The sensing w</w:t>
      </w:r>
      <w:r w:rsidR="00E04089" w:rsidRPr="001243B8">
        <w:rPr>
          <w:sz w:val="20"/>
        </w:rPr>
        <w:t>indow</w:t>
      </w:r>
      <w:r w:rsidRPr="001243B8">
        <w:rPr>
          <w:sz w:val="20"/>
        </w:rPr>
        <w:t xml:space="preserve"> ends at </w:t>
      </w:r>
      <w:r w:rsidR="00AF5356" w:rsidRPr="001243B8">
        <w:rPr>
          <w:sz w:val="20"/>
        </w:rPr>
        <w:t>the time instance (n</w:t>
      </w:r>
      <w:r w:rsidR="000B61B2" w:rsidRPr="001243B8">
        <w:rPr>
          <w:sz w:val="20"/>
        </w:rPr>
        <w:t xml:space="preserve"> </w:t>
      </w:r>
      <w:r w:rsidR="00AF5356" w:rsidRPr="001243B8">
        <w:rPr>
          <w:sz w:val="20"/>
        </w:rPr>
        <w:t>+</w:t>
      </w:r>
      <w:r w:rsidR="000B61B2" w:rsidRPr="001243B8">
        <w:rPr>
          <w:sz w:val="20"/>
        </w:rPr>
        <w:t xml:space="preserve"> </w:t>
      </w:r>
      <w:r w:rsidR="00AF5356" w:rsidRPr="001243B8">
        <w:rPr>
          <w:sz w:val="20"/>
        </w:rPr>
        <w:t>T</w:t>
      </w:r>
      <w:r w:rsidR="001A22FA" w:rsidRPr="001243B8">
        <w:rPr>
          <w:sz w:val="20"/>
        </w:rPr>
        <w:t>2</w:t>
      </w:r>
      <w:r w:rsidR="00AF5356" w:rsidRPr="001243B8">
        <w:rPr>
          <w:sz w:val="20"/>
        </w:rPr>
        <w:t xml:space="preserve">) which is determined by </w:t>
      </w:r>
      <w:r w:rsidR="001243B8">
        <w:rPr>
          <w:sz w:val="20"/>
        </w:rPr>
        <w:t>nearest future</w:t>
      </w:r>
      <w:r w:rsidR="00AF5356" w:rsidRPr="001243B8">
        <w:rPr>
          <w:sz w:val="20"/>
        </w:rPr>
        <w:t xml:space="preserve"> </w:t>
      </w:r>
      <w:r w:rsidR="001243B8">
        <w:rPr>
          <w:sz w:val="20"/>
        </w:rPr>
        <w:t>PSCCH</w:t>
      </w:r>
      <w:r w:rsidR="00AF5356" w:rsidRPr="001243B8">
        <w:rPr>
          <w:sz w:val="20"/>
        </w:rPr>
        <w:t xml:space="preserve"> transmission at (n</w:t>
      </w:r>
      <w:r w:rsidR="000B61B2" w:rsidRPr="001243B8">
        <w:rPr>
          <w:sz w:val="20"/>
        </w:rPr>
        <w:t xml:space="preserve"> </w:t>
      </w:r>
      <w:r w:rsidR="00AF5356" w:rsidRPr="001243B8">
        <w:rPr>
          <w:sz w:val="20"/>
        </w:rPr>
        <w:t>+</w:t>
      </w:r>
      <w:r w:rsidR="000B61B2" w:rsidRPr="001243B8">
        <w:rPr>
          <w:sz w:val="20"/>
        </w:rPr>
        <w:t xml:space="preserve"> </w:t>
      </w:r>
      <w:r w:rsidR="00AF5356" w:rsidRPr="001243B8">
        <w:rPr>
          <w:sz w:val="20"/>
        </w:rPr>
        <w:t>T</w:t>
      </w:r>
      <w:r w:rsidR="001243B8">
        <w:rPr>
          <w:sz w:val="20"/>
        </w:rPr>
        <w:t>2 + T1)</w:t>
      </w:r>
    </w:p>
    <w:p w14:paraId="2D436519" w14:textId="77777777" w:rsidR="001243B8" w:rsidRPr="001243B8" w:rsidRDefault="001243B8" w:rsidP="00EE1899">
      <w:pPr>
        <w:pStyle w:val="3GPPText"/>
        <w:numPr>
          <w:ilvl w:val="1"/>
          <w:numId w:val="20"/>
        </w:numPr>
        <w:spacing w:before="0" w:after="0"/>
        <w:rPr>
          <w:sz w:val="20"/>
        </w:rPr>
      </w:pPr>
      <w:r>
        <w:rPr>
          <w:sz w:val="20"/>
        </w:rPr>
        <w:t>FFS value range for T0 and T2</w:t>
      </w:r>
    </w:p>
    <w:p w14:paraId="0D8A353F" w14:textId="77777777" w:rsidR="00EE0AF8" w:rsidRPr="001243B8" w:rsidRDefault="00EE0AF8" w:rsidP="008B24C9">
      <w:pPr>
        <w:pStyle w:val="3GPPText"/>
        <w:numPr>
          <w:ilvl w:val="0"/>
          <w:numId w:val="20"/>
        </w:numPr>
        <w:spacing w:before="0" w:after="0"/>
        <w:rPr>
          <w:sz w:val="20"/>
        </w:rPr>
      </w:pPr>
      <w:r w:rsidRPr="001243B8">
        <w:rPr>
          <w:sz w:val="20"/>
        </w:rPr>
        <w:t>The (re</w:t>
      </w:r>
      <w:r w:rsidR="00F10212" w:rsidRPr="001243B8">
        <w:rPr>
          <w:sz w:val="20"/>
        </w:rPr>
        <w:t>-</w:t>
      </w:r>
      <w:r w:rsidRPr="001243B8">
        <w:rPr>
          <w:sz w:val="20"/>
        </w:rPr>
        <w:t xml:space="preserve">)selection trigger is at least a time instance of </w:t>
      </w:r>
      <w:r w:rsidR="00F50F2F" w:rsidRPr="001243B8">
        <w:rPr>
          <w:sz w:val="20"/>
        </w:rPr>
        <w:t xml:space="preserve">a new </w:t>
      </w:r>
      <w:r w:rsidRPr="001243B8">
        <w:rPr>
          <w:sz w:val="20"/>
        </w:rPr>
        <w:t xml:space="preserve">packet arrival to </w:t>
      </w:r>
      <w:r w:rsidR="005A1623" w:rsidRPr="001243B8">
        <w:rPr>
          <w:sz w:val="20"/>
        </w:rPr>
        <w:t>a UE buffer</w:t>
      </w:r>
      <w:r w:rsidR="00505BC0" w:rsidRPr="001243B8">
        <w:rPr>
          <w:sz w:val="20"/>
        </w:rPr>
        <w:t xml:space="preserve"> while there </w:t>
      </w:r>
      <w:r w:rsidR="007C4911" w:rsidRPr="001243B8">
        <w:rPr>
          <w:sz w:val="20"/>
        </w:rPr>
        <w:t>are</w:t>
      </w:r>
      <w:r w:rsidR="00505BC0" w:rsidRPr="001243B8">
        <w:rPr>
          <w:sz w:val="20"/>
        </w:rPr>
        <w:t xml:space="preserve"> no resource</w:t>
      </w:r>
      <w:r w:rsidR="007C4911" w:rsidRPr="001243B8">
        <w:rPr>
          <w:sz w:val="20"/>
        </w:rPr>
        <w:t>s</w:t>
      </w:r>
      <w:r w:rsidR="00505BC0" w:rsidRPr="001243B8">
        <w:rPr>
          <w:sz w:val="20"/>
        </w:rPr>
        <w:t xml:space="preserve"> already allocated to this packet</w:t>
      </w:r>
    </w:p>
    <w:p w14:paraId="0A29581B" w14:textId="77777777" w:rsidR="00EE0AF8" w:rsidRPr="00156120" w:rsidRDefault="00EE0AF8" w:rsidP="008B24C9">
      <w:pPr>
        <w:pStyle w:val="3GPPText"/>
        <w:numPr>
          <w:ilvl w:val="1"/>
          <w:numId w:val="20"/>
        </w:numPr>
        <w:spacing w:before="0" w:after="0"/>
        <w:rPr>
          <w:sz w:val="20"/>
        </w:rPr>
      </w:pPr>
      <w:r w:rsidRPr="00156120">
        <w:rPr>
          <w:sz w:val="20"/>
        </w:rPr>
        <w:t>FFS other triggering conditions</w:t>
      </w:r>
    </w:p>
    <w:p w14:paraId="6F25A958" w14:textId="77777777" w:rsidR="009D70DB" w:rsidRDefault="009D70DB" w:rsidP="007764B7">
      <w:pPr>
        <w:jc w:val="both"/>
        <w:rPr>
          <w:lang w:val="en-US"/>
        </w:rPr>
      </w:pPr>
    </w:p>
    <w:p w14:paraId="12DE9540" w14:textId="77777777" w:rsidR="00EF10B2" w:rsidRDefault="00EF10B2" w:rsidP="007764B7">
      <w:pPr>
        <w:jc w:val="both"/>
        <w:rPr>
          <w:color w:val="FF0000"/>
          <w:lang w:val="en-US"/>
        </w:rPr>
      </w:pPr>
    </w:p>
    <w:p w14:paraId="00106A88" w14:textId="77777777" w:rsidR="005B55C2" w:rsidRDefault="00DB4CAE" w:rsidP="0065170F">
      <w:pPr>
        <w:jc w:val="center"/>
      </w:pPr>
      <w:r>
        <w:object w:dxaOrig="15370" w:dyaOrig="2820" w14:anchorId="5ABC2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88.4pt" o:ole="">
            <v:imagedata r:id="rId10" o:title=""/>
          </v:shape>
          <o:OLEObject Type="Embed" ProgID="Visio.Drawing.15" ShapeID="_x0000_i1025" DrawAspect="Content" ObjectID="_1628398500" r:id="rId11"/>
        </w:object>
      </w:r>
    </w:p>
    <w:p w14:paraId="10D39251" w14:textId="77777777" w:rsidR="005B55C2" w:rsidRDefault="005B55C2" w:rsidP="0065170F">
      <w:pPr>
        <w:jc w:val="center"/>
      </w:pPr>
    </w:p>
    <w:p w14:paraId="1FA0D5AA" w14:textId="77777777" w:rsidR="005B55C2" w:rsidRDefault="005B55C2" w:rsidP="0065170F">
      <w:pPr>
        <w:jc w:val="center"/>
        <w:rPr>
          <w:color w:val="FF0000"/>
          <w:lang w:val="en-US"/>
        </w:rPr>
      </w:pPr>
    </w:p>
    <w:p w14:paraId="7831B0A4" w14:textId="77777777" w:rsidR="00E7042F" w:rsidRPr="0000254F" w:rsidRDefault="00E7042F" w:rsidP="00E7042F">
      <w:pPr>
        <w:pStyle w:val="Heading2"/>
        <w:rPr>
          <w:rFonts w:cs="Arial"/>
          <w:b w:val="0"/>
          <w:i w:val="0"/>
          <w:sz w:val="28"/>
        </w:rPr>
      </w:pPr>
      <w:r w:rsidRPr="0000254F">
        <w:rPr>
          <w:rFonts w:cs="Arial"/>
          <w:b w:val="0"/>
          <w:i w:val="0"/>
          <w:sz w:val="28"/>
        </w:rPr>
        <w:t xml:space="preserve">Sensing window </w:t>
      </w:r>
      <w:r>
        <w:rPr>
          <w:rFonts w:cs="Arial"/>
          <w:b w:val="0"/>
          <w:i w:val="0"/>
          <w:sz w:val="28"/>
        </w:rPr>
        <w:t>configurability</w:t>
      </w:r>
    </w:p>
    <w:p w14:paraId="2552820F" w14:textId="77777777" w:rsidR="00974C16" w:rsidRDefault="00E7042F" w:rsidP="007764B7">
      <w:pPr>
        <w:jc w:val="both"/>
        <w:rPr>
          <w:lang w:val="en-US"/>
        </w:rPr>
      </w:pPr>
      <w:r>
        <w:rPr>
          <w:lang w:val="en-US"/>
        </w:rPr>
        <w:t>Although there is no definition yet, companies discuss whether the wi</w:t>
      </w:r>
      <w:r w:rsidR="004C3EBD">
        <w:rPr>
          <w:lang w:val="en-US"/>
        </w:rPr>
        <w:t>ndow can be configured or fixed:</w:t>
      </w:r>
    </w:p>
    <w:p w14:paraId="6954444D" w14:textId="77777777" w:rsidR="00974C16" w:rsidRDefault="00974C16" w:rsidP="00EE1899">
      <w:pPr>
        <w:pStyle w:val="ListParagraph"/>
        <w:numPr>
          <w:ilvl w:val="0"/>
          <w:numId w:val="21"/>
        </w:numPr>
        <w:ind w:leftChars="0"/>
        <w:jc w:val="both"/>
        <w:rPr>
          <w:lang w:val="en-US"/>
        </w:rPr>
      </w:pPr>
      <w:r>
        <w:rPr>
          <w:lang w:val="en-US"/>
        </w:rPr>
        <w:t>Configurable sensing window size</w:t>
      </w:r>
    </w:p>
    <w:p w14:paraId="60CD296B" w14:textId="77777777" w:rsidR="00974C16" w:rsidRDefault="00974C16" w:rsidP="00EE1899">
      <w:pPr>
        <w:pStyle w:val="ListParagraph"/>
        <w:numPr>
          <w:ilvl w:val="1"/>
          <w:numId w:val="21"/>
        </w:numPr>
        <w:ind w:leftChars="0"/>
        <w:jc w:val="both"/>
        <w:rPr>
          <w:lang w:val="en-US"/>
        </w:rPr>
      </w:pPr>
      <w:r>
        <w:rPr>
          <w:lang w:val="en-US"/>
        </w:rPr>
        <w:t>Supported by: TCL, CATT, Spreadtrum, InterDigital</w:t>
      </w:r>
      <w:r w:rsidR="004F180D">
        <w:rPr>
          <w:lang w:val="en-US"/>
        </w:rPr>
        <w:t>, Intel</w:t>
      </w:r>
    </w:p>
    <w:p w14:paraId="39BAD9D8" w14:textId="77777777" w:rsidR="00974C16" w:rsidRDefault="00974C16" w:rsidP="00EE1899">
      <w:pPr>
        <w:pStyle w:val="ListParagraph"/>
        <w:numPr>
          <w:ilvl w:val="1"/>
          <w:numId w:val="21"/>
        </w:numPr>
        <w:ind w:leftChars="0"/>
        <w:jc w:val="both"/>
        <w:rPr>
          <w:lang w:val="en-US"/>
        </w:rPr>
      </w:pPr>
      <w:r w:rsidRPr="006D3337">
        <w:rPr>
          <w:lang w:val="en-US"/>
        </w:rPr>
        <w:t>Motivation: Different services may re</w:t>
      </w:r>
      <w:r>
        <w:rPr>
          <w:lang w:val="en-US"/>
        </w:rPr>
        <w:t>quire different sensing window</w:t>
      </w:r>
    </w:p>
    <w:p w14:paraId="5044037E" w14:textId="77777777" w:rsidR="00974C16" w:rsidRDefault="00974C16" w:rsidP="00EE1899">
      <w:pPr>
        <w:pStyle w:val="ListParagraph"/>
        <w:numPr>
          <w:ilvl w:val="0"/>
          <w:numId w:val="21"/>
        </w:numPr>
        <w:ind w:leftChars="0"/>
        <w:jc w:val="both"/>
        <w:rPr>
          <w:lang w:val="en-US"/>
        </w:rPr>
      </w:pPr>
      <w:r>
        <w:rPr>
          <w:lang w:val="en-US"/>
        </w:rPr>
        <w:lastRenderedPageBreak/>
        <w:t>Fixed, e.g. 1 second</w:t>
      </w:r>
    </w:p>
    <w:p w14:paraId="5C46D250" w14:textId="77777777" w:rsidR="00974C16" w:rsidRDefault="00974C16" w:rsidP="00EE1899">
      <w:pPr>
        <w:pStyle w:val="ListParagraph"/>
        <w:numPr>
          <w:ilvl w:val="1"/>
          <w:numId w:val="21"/>
        </w:numPr>
        <w:ind w:leftChars="0"/>
        <w:jc w:val="both"/>
        <w:rPr>
          <w:lang w:val="en-US"/>
        </w:rPr>
      </w:pPr>
      <w:r>
        <w:rPr>
          <w:lang w:val="en-US"/>
        </w:rPr>
        <w:t>Supported by: MediaTek, ZTE</w:t>
      </w:r>
    </w:p>
    <w:p w14:paraId="23FF233A" w14:textId="77777777" w:rsidR="004C3EBD" w:rsidRPr="001946F9" w:rsidRDefault="004C3EBD" w:rsidP="00EE1899">
      <w:pPr>
        <w:pStyle w:val="ListParagraph"/>
        <w:numPr>
          <w:ilvl w:val="1"/>
          <w:numId w:val="21"/>
        </w:numPr>
        <w:ind w:leftChars="0"/>
        <w:jc w:val="both"/>
        <w:rPr>
          <w:lang w:val="en-US"/>
        </w:rPr>
      </w:pPr>
      <w:r>
        <w:rPr>
          <w:lang w:val="en-US"/>
        </w:rPr>
        <w:t>Motivation: largest possible reservation is enough</w:t>
      </w:r>
    </w:p>
    <w:p w14:paraId="0DF72B96" w14:textId="77777777" w:rsidR="00123180" w:rsidRDefault="00123180" w:rsidP="004C3EBD">
      <w:pPr>
        <w:jc w:val="both"/>
        <w:rPr>
          <w:lang w:val="en-US"/>
        </w:rPr>
      </w:pPr>
    </w:p>
    <w:p w14:paraId="5E4FBFDB" w14:textId="77777777" w:rsidR="004C3EBD" w:rsidRPr="004C3EBD" w:rsidRDefault="004C3EBD" w:rsidP="004C3EBD">
      <w:pPr>
        <w:jc w:val="both"/>
        <w:rPr>
          <w:lang w:val="en-US"/>
        </w:rPr>
      </w:pPr>
      <w:r>
        <w:rPr>
          <w:lang w:val="en-US"/>
        </w:rPr>
        <w:t xml:space="preserve">Considering there is no agreed definition of the sensing window, </w:t>
      </w:r>
      <w:r w:rsidR="00123180">
        <w:rPr>
          <w:lang w:val="en-US"/>
        </w:rPr>
        <w:t>both options are for further discussion</w:t>
      </w:r>
      <w:r>
        <w:rPr>
          <w:lang w:val="en-US"/>
        </w:rPr>
        <w:t>.</w:t>
      </w:r>
    </w:p>
    <w:p w14:paraId="34800E66" w14:textId="77777777" w:rsidR="004C3EBD" w:rsidRDefault="004C3EBD" w:rsidP="004C3EBD">
      <w:pPr>
        <w:jc w:val="both"/>
        <w:rPr>
          <w:highlight w:val="cyan"/>
          <w:lang w:val="en-US"/>
        </w:rPr>
      </w:pPr>
    </w:p>
    <w:p w14:paraId="2FB530BA" w14:textId="77777777" w:rsidR="00096280" w:rsidRDefault="00096280" w:rsidP="004C3EBD">
      <w:pPr>
        <w:jc w:val="both"/>
        <w:rPr>
          <w:b/>
          <w:lang w:val="en-US"/>
        </w:rPr>
      </w:pPr>
    </w:p>
    <w:p w14:paraId="551B28F5" w14:textId="77777777" w:rsidR="00123180" w:rsidRDefault="00123180" w:rsidP="00123180">
      <w:pPr>
        <w:jc w:val="both"/>
        <w:rPr>
          <w:highlight w:val="cyan"/>
          <w:lang w:val="en-US"/>
        </w:rPr>
      </w:pPr>
      <w:r w:rsidRPr="00225A48">
        <w:rPr>
          <w:highlight w:val="cyan"/>
          <w:lang w:val="en-US"/>
        </w:rPr>
        <w:t>Proposal for discussion</w:t>
      </w:r>
    </w:p>
    <w:p w14:paraId="0DFF3399" w14:textId="77777777" w:rsidR="004C3EBD" w:rsidRPr="00225A48" w:rsidRDefault="004C3EBD" w:rsidP="004C3EBD">
      <w:pPr>
        <w:jc w:val="both"/>
        <w:rPr>
          <w:highlight w:val="cyan"/>
          <w:lang w:val="en-US"/>
        </w:rPr>
      </w:pPr>
    </w:p>
    <w:p w14:paraId="126B19F9" w14:textId="6DB7128E" w:rsidR="007764B7" w:rsidRDefault="002C2A26" w:rsidP="00EE1899">
      <w:pPr>
        <w:pStyle w:val="ListParagraph"/>
        <w:numPr>
          <w:ilvl w:val="0"/>
          <w:numId w:val="44"/>
        </w:numPr>
        <w:ind w:leftChars="0"/>
        <w:jc w:val="both"/>
        <w:rPr>
          <w:lang w:val="en-US"/>
        </w:rPr>
      </w:pPr>
      <w:r>
        <w:rPr>
          <w:lang w:val="en-US"/>
        </w:rPr>
        <w:t xml:space="preserve">Value of </w:t>
      </w:r>
      <w:r w:rsidR="002A4BDC">
        <w:rPr>
          <w:lang w:val="en-US"/>
        </w:rPr>
        <w:t>Mode-2 s</w:t>
      </w:r>
      <w:r w:rsidR="00123180">
        <w:rPr>
          <w:lang w:val="en-US"/>
        </w:rPr>
        <w:t xml:space="preserve">ensing window </w:t>
      </w:r>
      <w:r>
        <w:rPr>
          <w:lang w:val="en-US"/>
        </w:rPr>
        <w:t xml:space="preserve">parameter T0 </w:t>
      </w:r>
      <w:r w:rsidR="002A4BDC">
        <w:rPr>
          <w:lang w:val="en-US"/>
        </w:rPr>
        <w:t>is:</w:t>
      </w:r>
    </w:p>
    <w:p w14:paraId="31D0316F" w14:textId="77777777" w:rsidR="00123180" w:rsidRDefault="00123180" w:rsidP="00123180">
      <w:pPr>
        <w:pStyle w:val="ListParagraph"/>
        <w:numPr>
          <w:ilvl w:val="1"/>
          <w:numId w:val="44"/>
        </w:numPr>
        <w:ind w:leftChars="0"/>
        <w:jc w:val="both"/>
        <w:rPr>
          <w:lang w:val="en-US"/>
        </w:rPr>
      </w:pPr>
      <w:r>
        <w:rPr>
          <w:lang w:val="en-US"/>
        </w:rPr>
        <w:t xml:space="preserve">Option 1: Fixed in specification, FFS value </w:t>
      </w:r>
      <w:r w:rsidR="00A011C6">
        <w:rPr>
          <w:lang w:val="en-US"/>
        </w:rPr>
        <w:t xml:space="preserve">dependence </w:t>
      </w:r>
      <w:r>
        <w:rPr>
          <w:lang w:val="en-US"/>
        </w:rPr>
        <w:t>on numerology and/or capability</w:t>
      </w:r>
    </w:p>
    <w:p w14:paraId="1B055036" w14:textId="77777777" w:rsidR="00123180" w:rsidRDefault="00123180" w:rsidP="00123180">
      <w:pPr>
        <w:pStyle w:val="ListParagraph"/>
        <w:numPr>
          <w:ilvl w:val="1"/>
          <w:numId w:val="44"/>
        </w:numPr>
        <w:ind w:leftChars="0"/>
        <w:jc w:val="both"/>
        <w:rPr>
          <w:lang w:val="en-US"/>
        </w:rPr>
      </w:pPr>
      <w:r>
        <w:rPr>
          <w:lang w:val="en-US"/>
        </w:rPr>
        <w:t>Option 2: Configurable, FFS details</w:t>
      </w:r>
    </w:p>
    <w:p w14:paraId="35E2D5C6" w14:textId="77777777" w:rsidR="004C3EBD" w:rsidRPr="004C3EBD" w:rsidRDefault="004C3EBD" w:rsidP="004C3EBD">
      <w:pPr>
        <w:jc w:val="both"/>
        <w:rPr>
          <w:lang w:val="en-US"/>
        </w:rPr>
      </w:pPr>
    </w:p>
    <w:p w14:paraId="5A2FE292" w14:textId="77777777" w:rsidR="00E34CDD" w:rsidRPr="00E34CDD" w:rsidRDefault="00E34CDD" w:rsidP="00E34CDD">
      <w:pPr>
        <w:pStyle w:val="Heading2"/>
        <w:rPr>
          <w:rFonts w:cs="Arial"/>
          <w:b w:val="0"/>
          <w:i w:val="0"/>
          <w:sz w:val="28"/>
        </w:rPr>
      </w:pPr>
      <w:r>
        <w:rPr>
          <w:rFonts w:cs="Arial"/>
          <w:b w:val="0"/>
          <w:i w:val="0"/>
          <w:sz w:val="28"/>
        </w:rPr>
        <w:t>Pre-requisite for resource selection</w:t>
      </w:r>
    </w:p>
    <w:p w14:paraId="7A13EC7A" w14:textId="77777777" w:rsidR="00E34CDD" w:rsidRDefault="00E34CDD" w:rsidP="00E34CDD">
      <w:pPr>
        <w:jc w:val="both"/>
        <w:rPr>
          <w:lang w:val="en-US"/>
        </w:rPr>
      </w:pPr>
      <w:r>
        <w:rPr>
          <w:lang w:val="en-US"/>
        </w:rPr>
        <w:t>A few</w:t>
      </w:r>
      <w:r w:rsidRPr="002202B7">
        <w:rPr>
          <w:lang w:val="en-US"/>
        </w:rPr>
        <w:t xml:space="preserve"> companies also discuss whether sensing in the window is a pre-requisite for </w:t>
      </w:r>
      <w:r>
        <w:rPr>
          <w:lang w:val="en-US"/>
        </w:rPr>
        <w:t>resource selection</w:t>
      </w:r>
      <w:r w:rsidRPr="002202B7">
        <w:rPr>
          <w:lang w:val="en-US"/>
        </w:rPr>
        <w:t xml:space="preserve"> or not. Similar to LTE, companies </w:t>
      </w:r>
      <w:r>
        <w:rPr>
          <w:lang w:val="en-US"/>
        </w:rPr>
        <w:t xml:space="preserve">propose </w:t>
      </w:r>
      <w:r w:rsidRPr="002202B7">
        <w:rPr>
          <w:lang w:val="en-US"/>
        </w:rPr>
        <w:t xml:space="preserve">that </w:t>
      </w:r>
      <w:r>
        <w:rPr>
          <w:lang w:val="en-US"/>
        </w:rPr>
        <w:t xml:space="preserve">a </w:t>
      </w:r>
      <w:r w:rsidRPr="002202B7">
        <w:rPr>
          <w:lang w:val="en-US"/>
        </w:rPr>
        <w:t xml:space="preserve">UE must listen for a period of sensing window before starting </w:t>
      </w:r>
      <w:r>
        <w:rPr>
          <w:lang w:val="en-US"/>
        </w:rPr>
        <w:t xml:space="preserve">resource selection / </w:t>
      </w:r>
      <w:r w:rsidRPr="002202B7">
        <w:rPr>
          <w:lang w:val="en-US"/>
        </w:rPr>
        <w:t>transmission</w:t>
      </w:r>
      <w:r>
        <w:rPr>
          <w:lang w:val="en-US"/>
        </w:rPr>
        <w:t xml:space="preserve"> (</w:t>
      </w:r>
      <w:r w:rsidRPr="00A07D45">
        <w:rPr>
          <w:lang w:val="en-US"/>
        </w:rPr>
        <w:t>Ericsson</w:t>
      </w:r>
      <w:r>
        <w:rPr>
          <w:lang w:val="en-US"/>
        </w:rPr>
        <w:t>)</w:t>
      </w:r>
      <w:r w:rsidRPr="002202B7">
        <w:rPr>
          <w:lang w:val="en-US"/>
        </w:rPr>
        <w:t>.</w:t>
      </w:r>
      <w:r>
        <w:rPr>
          <w:lang w:val="en-US"/>
        </w:rPr>
        <w:t xml:space="preserve"> </w:t>
      </w:r>
      <w:r w:rsidRPr="00A07D45">
        <w:rPr>
          <w:lang w:val="en-US"/>
        </w:rPr>
        <w:t>Xiaomi</w:t>
      </w:r>
      <w:r>
        <w:rPr>
          <w:lang w:val="en-US"/>
        </w:rPr>
        <w:t xml:space="preserve"> notes, that at least TX TTIs are excluded in this case, however RAN1 should assume a UE has sensed other TTIs in the window.</w:t>
      </w:r>
      <w:r w:rsidRPr="002202B7">
        <w:rPr>
          <w:lang w:val="en-US"/>
        </w:rPr>
        <w:t xml:space="preserve"> Exceptions may apply, e.g. for power saving purposes or for </w:t>
      </w:r>
      <w:r>
        <w:rPr>
          <w:lang w:val="en-US"/>
        </w:rPr>
        <w:t>urgent traffic.</w:t>
      </w:r>
    </w:p>
    <w:p w14:paraId="696404AC" w14:textId="77777777" w:rsidR="00E34CDD" w:rsidRDefault="00E34CDD" w:rsidP="00E34CDD">
      <w:pPr>
        <w:jc w:val="both"/>
        <w:rPr>
          <w:lang w:val="en-US"/>
        </w:rPr>
      </w:pPr>
    </w:p>
    <w:p w14:paraId="3D141A2B" w14:textId="77777777" w:rsidR="00E34CDD" w:rsidRDefault="00E34CDD" w:rsidP="00E34CDD">
      <w:pPr>
        <w:jc w:val="both"/>
        <w:rPr>
          <w:lang w:val="en-US"/>
        </w:rPr>
      </w:pPr>
    </w:p>
    <w:p w14:paraId="473CBBBD" w14:textId="77777777" w:rsidR="00E34CDD" w:rsidRDefault="00E34CDD" w:rsidP="00E34CDD">
      <w:pPr>
        <w:jc w:val="both"/>
        <w:rPr>
          <w:highlight w:val="cyan"/>
          <w:lang w:val="en-US"/>
        </w:rPr>
      </w:pPr>
      <w:r w:rsidRPr="00225A48">
        <w:rPr>
          <w:highlight w:val="cyan"/>
          <w:lang w:val="en-US"/>
        </w:rPr>
        <w:t>Proposal for discussion</w:t>
      </w:r>
    </w:p>
    <w:p w14:paraId="7FFB0C83" w14:textId="77777777" w:rsidR="00E34CDD" w:rsidRPr="00225A48" w:rsidRDefault="00E34CDD" w:rsidP="00E34CDD">
      <w:pPr>
        <w:jc w:val="both"/>
        <w:rPr>
          <w:highlight w:val="cyan"/>
          <w:lang w:val="en-US"/>
        </w:rPr>
      </w:pPr>
    </w:p>
    <w:p w14:paraId="5D1BE909" w14:textId="77777777" w:rsidR="00E34CDD" w:rsidRPr="00101402" w:rsidRDefault="00E34CDD" w:rsidP="00EE1899">
      <w:pPr>
        <w:pStyle w:val="ListParagraph"/>
        <w:numPr>
          <w:ilvl w:val="0"/>
          <w:numId w:val="20"/>
        </w:numPr>
        <w:ind w:leftChars="0"/>
        <w:jc w:val="both"/>
        <w:rPr>
          <w:lang w:val="en-US"/>
        </w:rPr>
      </w:pPr>
      <w:r w:rsidRPr="00101402">
        <w:t>Sensing during all TTIs in the sensing window is a pre-requisite for resource selection</w:t>
      </w:r>
    </w:p>
    <w:p w14:paraId="12C7EA65" w14:textId="77777777" w:rsidR="00E34CDD" w:rsidRPr="00101402" w:rsidRDefault="00E34CDD" w:rsidP="00EE1899">
      <w:pPr>
        <w:pStyle w:val="ListParagraph"/>
        <w:numPr>
          <w:ilvl w:val="1"/>
          <w:numId w:val="20"/>
        </w:numPr>
        <w:ind w:leftChars="0"/>
        <w:jc w:val="both"/>
        <w:rPr>
          <w:lang w:val="en-US"/>
        </w:rPr>
      </w:pPr>
      <w:r w:rsidRPr="00101402">
        <w:t>FFS TTIs that are excluded from this rule (e.g., when the UE is transmitting, etc.)</w:t>
      </w:r>
    </w:p>
    <w:p w14:paraId="1A77DC4A" w14:textId="77777777" w:rsidR="00E34CDD" w:rsidRPr="002202B7" w:rsidRDefault="00E34CDD" w:rsidP="00E34CDD">
      <w:pPr>
        <w:jc w:val="both"/>
        <w:rPr>
          <w:lang w:val="en-US"/>
        </w:rPr>
      </w:pPr>
    </w:p>
    <w:p w14:paraId="034AD42F" w14:textId="77777777" w:rsidR="00BB3799" w:rsidRDefault="007162CD" w:rsidP="0000254F">
      <w:pPr>
        <w:pStyle w:val="Heading2"/>
        <w:rPr>
          <w:rFonts w:cs="Arial"/>
          <w:b w:val="0"/>
          <w:i w:val="0"/>
          <w:sz w:val="28"/>
        </w:rPr>
      </w:pPr>
      <w:r>
        <w:rPr>
          <w:rFonts w:cs="Arial"/>
          <w:b w:val="0"/>
          <w:i w:val="0"/>
          <w:sz w:val="28"/>
        </w:rPr>
        <w:t>T1 in the s</w:t>
      </w:r>
      <w:r w:rsidR="00BB3799" w:rsidRPr="0000254F">
        <w:rPr>
          <w:rFonts w:cs="Arial"/>
          <w:b w:val="0"/>
          <w:i w:val="0"/>
          <w:sz w:val="28"/>
        </w:rPr>
        <w:t>election window definition</w:t>
      </w:r>
    </w:p>
    <w:p w14:paraId="68BAC59F" w14:textId="77777777" w:rsidR="007162CD" w:rsidRDefault="007162CD" w:rsidP="007162CD">
      <w:pPr>
        <w:jc w:val="both"/>
        <w:rPr>
          <w:lang w:eastAsia="x-none"/>
        </w:rPr>
      </w:pPr>
      <w:r>
        <w:rPr>
          <w:lang w:eastAsia="x-none"/>
        </w:rPr>
        <w:t>Last time a basic selection window definition was agreed, where a parameter T</w:t>
      </w:r>
      <w:r w:rsidR="00A16B71" w:rsidRPr="00E052F3">
        <w:rPr>
          <w:lang w:eastAsia="x-none"/>
        </w:rPr>
        <w:t>1</w:t>
      </w:r>
      <w:r>
        <w:rPr>
          <w:lang w:eastAsia="x-none"/>
        </w:rPr>
        <w:t xml:space="preserve"> was introduced which has a meaning of processing time for sensing and resource selection. There is no agreement yet about its value and whether it is measured in slots, symbols, ms, etc. Companies discuss these aspects as follows:</w:t>
      </w:r>
    </w:p>
    <w:p w14:paraId="603C4798" w14:textId="77777777" w:rsidR="007162CD" w:rsidRDefault="007162CD" w:rsidP="007162CD">
      <w:pPr>
        <w:jc w:val="both"/>
        <w:rPr>
          <w:lang w:eastAsia="x-none"/>
        </w:rPr>
      </w:pPr>
    </w:p>
    <w:p w14:paraId="0393731B" w14:textId="77777777" w:rsidR="007162CD" w:rsidRDefault="007162CD" w:rsidP="00EE1899">
      <w:pPr>
        <w:pStyle w:val="ListParagraph"/>
        <w:numPr>
          <w:ilvl w:val="0"/>
          <w:numId w:val="44"/>
        </w:numPr>
        <w:ind w:leftChars="0"/>
        <w:jc w:val="both"/>
      </w:pPr>
      <w:r>
        <w:t>T</w:t>
      </w:r>
      <w:r w:rsidR="00E052F3" w:rsidRPr="00E052F3">
        <w:t>1</w:t>
      </w:r>
      <w:r>
        <w:t xml:space="preserve"> is measured in slots</w:t>
      </w:r>
    </w:p>
    <w:p w14:paraId="4AB380F7" w14:textId="77777777" w:rsidR="007162CD" w:rsidRDefault="007162CD" w:rsidP="00EE1899">
      <w:pPr>
        <w:pStyle w:val="ListParagraph"/>
        <w:numPr>
          <w:ilvl w:val="1"/>
          <w:numId w:val="44"/>
        </w:numPr>
        <w:ind w:leftChars="0"/>
        <w:jc w:val="both"/>
      </w:pPr>
      <w:r>
        <w:t xml:space="preserve">Supported by: </w:t>
      </w:r>
      <w:r w:rsidR="00E052F3">
        <w:t>vivo, MediaTek, Samsung, CATT, ITRI, Ericsson</w:t>
      </w:r>
    </w:p>
    <w:p w14:paraId="6367595F" w14:textId="77777777" w:rsidR="00E052F3" w:rsidRDefault="00E052F3" w:rsidP="007162CD">
      <w:pPr>
        <w:rPr>
          <w:lang w:eastAsia="x-none"/>
        </w:rPr>
      </w:pPr>
    </w:p>
    <w:p w14:paraId="0EDC82F5" w14:textId="234FC86D" w:rsidR="00E052F3" w:rsidRPr="00267B9E" w:rsidRDefault="00267B9E" w:rsidP="00267B9E">
      <w:pPr>
        <w:jc w:val="both"/>
        <w:rPr>
          <w:lang w:eastAsia="x-none"/>
        </w:rPr>
      </w:pPr>
      <w:r>
        <w:rPr>
          <w:lang w:eastAsia="x-none"/>
        </w:rPr>
        <w:t>Further, Ericsson discusses whether the actual start of the window T1 may be smaller than a specified bound T1</w:t>
      </w:r>
      <w:r w:rsidRPr="00267B9E">
        <w:rPr>
          <w:vertAlign w:val="subscript"/>
          <w:lang w:eastAsia="x-none"/>
        </w:rPr>
        <w:t>max</w:t>
      </w:r>
      <w:r>
        <w:rPr>
          <w:lang w:eastAsia="x-none"/>
        </w:rPr>
        <w:t xml:space="preserve"> and propose to agree on similar assumption as in LTE</w:t>
      </w:r>
      <w:r w:rsidR="00982563">
        <w:rPr>
          <w:lang w:eastAsia="x-none"/>
        </w:rPr>
        <w:t xml:space="preserve"> V2X</w:t>
      </w:r>
      <w:r>
        <w:rPr>
          <w:lang w:eastAsia="x-none"/>
        </w:rPr>
        <w:t>, so that actual T1</w:t>
      </w:r>
      <w:r w:rsidR="00982563">
        <w:rPr>
          <w:lang w:eastAsia="x-none"/>
        </w:rPr>
        <w:t xml:space="preserve"> is</w:t>
      </w:r>
      <w:r>
        <w:rPr>
          <w:lang w:eastAsia="x-none"/>
        </w:rPr>
        <w:t xml:space="preserve"> </w:t>
      </w:r>
      <w:r>
        <w:rPr>
          <w:rFonts w:cs="Times"/>
          <w:lang w:eastAsia="x-none"/>
        </w:rPr>
        <w:t>≤</w:t>
      </w:r>
      <w:r>
        <w:rPr>
          <w:lang w:eastAsia="x-none"/>
        </w:rPr>
        <w:t xml:space="preserve"> T1</w:t>
      </w:r>
      <w:r w:rsidRPr="00267B9E">
        <w:rPr>
          <w:vertAlign w:val="subscript"/>
          <w:lang w:eastAsia="x-none"/>
        </w:rPr>
        <w:t>max</w:t>
      </w:r>
      <w:r>
        <w:rPr>
          <w:lang w:eastAsia="x-none"/>
        </w:rPr>
        <w:t xml:space="preserve"> depending o</w:t>
      </w:r>
      <w:r w:rsidR="00982563">
        <w:rPr>
          <w:lang w:eastAsia="x-none"/>
        </w:rPr>
        <w:t>n UE implementation / decision.</w:t>
      </w:r>
      <w:r w:rsidR="00A62242">
        <w:rPr>
          <w:lang w:eastAsia="x-none"/>
        </w:rPr>
        <w:t xml:space="preserve"> Given there is no other opinions</w:t>
      </w:r>
      <w:r w:rsidR="009D7822">
        <w:rPr>
          <w:lang w:eastAsia="x-none"/>
        </w:rPr>
        <w:t>, two possibilities are proposed for discussion:</w:t>
      </w:r>
    </w:p>
    <w:p w14:paraId="3C98A4A1" w14:textId="77777777" w:rsidR="00E052F3" w:rsidRDefault="00E052F3" w:rsidP="007162CD">
      <w:pPr>
        <w:rPr>
          <w:lang w:eastAsia="x-none"/>
        </w:rPr>
      </w:pPr>
    </w:p>
    <w:p w14:paraId="46F09419" w14:textId="77777777" w:rsidR="00245FA6" w:rsidRDefault="00245FA6" w:rsidP="007162CD">
      <w:pPr>
        <w:rPr>
          <w:lang w:eastAsia="x-none"/>
        </w:rPr>
      </w:pPr>
    </w:p>
    <w:p w14:paraId="166E543B" w14:textId="77777777" w:rsidR="00E052F3" w:rsidRDefault="00E052F3" w:rsidP="00E052F3">
      <w:pPr>
        <w:jc w:val="both"/>
        <w:rPr>
          <w:highlight w:val="cyan"/>
          <w:lang w:val="en-US"/>
        </w:rPr>
      </w:pPr>
      <w:r w:rsidRPr="00225A48">
        <w:rPr>
          <w:highlight w:val="cyan"/>
          <w:lang w:val="en-US"/>
        </w:rPr>
        <w:t>Proposal for discussion</w:t>
      </w:r>
    </w:p>
    <w:p w14:paraId="21A22A69" w14:textId="77777777" w:rsidR="00E052F3" w:rsidRPr="00225A48" w:rsidRDefault="00E052F3" w:rsidP="00E052F3">
      <w:pPr>
        <w:jc w:val="both"/>
        <w:rPr>
          <w:highlight w:val="cyan"/>
          <w:lang w:val="en-US"/>
        </w:rPr>
      </w:pPr>
    </w:p>
    <w:p w14:paraId="6541C2DA" w14:textId="77777777" w:rsidR="002C2A26" w:rsidRPr="008B24C9" w:rsidRDefault="002C2A26" w:rsidP="00EE1899">
      <w:pPr>
        <w:pStyle w:val="ListParagraph"/>
        <w:numPr>
          <w:ilvl w:val="0"/>
          <w:numId w:val="20"/>
        </w:numPr>
        <w:ind w:leftChars="0"/>
        <w:jc w:val="both"/>
        <w:rPr>
          <w:lang w:val="en-US"/>
        </w:rPr>
      </w:pPr>
      <w:r>
        <w:rPr>
          <w:lang w:val="en-US"/>
        </w:rPr>
        <w:t>All time instances in sensing and resource selection procedures are defined in slots</w:t>
      </w:r>
    </w:p>
    <w:p w14:paraId="0A6F8892" w14:textId="77777777" w:rsidR="00123180" w:rsidRPr="00123180" w:rsidRDefault="00123180" w:rsidP="00EE1899">
      <w:pPr>
        <w:pStyle w:val="ListParagraph"/>
        <w:numPr>
          <w:ilvl w:val="0"/>
          <w:numId w:val="20"/>
        </w:numPr>
        <w:ind w:leftChars="0"/>
        <w:jc w:val="both"/>
        <w:rPr>
          <w:lang w:val="en-US"/>
        </w:rPr>
      </w:pPr>
      <w:r>
        <w:t>The value of T1 is determined as follows:</w:t>
      </w:r>
    </w:p>
    <w:p w14:paraId="73D6FA57" w14:textId="77777777" w:rsidR="00123180" w:rsidRPr="00A07D45" w:rsidRDefault="00123180" w:rsidP="00123180">
      <w:pPr>
        <w:pStyle w:val="ListParagraph"/>
        <w:numPr>
          <w:ilvl w:val="1"/>
          <w:numId w:val="20"/>
        </w:numPr>
        <w:ind w:leftChars="0"/>
        <w:jc w:val="both"/>
        <w:rPr>
          <w:lang w:val="en-US"/>
        </w:rPr>
      </w:pPr>
      <w:r>
        <w:t>Option 1:</w:t>
      </w:r>
    </w:p>
    <w:p w14:paraId="194EC961" w14:textId="0469CEFC" w:rsidR="00E052F3" w:rsidRPr="00A07D45" w:rsidRDefault="00A62242" w:rsidP="00123180">
      <w:pPr>
        <w:pStyle w:val="ListParagraph"/>
        <w:numPr>
          <w:ilvl w:val="2"/>
          <w:numId w:val="20"/>
        </w:numPr>
        <w:ind w:leftChars="0"/>
        <w:jc w:val="both"/>
        <w:rPr>
          <w:lang w:val="en-US"/>
        </w:rPr>
      </w:pPr>
      <w:r w:rsidRPr="00A07D45">
        <w:rPr>
          <w:lang w:val="en-US"/>
        </w:rPr>
        <w:t>T1</w:t>
      </w:r>
      <w:r w:rsidR="00C72F41" w:rsidRPr="00A07D45">
        <w:t xml:space="preserve"> is equal to or smaller than a specified maximum processing time for sensing and resource selection denoted as T1</w:t>
      </w:r>
      <w:r w:rsidR="00C72F41" w:rsidRPr="00A07D45">
        <w:rPr>
          <w:vertAlign w:val="subscript"/>
        </w:rPr>
        <w:t>max</w:t>
      </w:r>
    </w:p>
    <w:p w14:paraId="7E9045C2" w14:textId="77777777" w:rsidR="00C72F41" w:rsidRPr="00A07D45" w:rsidRDefault="00C72F41" w:rsidP="00123180">
      <w:pPr>
        <w:pStyle w:val="ListParagraph"/>
        <w:numPr>
          <w:ilvl w:val="2"/>
          <w:numId w:val="20"/>
        </w:numPr>
        <w:ind w:leftChars="0"/>
        <w:jc w:val="both"/>
        <w:rPr>
          <w:lang w:val="en-US"/>
        </w:rPr>
      </w:pPr>
      <w:r w:rsidRPr="00A07D45">
        <w:rPr>
          <w:lang w:val="en-US"/>
        </w:rPr>
        <w:t>FFS whether T1</w:t>
      </w:r>
      <w:r w:rsidRPr="00A07D45">
        <w:rPr>
          <w:vertAlign w:val="subscript"/>
          <w:lang w:val="en-US"/>
        </w:rPr>
        <w:t>max</w:t>
      </w:r>
      <w:r w:rsidRPr="00A07D45">
        <w:rPr>
          <w:vertAlign w:val="subscript"/>
          <w:lang w:val="en-US"/>
        </w:rPr>
        <w:softHyphen/>
      </w:r>
      <w:r w:rsidRPr="00A07D45">
        <w:rPr>
          <w:lang w:val="en-US"/>
        </w:rPr>
        <w:t xml:space="preserve"> is a function of pre-configured parameters, e.g. SCS</w:t>
      </w:r>
    </w:p>
    <w:p w14:paraId="7FD1142A" w14:textId="77777777" w:rsidR="00C72F41" w:rsidRDefault="00C72F41" w:rsidP="00123180">
      <w:pPr>
        <w:pStyle w:val="ListParagraph"/>
        <w:numPr>
          <w:ilvl w:val="2"/>
          <w:numId w:val="20"/>
        </w:numPr>
        <w:ind w:leftChars="0"/>
        <w:jc w:val="both"/>
        <w:rPr>
          <w:lang w:val="en-US"/>
        </w:rPr>
      </w:pPr>
      <w:r w:rsidRPr="00A07D45">
        <w:rPr>
          <w:lang w:val="en-US"/>
        </w:rPr>
        <w:t>FFS whether T1</w:t>
      </w:r>
      <w:r w:rsidRPr="00A07D45">
        <w:rPr>
          <w:vertAlign w:val="subscript"/>
          <w:lang w:val="en-US"/>
        </w:rPr>
        <w:t>max</w:t>
      </w:r>
      <w:r w:rsidRPr="00A07D45">
        <w:rPr>
          <w:lang w:val="en-US"/>
        </w:rPr>
        <w:t xml:space="preserve"> may be different for different UEs operating in the same resource pool</w:t>
      </w:r>
    </w:p>
    <w:p w14:paraId="12FF96A8" w14:textId="77777777" w:rsidR="00123180" w:rsidRDefault="00123180" w:rsidP="00A62242">
      <w:pPr>
        <w:pStyle w:val="ListParagraph"/>
        <w:numPr>
          <w:ilvl w:val="1"/>
          <w:numId w:val="20"/>
        </w:numPr>
        <w:ind w:leftChars="0"/>
        <w:jc w:val="both"/>
        <w:rPr>
          <w:lang w:val="en-US"/>
        </w:rPr>
      </w:pPr>
      <w:r>
        <w:rPr>
          <w:lang w:val="en-US"/>
        </w:rPr>
        <w:t>Option 2:</w:t>
      </w:r>
    </w:p>
    <w:p w14:paraId="72436732" w14:textId="77777777" w:rsidR="00123180" w:rsidRPr="00123180" w:rsidRDefault="00123180" w:rsidP="00123180">
      <w:pPr>
        <w:pStyle w:val="ListParagraph"/>
        <w:numPr>
          <w:ilvl w:val="2"/>
          <w:numId w:val="20"/>
        </w:numPr>
        <w:ind w:leftChars="0"/>
        <w:jc w:val="both"/>
        <w:rPr>
          <w:lang w:val="en-US"/>
        </w:rPr>
      </w:pPr>
      <w:r>
        <w:rPr>
          <w:lang w:val="en-US"/>
        </w:rPr>
        <w:t xml:space="preserve">T1 is </w:t>
      </w:r>
      <w:r w:rsidRPr="00A07D45">
        <w:t>a specified maximum processing time for sensing and resource selection</w:t>
      </w:r>
    </w:p>
    <w:p w14:paraId="1EDAE3E6" w14:textId="77777777" w:rsidR="00123180" w:rsidRPr="00A07D45" w:rsidRDefault="00123180" w:rsidP="00123180">
      <w:pPr>
        <w:pStyle w:val="ListParagraph"/>
        <w:numPr>
          <w:ilvl w:val="2"/>
          <w:numId w:val="20"/>
        </w:numPr>
        <w:ind w:leftChars="0"/>
        <w:jc w:val="both"/>
        <w:rPr>
          <w:lang w:val="en-US"/>
        </w:rPr>
      </w:pPr>
      <w:r w:rsidRPr="00A07D45">
        <w:rPr>
          <w:lang w:val="en-US"/>
        </w:rPr>
        <w:t>FFS whether T1</w:t>
      </w:r>
      <w:r>
        <w:rPr>
          <w:lang w:val="en-US"/>
        </w:rPr>
        <w:t xml:space="preserve"> </w:t>
      </w:r>
      <w:r w:rsidRPr="00A07D45">
        <w:rPr>
          <w:lang w:val="en-US"/>
        </w:rPr>
        <w:t>is a function of pre-configured parameters, e.g. SCS</w:t>
      </w:r>
    </w:p>
    <w:p w14:paraId="4E65B669" w14:textId="77777777" w:rsidR="00123180" w:rsidRPr="00123180" w:rsidRDefault="00123180" w:rsidP="00123180">
      <w:pPr>
        <w:pStyle w:val="ListParagraph"/>
        <w:numPr>
          <w:ilvl w:val="2"/>
          <w:numId w:val="20"/>
        </w:numPr>
        <w:ind w:leftChars="0"/>
        <w:jc w:val="both"/>
        <w:rPr>
          <w:lang w:val="en-US"/>
        </w:rPr>
      </w:pPr>
      <w:r>
        <w:rPr>
          <w:lang w:val="en-US"/>
        </w:rPr>
        <w:t xml:space="preserve">FFS whether T1 </w:t>
      </w:r>
      <w:r w:rsidRPr="00A07D45">
        <w:rPr>
          <w:lang w:val="en-US"/>
        </w:rPr>
        <w:t>may be different for different UEs operating in the same resource pool</w:t>
      </w:r>
    </w:p>
    <w:p w14:paraId="2F13BB67" w14:textId="77777777" w:rsidR="00E052F3" w:rsidRDefault="00E052F3" w:rsidP="007162CD">
      <w:pPr>
        <w:rPr>
          <w:lang w:val="en-US" w:eastAsia="x-none"/>
        </w:rPr>
      </w:pPr>
    </w:p>
    <w:p w14:paraId="23092F6B" w14:textId="77777777" w:rsidR="00E052F3" w:rsidRPr="00E052F3" w:rsidRDefault="00E052F3" w:rsidP="007162CD">
      <w:pPr>
        <w:rPr>
          <w:lang w:val="en-US" w:eastAsia="x-none"/>
        </w:rPr>
      </w:pPr>
    </w:p>
    <w:p w14:paraId="326CDCE9" w14:textId="77777777" w:rsidR="007162CD" w:rsidRDefault="00C72F41" w:rsidP="007162CD">
      <w:pPr>
        <w:pStyle w:val="Heading2"/>
        <w:rPr>
          <w:rFonts w:cs="Arial"/>
          <w:b w:val="0"/>
          <w:i w:val="0"/>
          <w:sz w:val="28"/>
        </w:rPr>
      </w:pPr>
      <w:r>
        <w:rPr>
          <w:rFonts w:cs="Arial"/>
          <w:b w:val="0"/>
          <w:i w:val="0"/>
          <w:sz w:val="28"/>
        </w:rPr>
        <w:t>Selection window</w:t>
      </w:r>
    </w:p>
    <w:p w14:paraId="1563A399" w14:textId="77777777" w:rsidR="008C408E" w:rsidRDefault="0005195B" w:rsidP="008C408E">
      <w:pPr>
        <w:jc w:val="both"/>
      </w:pPr>
      <w:r>
        <w:t>Besides the T1 aspect, the definition of the selection window may need to be further clarified. Companies discuss the following additional aspects of the selection window:</w:t>
      </w:r>
    </w:p>
    <w:p w14:paraId="2A87ECF7" w14:textId="77777777" w:rsidR="0005195B" w:rsidRDefault="0005195B" w:rsidP="008C408E">
      <w:pPr>
        <w:jc w:val="both"/>
      </w:pPr>
    </w:p>
    <w:p w14:paraId="3B9A850A" w14:textId="77777777" w:rsidR="0005195B" w:rsidRDefault="0005195B" w:rsidP="00A97F40">
      <w:pPr>
        <w:pStyle w:val="ListParagraph"/>
        <w:numPr>
          <w:ilvl w:val="0"/>
          <w:numId w:val="51"/>
        </w:numPr>
        <w:ind w:leftChars="0"/>
        <w:jc w:val="both"/>
      </w:pPr>
      <w:r>
        <w:lastRenderedPageBreak/>
        <w:t xml:space="preserve">Introduce a scheduling window </w:t>
      </w:r>
      <w:r w:rsidR="00A97F40">
        <w:t xml:space="preserve">which is the maximum </w:t>
      </w:r>
      <w:r w:rsidR="00A97F40" w:rsidRPr="00F02DC6">
        <w:t>time interval (T</w:t>
      </w:r>
      <w:r w:rsidR="00A97F40" w:rsidRPr="00F02DC6">
        <w:rPr>
          <w:vertAlign w:val="subscript"/>
        </w:rPr>
        <w:t>SW</w:t>
      </w:r>
      <w:r w:rsidR="00A97F40" w:rsidRPr="00F02DC6">
        <w:t>) that can be allocated by single SCI transmission</w:t>
      </w:r>
    </w:p>
    <w:p w14:paraId="31EEAB26" w14:textId="77777777" w:rsidR="0005195B" w:rsidRDefault="0005195B" w:rsidP="00A97F40">
      <w:pPr>
        <w:pStyle w:val="ListParagraph"/>
        <w:numPr>
          <w:ilvl w:val="1"/>
          <w:numId w:val="51"/>
        </w:numPr>
        <w:ind w:leftChars="0"/>
        <w:jc w:val="both"/>
      </w:pPr>
      <w:r>
        <w:t>Supported by</w:t>
      </w:r>
      <w:r w:rsidR="00A97F40">
        <w:t>:</w:t>
      </w:r>
      <w:r>
        <w:t xml:space="preserve"> Intel</w:t>
      </w:r>
    </w:p>
    <w:p w14:paraId="2C289477" w14:textId="77777777" w:rsidR="0005195B" w:rsidRDefault="00A97F40" w:rsidP="00A97F40">
      <w:pPr>
        <w:pStyle w:val="ListParagraph"/>
        <w:numPr>
          <w:ilvl w:val="0"/>
          <w:numId w:val="51"/>
        </w:numPr>
        <w:ind w:leftChars="0"/>
        <w:jc w:val="both"/>
      </w:pPr>
      <w:r>
        <w:t>Configure T1 and T2 based on priority</w:t>
      </w:r>
    </w:p>
    <w:p w14:paraId="2BD473E5" w14:textId="77777777" w:rsidR="00A97F40" w:rsidRDefault="00A97F40" w:rsidP="00A97F40">
      <w:pPr>
        <w:pStyle w:val="ListParagraph"/>
        <w:numPr>
          <w:ilvl w:val="1"/>
          <w:numId w:val="51"/>
        </w:numPr>
        <w:ind w:leftChars="0"/>
        <w:jc w:val="both"/>
      </w:pPr>
      <w:r>
        <w:t>Supported by: Samsung, Ericsson</w:t>
      </w:r>
    </w:p>
    <w:p w14:paraId="106EE9CB" w14:textId="5C4395BA" w:rsidR="00A97F40" w:rsidRDefault="00A97F40" w:rsidP="00A97F40">
      <w:pPr>
        <w:pStyle w:val="ListParagraph"/>
        <w:numPr>
          <w:ilvl w:val="0"/>
          <w:numId w:val="51"/>
        </w:numPr>
        <w:ind w:leftChars="0"/>
        <w:jc w:val="both"/>
      </w:pPr>
      <w:r>
        <w:t xml:space="preserve">Actual selection window can be larger than a </w:t>
      </w:r>
      <w:r w:rsidR="008B24C9">
        <w:t>(pre-)configured</w:t>
      </w:r>
      <w:r>
        <w:t xml:space="preserve"> value</w:t>
      </w:r>
    </w:p>
    <w:p w14:paraId="0A0BBCCF" w14:textId="77777777" w:rsidR="00A97F40" w:rsidRDefault="00A97F40" w:rsidP="00A97F40">
      <w:pPr>
        <w:pStyle w:val="ListParagraph"/>
        <w:numPr>
          <w:ilvl w:val="1"/>
          <w:numId w:val="51"/>
        </w:numPr>
        <w:ind w:leftChars="0"/>
        <w:jc w:val="both"/>
      </w:pPr>
      <w:r>
        <w:t xml:space="preserve">Supported by: Ericsson </w:t>
      </w:r>
    </w:p>
    <w:p w14:paraId="7F56FD2E" w14:textId="0BCD90B7" w:rsidR="00A97F40" w:rsidRDefault="00A97F40" w:rsidP="00A97F40">
      <w:pPr>
        <w:pStyle w:val="ListParagraph"/>
        <w:numPr>
          <w:ilvl w:val="0"/>
          <w:numId w:val="51"/>
        </w:numPr>
        <w:ind w:leftChars="0"/>
        <w:jc w:val="both"/>
      </w:pPr>
      <w:r>
        <w:t xml:space="preserve">Introduce a contention window within the </w:t>
      </w:r>
      <w:r w:rsidR="00F714B7">
        <w:t>selection</w:t>
      </w:r>
      <w:r>
        <w:t xml:space="preserve"> window, which is a function of PDB, HARQ budget, number of retransmissions</w:t>
      </w:r>
    </w:p>
    <w:p w14:paraId="473BBF74" w14:textId="77777777" w:rsidR="00A97F40" w:rsidRDefault="00A97F40" w:rsidP="00A97F40">
      <w:pPr>
        <w:pStyle w:val="ListParagraph"/>
        <w:numPr>
          <w:ilvl w:val="1"/>
          <w:numId w:val="51"/>
        </w:numPr>
        <w:ind w:leftChars="0"/>
        <w:jc w:val="both"/>
      </w:pPr>
      <w:r>
        <w:t>Supported by: Qualcomm</w:t>
      </w:r>
    </w:p>
    <w:p w14:paraId="5A2C94CA" w14:textId="77777777" w:rsidR="00A97F40" w:rsidRDefault="00A97F40" w:rsidP="008C408E">
      <w:pPr>
        <w:jc w:val="both"/>
      </w:pPr>
    </w:p>
    <w:p w14:paraId="7B54E671" w14:textId="77777777" w:rsidR="009E33F5" w:rsidRDefault="009E33F5" w:rsidP="008C408E">
      <w:pPr>
        <w:jc w:val="both"/>
      </w:pPr>
      <w:r>
        <w:t>The discussions are divergent. In order to progress, the following is proposed:</w:t>
      </w:r>
    </w:p>
    <w:p w14:paraId="03196DD2" w14:textId="77777777" w:rsidR="009E33F5" w:rsidRDefault="009E33F5" w:rsidP="008C408E">
      <w:pPr>
        <w:jc w:val="both"/>
      </w:pPr>
    </w:p>
    <w:p w14:paraId="0196D301" w14:textId="77777777" w:rsidR="009E33F5" w:rsidRDefault="009E33F5" w:rsidP="008C408E">
      <w:pPr>
        <w:jc w:val="both"/>
      </w:pPr>
    </w:p>
    <w:p w14:paraId="12298C4F" w14:textId="77777777" w:rsidR="009E33F5" w:rsidRDefault="009E33F5" w:rsidP="009E33F5">
      <w:pPr>
        <w:jc w:val="both"/>
        <w:rPr>
          <w:highlight w:val="cyan"/>
          <w:lang w:val="en-US"/>
        </w:rPr>
      </w:pPr>
      <w:r w:rsidRPr="00225A48">
        <w:rPr>
          <w:highlight w:val="cyan"/>
          <w:lang w:val="en-US"/>
        </w:rPr>
        <w:t>Proposal for discussion</w:t>
      </w:r>
    </w:p>
    <w:p w14:paraId="5EF86CFC" w14:textId="77777777" w:rsidR="009E33F5" w:rsidRPr="00225A48" w:rsidRDefault="009E33F5" w:rsidP="009E33F5">
      <w:pPr>
        <w:jc w:val="both"/>
        <w:rPr>
          <w:highlight w:val="cyan"/>
          <w:lang w:val="en-US"/>
        </w:rPr>
      </w:pPr>
    </w:p>
    <w:p w14:paraId="3EEC382B" w14:textId="6A3651E4" w:rsidR="00785FEC" w:rsidRPr="008B24C9" w:rsidRDefault="00292E6C" w:rsidP="008B24C9">
      <w:pPr>
        <w:pStyle w:val="ListParagraph"/>
        <w:numPr>
          <w:ilvl w:val="0"/>
          <w:numId w:val="20"/>
        </w:numPr>
        <w:ind w:leftChars="0"/>
        <w:rPr>
          <w:lang w:val="en-US"/>
        </w:rPr>
      </w:pPr>
      <w:r w:rsidRPr="008B24C9">
        <w:t xml:space="preserve">Introduce definition of </w:t>
      </w:r>
      <w:r w:rsidR="00B657B8">
        <w:t xml:space="preserve">a </w:t>
      </w:r>
      <w:r w:rsidRPr="008B24C9">
        <w:t xml:space="preserve">scheduling window as a maximum time interval </w:t>
      </w:r>
      <w:r w:rsidR="004C06B9" w:rsidRPr="008B24C9">
        <w:t>between</w:t>
      </w:r>
      <w:r w:rsidRPr="008B24C9">
        <w:t xml:space="preserve"> </w:t>
      </w:r>
      <w:r w:rsidR="004C06B9" w:rsidRPr="008B24C9">
        <w:t xml:space="preserve">the </w:t>
      </w:r>
      <w:r w:rsidRPr="008B24C9">
        <w:t xml:space="preserve">first and </w:t>
      </w:r>
      <w:r w:rsidR="004C06B9" w:rsidRPr="008B24C9">
        <w:t xml:space="preserve">the </w:t>
      </w:r>
      <w:r w:rsidRPr="008B24C9">
        <w:t>last transmission indicated by one SCI</w:t>
      </w:r>
    </w:p>
    <w:p w14:paraId="7B79F8C2" w14:textId="40F08872" w:rsidR="009E33F5" w:rsidRPr="008B24C9" w:rsidRDefault="00B657B8" w:rsidP="008B24C9">
      <w:pPr>
        <w:pStyle w:val="ListParagraph"/>
        <w:numPr>
          <w:ilvl w:val="0"/>
          <w:numId w:val="20"/>
        </w:numPr>
        <w:ind w:leftChars="0"/>
        <w:rPr>
          <w:lang w:val="en-US"/>
        </w:rPr>
      </w:pPr>
      <w:r>
        <w:t>Selection window size is a function of QoS / TX priority</w:t>
      </w:r>
    </w:p>
    <w:p w14:paraId="743DDFA3" w14:textId="7F678497" w:rsidR="00B657B8" w:rsidRPr="008B24C9" w:rsidRDefault="00B657B8" w:rsidP="008B24C9">
      <w:pPr>
        <w:pStyle w:val="ListParagraph"/>
        <w:numPr>
          <w:ilvl w:val="1"/>
          <w:numId w:val="20"/>
        </w:numPr>
        <w:ind w:leftChars="0"/>
        <w:rPr>
          <w:lang w:val="en-US"/>
        </w:rPr>
      </w:pPr>
      <w:r>
        <w:t>FFS details</w:t>
      </w:r>
    </w:p>
    <w:p w14:paraId="11492E81" w14:textId="77777777" w:rsidR="009E33F5" w:rsidRPr="00156120" w:rsidRDefault="009E33F5" w:rsidP="008C408E">
      <w:pPr>
        <w:jc w:val="both"/>
      </w:pPr>
    </w:p>
    <w:p w14:paraId="3F89C070" w14:textId="77777777" w:rsidR="00F016B4" w:rsidRDefault="00F016B4" w:rsidP="00B8557A">
      <w:pPr>
        <w:jc w:val="both"/>
        <w:rPr>
          <w:lang w:val="en-US" w:eastAsia="x-none"/>
        </w:rPr>
      </w:pPr>
    </w:p>
    <w:p w14:paraId="22A85DA9" w14:textId="77777777" w:rsidR="001F3FD1" w:rsidRPr="0000254F" w:rsidRDefault="001F3FD1" w:rsidP="0000254F">
      <w:pPr>
        <w:pStyle w:val="3GPPH1"/>
      </w:pPr>
      <w:r w:rsidRPr="0000254F">
        <w:t xml:space="preserve">Information </w:t>
      </w:r>
      <w:r w:rsidR="00F6211B">
        <w:t xml:space="preserve">for </w:t>
      </w:r>
      <w:r w:rsidRPr="0000254F">
        <w:t>sensing procedure</w:t>
      </w:r>
    </w:p>
    <w:p w14:paraId="301DCF1F" w14:textId="77777777" w:rsidR="00C022BA" w:rsidRDefault="00C918A6" w:rsidP="00C918A6">
      <w:pPr>
        <w:jc w:val="both"/>
        <w:rPr>
          <w:lang w:val="en-US" w:eastAsia="x-none"/>
        </w:rPr>
      </w:pPr>
      <w:r>
        <w:rPr>
          <w:lang w:val="en-US" w:eastAsia="x-none"/>
        </w:rPr>
        <w:t xml:space="preserve">Many companies discuss </w:t>
      </w:r>
      <w:r w:rsidR="00311437">
        <w:rPr>
          <w:lang w:val="en-US" w:eastAsia="x-none"/>
        </w:rPr>
        <w:t>which</w:t>
      </w:r>
      <w:r>
        <w:rPr>
          <w:lang w:val="en-US" w:eastAsia="x-none"/>
        </w:rPr>
        <w:t xml:space="preserve"> information can be extracted from SCI</w:t>
      </w:r>
      <w:r w:rsidR="00327887">
        <w:rPr>
          <w:lang w:val="en-US" w:eastAsia="x-none"/>
        </w:rPr>
        <w:t xml:space="preserve"> for the purpose of sensing procedure</w:t>
      </w:r>
      <w:r>
        <w:rPr>
          <w:lang w:val="en-US" w:eastAsia="x-none"/>
        </w:rPr>
        <w:t>.</w:t>
      </w:r>
      <w:r w:rsidR="001D7B66">
        <w:rPr>
          <w:lang w:val="en-US" w:eastAsia="x-none"/>
        </w:rPr>
        <w:t xml:space="preserve"> In general, at least information on reserved resources and QoS/priority is being supported by majority of companies.</w:t>
      </w:r>
    </w:p>
    <w:p w14:paraId="029FB0FB" w14:textId="77777777" w:rsidR="00311437" w:rsidRPr="00311437" w:rsidRDefault="00311437" w:rsidP="00311437">
      <w:pPr>
        <w:pStyle w:val="Heading2"/>
        <w:rPr>
          <w:rFonts w:cs="Arial"/>
          <w:b w:val="0"/>
          <w:i w:val="0"/>
          <w:sz w:val="28"/>
        </w:rPr>
      </w:pPr>
      <w:r w:rsidRPr="00311437">
        <w:rPr>
          <w:rFonts w:cs="Arial"/>
          <w:b w:val="0"/>
          <w:i w:val="0"/>
          <w:sz w:val="28"/>
        </w:rPr>
        <w:t>Resource indication</w:t>
      </w:r>
    </w:p>
    <w:p w14:paraId="4355430F" w14:textId="77777777" w:rsidR="00101402" w:rsidRDefault="00C022BA" w:rsidP="00101402">
      <w:pPr>
        <w:jc w:val="both"/>
        <w:rPr>
          <w:lang w:val="en-US" w:eastAsia="x-none"/>
        </w:rPr>
      </w:pPr>
      <w:r>
        <w:rPr>
          <w:lang w:val="en-US" w:eastAsia="x-none"/>
        </w:rPr>
        <w:t xml:space="preserve">With respect to resource indication, it was already agreed that the sensing procedure uses resource indication from other UEs transmitting SCI. However, there is no agreement that the resource indication is conveyed in SCI, not e.g. </w:t>
      </w:r>
      <w:r w:rsidR="00311437">
        <w:rPr>
          <w:lang w:val="en-US" w:eastAsia="x-none"/>
        </w:rPr>
        <w:t>by</w:t>
      </w:r>
      <w:r>
        <w:rPr>
          <w:lang w:val="en-US" w:eastAsia="x-none"/>
        </w:rPr>
        <w:t xml:space="preserve"> </w:t>
      </w:r>
      <w:r w:rsidR="00311437">
        <w:rPr>
          <w:lang w:val="en-US" w:eastAsia="x-none"/>
        </w:rPr>
        <w:t xml:space="preserve">a </w:t>
      </w:r>
      <w:r>
        <w:rPr>
          <w:lang w:val="en-US" w:eastAsia="x-none"/>
        </w:rPr>
        <w:t>seq</w:t>
      </w:r>
      <w:r w:rsidR="00101402">
        <w:rPr>
          <w:lang w:val="en-US" w:eastAsia="x-none"/>
        </w:rPr>
        <w:t>uence of DMRS.</w:t>
      </w:r>
      <w:r w:rsidR="00101402" w:rsidRPr="00101402">
        <w:rPr>
          <w:lang w:val="en-US" w:eastAsia="x-none"/>
        </w:rPr>
        <w:t xml:space="preserve"> </w:t>
      </w:r>
      <w:r w:rsidR="00101402">
        <w:rPr>
          <w:lang w:val="en-US" w:eastAsia="x-none"/>
        </w:rPr>
        <w:t>There is a contribution which suggests that SCI content is not used for sensing, since required information may be extracted from blind detection of PSSCH and/or (pre-)configuration:</w:t>
      </w:r>
    </w:p>
    <w:p w14:paraId="38FA60EE" w14:textId="77777777" w:rsidR="00101402" w:rsidRDefault="00101402" w:rsidP="00101402">
      <w:pPr>
        <w:jc w:val="both"/>
        <w:rPr>
          <w:lang w:val="en-US" w:eastAsia="x-none"/>
        </w:rPr>
      </w:pPr>
    </w:p>
    <w:p w14:paraId="78656A11" w14:textId="77777777" w:rsidR="00101402" w:rsidRDefault="00EF1FCE" w:rsidP="00EE1899">
      <w:pPr>
        <w:pStyle w:val="ListParagraph"/>
        <w:numPr>
          <w:ilvl w:val="0"/>
          <w:numId w:val="20"/>
        </w:numPr>
        <w:ind w:leftChars="0"/>
        <w:jc w:val="both"/>
        <w:rPr>
          <w:lang w:val="en-US"/>
        </w:rPr>
      </w:pPr>
      <w:r w:rsidRPr="00EF1FCE">
        <w:rPr>
          <w:lang w:val="en-US"/>
        </w:rPr>
        <w:t>For mode 2 UEs PSSCH reception, SCI indication is optional</w:t>
      </w:r>
    </w:p>
    <w:p w14:paraId="65A305AF" w14:textId="77777777" w:rsidR="00101402" w:rsidRDefault="00101402" w:rsidP="00EE1899">
      <w:pPr>
        <w:pStyle w:val="ListParagraph"/>
        <w:numPr>
          <w:ilvl w:val="1"/>
          <w:numId w:val="20"/>
        </w:numPr>
        <w:ind w:leftChars="0"/>
        <w:jc w:val="both"/>
        <w:rPr>
          <w:lang w:val="en-US"/>
        </w:rPr>
      </w:pPr>
      <w:r>
        <w:rPr>
          <w:lang w:val="en-US"/>
        </w:rPr>
        <w:t xml:space="preserve">Supported by: </w:t>
      </w:r>
      <w:r w:rsidRPr="00931073">
        <w:rPr>
          <w:lang w:val="en-US"/>
        </w:rPr>
        <w:t>Huawei</w:t>
      </w:r>
    </w:p>
    <w:p w14:paraId="3A1DFFFD" w14:textId="77777777" w:rsidR="00101402" w:rsidRDefault="00101402" w:rsidP="00C022BA">
      <w:pPr>
        <w:jc w:val="both"/>
        <w:rPr>
          <w:lang w:val="en-US" w:eastAsia="x-none"/>
        </w:rPr>
      </w:pPr>
    </w:p>
    <w:p w14:paraId="2BF25897" w14:textId="77777777" w:rsidR="00C022BA" w:rsidRDefault="00C022BA" w:rsidP="00C022BA">
      <w:pPr>
        <w:jc w:val="both"/>
        <w:rPr>
          <w:lang w:val="en-US" w:eastAsia="x-none"/>
        </w:rPr>
      </w:pPr>
      <w:r>
        <w:rPr>
          <w:lang w:val="en-US" w:eastAsia="x-none"/>
        </w:rPr>
        <w:t xml:space="preserve">Given that </w:t>
      </w:r>
      <w:r w:rsidR="00311437">
        <w:rPr>
          <w:lang w:val="en-US" w:eastAsia="x-none"/>
        </w:rPr>
        <w:t xml:space="preserve">the </w:t>
      </w:r>
      <w:r>
        <w:rPr>
          <w:lang w:val="en-US" w:eastAsia="x-none"/>
        </w:rPr>
        <w:t>majority view is to convey sensing relate</w:t>
      </w:r>
      <w:r w:rsidR="00311437">
        <w:rPr>
          <w:lang w:val="en-US" w:eastAsia="x-none"/>
        </w:rPr>
        <w:t>d</w:t>
      </w:r>
      <w:r>
        <w:rPr>
          <w:lang w:val="en-US" w:eastAsia="x-none"/>
        </w:rPr>
        <w:t xml:space="preserve"> information including resource indication in </w:t>
      </w:r>
      <w:r w:rsidR="00EF1FCE">
        <w:rPr>
          <w:lang w:val="en-US" w:eastAsia="x-none"/>
        </w:rPr>
        <w:t xml:space="preserve">the </w:t>
      </w:r>
      <w:r>
        <w:rPr>
          <w:lang w:val="en-US" w:eastAsia="x-none"/>
        </w:rPr>
        <w:t>SCI payload, it is proposed that resource indication is carried by SCI payload:</w:t>
      </w:r>
    </w:p>
    <w:p w14:paraId="0B3D5DDE" w14:textId="77777777" w:rsidR="00C022BA" w:rsidRDefault="00C022BA" w:rsidP="00C022BA">
      <w:pPr>
        <w:jc w:val="both"/>
        <w:rPr>
          <w:lang w:val="en-US" w:eastAsia="x-none"/>
        </w:rPr>
      </w:pPr>
    </w:p>
    <w:p w14:paraId="4C46CC4A" w14:textId="77777777" w:rsidR="00311437" w:rsidRDefault="00311437" w:rsidP="00C022BA">
      <w:pPr>
        <w:jc w:val="both"/>
        <w:rPr>
          <w:lang w:val="en-US" w:eastAsia="x-none"/>
        </w:rPr>
      </w:pPr>
    </w:p>
    <w:p w14:paraId="53180707" w14:textId="77777777" w:rsidR="00C022BA" w:rsidRDefault="00C022BA" w:rsidP="00C022BA">
      <w:r w:rsidRPr="00327887">
        <w:rPr>
          <w:highlight w:val="cyan"/>
        </w:rPr>
        <w:t>Proposal for discussion</w:t>
      </w:r>
    </w:p>
    <w:p w14:paraId="5BD270B5" w14:textId="77777777" w:rsidR="00C022BA" w:rsidRPr="00327887" w:rsidRDefault="00C022BA" w:rsidP="00C022BA"/>
    <w:p w14:paraId="333AAF70" w14:textId="543CA87A" w:rsidR="00C022BA" w:rsidRPr="00156120" w:rsidRDefault="00C022BA" w:rsidP="00EE1899">
      <w:pPr>
        <w:pStyle w:val="ListParagraph"/>
        <w:numPr>
          <w:ilvl w:val="0"/>
          <w:numId w:val="20"/>
        </w:numPr>
        <w:ind w:leftChars="0"/>
        <w:jc w:val="both"/>
        <w:rPr>
          <w:lang w:val="en-US"/>
        </w:rPr>
      </w:pPr>
      <w:r>
        <w:rPr>
          <w:lang w:val="en-US"/>
        </w:rPr>
        <w:t>Indication of sub-channel(s) and slot(s) used by a UE and</w:t>
      </w:r>
      <w:r w:rsidR="00311437">
        <w:rPr>
          <w:lang w:val="en-US"/>
        </w:rPr>
        <w:t>/or</w:t>
      </w:r>
      <w:r>
        <w:rPr>
          <w:lang w:val="en-US"/>
        </w:rPr>
        <w:t xml:space="preserve"> reserved by a UE for PSSCH transmission</w:t>
      </w:r>
      <w:r w:rsidR="00101402">
        <w:rPr>
          <w:lang w:val="en-US"/>
        </w:rPr>
        <w:t xml:space="preserve"> </w:t>
      </w:r>
      <w:r>
        <w:rPr>
          <w:lang w:val="en-US"/>
        </w:rPr>
        <w:t xml:space="preserve">is </w:t>
      </w:r>
      <w:r w:rsidR="00292E6C">
        <w:rPr>
          <w:lang w:val="en-US"/>
        </w:rPr>
        <w:t xml:space="preserve">encoded </w:t>
      </w:r>
      <w:r>
        <w:rPr>
          <w:lang w:val="en-US"/>
        </w:rPr>
        <w:t xml:space="preserve">by </w:t>
      </w:r>
      <w:r w:rsidR="004C06B9">
        <w:rPr>
          <w:lang w:val="en-US"/>
        </w:rPr>
        <w:t xml:space="preserve">a </w:t>
      </w:r>
      <w:r>
        <w:rPr>
          <w:lang w:val="en-US"/>
        </w:rPr>
        <w:t xml:space="preserve">SCI </w:t>
      </w:r>
      <w:r w:rsidR="00292E6C">
        <w:rPr>
          <w:lang w:val="en-US"/>
        </w:rPr>
        <w:t>bit field</w:t>
      </w:r>
    </w:p>
    <w:p w14:paraId="6D6933CD" w14:textId="77777777" w:rsidR="00C022BA" w:rsidRDefault="00C022BA" w:rsidP="00C022BA">
      <w:pPr>
        <w:jc w:val="both"/>
        <w:rPr>
          <w:lang w:val="en-US" w:eastAsia="x-none"/>
        </w:rPr>
      </w:pPr>
    </w:p>
    <w:p w14:paraId="77F530B0" w14:textId="77777777" w:rsidR="00311437" w:rsidRPr="00311437" w:rsidRDefault="00311437" w:rsidP="00311437">
      <w:pPr>
        <w:pStyle w:val="Heading2"/>
        <w:rPr>
          <w:rFonts w:cs="Arial"/>
          <w:b w:val="0"/>
          <w:i w:val="0"/>
          <w:sz w:val="28"/>
        </w:rPr>
      </w:pPr>
      <w:r w:rsidRPr="00311437">
        <w:rPr>
          <w:rFonts w:cs="Arial"/>
          <w:b w:val="0"/>
          <w:i w:val="0"/>
          <w:sz w:val="28"/>
        </w:rPr>
        <w:t>QoS indication</w:t>
      </w:r>
    </w:p>
    <w:p w14:paraId="1459BB76" w14:textId="77777777" w:rsidR="00C022BA" w:rsidRDefault="00C022BA" w:rsidP="00C022BA">
      <w:pPr>
        <w:jc w:val="both"/>
        <w:rPr>
          <w:lang w:val="en-US" w:eastAsia="x-none"/>
        </w:rPr>
      </w:pPr>
      <w:r>
        <w:rPr>
          <w:lang w:val="en-US" w:eastAsia="x-none"/>
        </w:rPr>
        <w:t xml:space="preserve">Furthermore, it is not yet agreed that priority/QoS indication is carried by SCI, although many companies expressed their support for indication of priority/QoS in SCI in order to </w:t>
      </w:r>
      <w:r w:rsidR="00E91C48">
        <w:rPr>
          <w:lang w:val="en-US" w:eastAsia="x-none"/>
        </w:rPr>
        <w:t>enable</w:t>
      </w:r>
      <w:r>
        <w:rPr>
          <w:lang w:val="en-US" w:eastAsia="x-none"/>
        </w:rPr>
        <w:t xml:space="preserve"> QoS-aware channel access:</w:t>
      </w:r>
    </w:p>
    <w:p w14:paraId="51796A85" w14:textId="77777777" w:rsidR="00101402" w:rsidRDefault="00101402" w:rsidP="00C022BA">
      <w:pPr>
        <w:jc w:val="both"/>
        <w:rPr>
          <w:lang w:val="en-US" w:eastAsia="x-none"/>
        </w:rPr>
      </w:pPr>
    </w:p>
    <w:p w14:paraId="39F84330" w14:textId="77777777" w:rsidR="00C022BA" w:rsidRDefault="00311437" w:rsidP="00EE1899">
      <w:pPr>
        <w:pStyle w:val="ListParagraph"/>
        <w:numPr>
          <w:ilvl w:val="0"/>
          <w:numId w:val="45"/>
        </w:numPr>
        <w:ind w:leftChars="0"/>
        <w:jc w:val="both"/>
        <w:rPr>
          <w:lang w:val="en-US"/>
        </w:rPr>
      </w:pPr>
      <w:r>
        <w:rPr>
          <w:lang w:val="en-US"/>
        </w:rPr>
        <w:t xml:space="preserve">SCI conveys </w:t>
      </w:r>
      <w:r w:rsidR="00C022BA">
        <w:rPr>
          <w:lang w:val="en-US"/>
        </w:rPr>
        <w:t xml:space="preserve">Priority/QoS </w:t>
      </w:r>
      <w:r>
        <w:rPr>
          <w:lang w:val="en-US"/>
        </w:rPr>
        <w:t>for sensing purpose</w:t>
      </w:r>
    </w:p>
    <w:p w14:paraId="04365E3C" w14:textId="77777777" w:rsidR="00C022BA" w:rsidRPr="00F46E1D" w:rsidRDefault="00311437" w:rsidP="00EE1899">
      <w:pPr>
        <w:pStyle w:val="ListParagraph"/>
        <w:numPr>
          <w:ilvl w:val="1"/>
          <w:numId w:val="45"/>
        </w:numPr>
        <w:ind w:leftChars="0"/>
        <w:jc w:val="both"/>
        <w:rPr>
          <w:lang w:val="en-US"/>
        </w:rPr>
      </w:pPr>
      <w:r>
        <w:rPr>
          <w:lang w:val="en-US"/>
        </w:rPr>
        <w:t xml:space="preserve">Supported by: </w:t>
      </w:r>
      <w:r w:rsidR="00C022BA">
        <w:rPr>
          <w:lang w:val="en-US"/>
        </w:rPr>
        <w:t>vivo, MediaTek, Intel, Sony, Ericsson, Qualcomm, LGE</w:t>
      </w:r>
    </w:p>
    <w:p w14:paraId="34C9D673" w14:textId="77777777" w:rsidR="004B112F" w:rsidRDefault="004B112F" w:rsidP="004B112F">
      <w:pPr>
        <w:jc w:val="both"/>
        <w:rPr>
          <w:lang w:val="en-US"/>
        </w:rPr>
      </w:pPr>
    </w:p>
    <w:p w14:paraId="3E34CB86" w14:textId="77777777" w:rsidR="00311437" w:rsidRDefault="00101402" w:rsidP="004B112F">
      <w:pPr>
        <w:jc w:val="both"/>
        <w:rPr>
          <w:lang w:val="en-US"/>
        </w:rPr>
      </w:pPr>
      <w:r>
        <w:rPr>
          <w:lang w:val="en-US"/>
        </w:rPr>
        <w:t>It would be a natural step forward to agree on QoS/priority indication by SCI</w:t>
      </w:r>
      <w:r w:rsidR="00DC6D86">
        <w:rPr>
          <w:lang w:val="en-US"/>
        </w:rPr>
        <w:t>. Note, that mapping of higher layer QoS parameters to a L1 priority value is up to further discussions</w:t>
      </w:r>
      <w:r>
        <w:rPr>
          <w:lang w:val="en-US"/>
        </w:rPr>
        <w:t>:</w:t>
      </w:r>
    </w:p>
    <w:p w14:paraId="0A70B40B" w14:textId="77777777" w:rsidR="00101402" w:rsidRDefault="00101402" w:rsidP="004B112F">
      <w:pPr>
        <w:jc w:val="both"/>
        <w:rPr>
          <w:lang w:val="en-US"/>
        </w:rPr>
      </w:pPr>
    </w:p>
    <w:p w14:paraId="20B7ADBD" w14:textId="77777777" w:rsidR="00101402" w:rsidRDefault="00101402" w:rsidP="004B112F">
      <w:pPr>
        <w:jc w:val="both"/>
        <w:rPr>
          <w:lang w:val="en-US"/>
        </w:rPr>
      </w:pPr>
    </w:p>
    <w:p w14:paraId="4190F7CA" w14:textId="77777777" w:rsidR="00311437" w:rsidRDefault="00311437" w:rsidP="00311437">
      <w:r w:rsidRPr="00327887">
        <w:rPr>
          <w:highlight w:val="cyan"/>
        </w:rPr>
        <w:t>Proposal for discussion</w:t>
      </w:r>
    </w:p>
    <w:p w14:paraId="717EC8D6" w14:textId="77777777" w:rsidR="00311437" w:rsidRPr="00327887" w:rsidRDefault="00311437" w:rsidP="00311437"/>
    <w:p w14:paraId="27EBAC62" w14:textId="77777777" w:rsidR="00311437" w:rsidRDefault="00311437" w:rsidP="00EE1899">
      <w:pPr>
        <w:pStyle w:val="ListParagraph"/>
        <w:numPr>
          <w:ilvl w:val="0"/>
          <w:numId w:val="20"/>
        </w:numPr>
        <w:ind w:leftChars="0"/>
        <w:rPr>
          <w:lang w:val="en-US"/>
        </w:rPr>
      </w:pPr>
      <w:r>
        <w:rPr>
          <w:lang w:val="en-US"/>
        </w:rPr>
        <w:lastRenderedPageBreak/>
        <w:t>L1 p</w:t>
      </w:r>
      <w:r w:rsidRPr="00156120">
        <w:rPr>
          <w:lang w:val="en-US"/>
        </w:rPr>
        <w:t xml:space="preserve">riority of </w:t>
      </w:r>
      <w:r>
        <w:rPr>
          <w:lang w:val="en-US"/>
        </w:rPr>
        <w:t xml:space="preserve">a </w:t>
      </w:r>
      <w:r w:rsidR="00292E6C">
        <w:rPr>
          <w:lang w:val="en-US"/>
        </w:rPr>
        <w:t xml:space="preserve">sidelink </w:t>
      </w:r>
      <w:r w:rsidRPr="00156120">
        <w:rPr>
          <w:lang w:val="en-US"/>
        </w:rPr>
        <w:t>transmission</w:t>
      </w:r>
      <w:r>
        <w:rPr>
          <w:lang w:val="en-US"/>
        </w:rPr>
        <w:t xml:space="preserve"> is carried by SCI payload</w:t>
      </w:r>
    </w:p>
    <w:p w14:paraId="17410226" w14:textId="77777777" w:rsidR="00311437" w:rsidRPr="00311437" w:rsidRDefault="00311437" w:rsidP="00EE1899">
      <w:pPr>
        <w:pStyle w:val="ListParagraph"/>
        <w:numPr>
          <w:ilvl w:val="1"/>
          <w:numId w:val="20"/>
        </w:numPr>
        <w:ind w:leftChars="0"/>
        <w:rPr>
          <w:lang w:val="en-US"/>
        </w:rPr>
      </w:pPr>
      <w:r>
        <w:rPr>
          <w:lang w:val="en-US"/>
        </w:rPr>
        <w:t>FFS mapping of L1 priority from higher layer QoS</w:t>
      </w:r>
      <w:r w:rsidR="00685401">
        <w:rPr>
          <w:lang w:val="en-US"/>
        </w:rPr>
        <w:t xml:space="preserve"> indicators</w:t>
      </w:r>
      <w:r>
        <w:rPr>
          <w:lang w:val="en-US"/>
        </w:rPr>
        <w:t xml:space="preserve"> including whether communication distance is also mapped to this priority</w:t>
      </w:r>
    </w:p>
    <w:p w14:paraId="33FC176A" w14:textId="77777777" w:rsidR="00311437" w:rsidRDefault="00311437" w:rsidP="004B112F">
      <w:pPr>
        <w:jc w:val="both"/>
        <w:rPr>
          <w:lang w:val="en-US"/>
        </w:rPr>
      </w:pPr>
    </w:p>
    <w:p w14:paraId="691B0C68" w14:textId="77777777" w:rsidR="004F2E72" w:rsidRDefault="004F2E72" w:rsidP="004B112F">
      <w:pPr>
        <w:jc w:val="both"/>
        <w:rPr>
          <w:lang w:val="en-US"/>
        </w:rPr>
      </w:pPr>
    </w:p>
    <w:p w14:paraId="4DB7D5E3" w14:textId="77777777" w:rsidR="00311437" w:rsidRPr="00311437" w:rsidRDefault="00311437" w:rsidP="00311437">
      <w:pPr>
        <w:pStyle w:val="Heading2"/>
        <w:rPr>
          <w:rFonts w:cs="Arial"/>
          <w:b w:val="0"/>
          <w:i w:val="0"/>
          <w:sz w:val="28"/>
        </w:rPr>
      </w:pPr>
      <w:r w:rsidRPr="00311437">
        <w:rPr>
          <w:rFonts w:cs="Arial"/>
          <w:b w:val="0"/>
          <w:i w:val="0"/>
          <w:sz w:val="28"/>
        </w:rPr>
        <w:t>Other indication</w:t>
      </w:r>
    </w:p>
    <w:p w14:paraId="209532B8" w14:textId="77777777" w:rsidR="004B112F" w:rsidRPr="004B112F" w:rsidRDefault="004B112F" w:rsidP="004B112F">
      <w:pPr>
        <w:jc w:val="both"/>
        <w:rPr>
          <w:lang w:val="en-US"/>
        </w:rPr>
      </w:pPr>
      <w:r>
        <w:rPr>
          <w:lang w:val="en-US"/>
        </w:rPr>
        <w:t>Some other information suggested</w:t>
      </w:r>
      <w:r w:rsidR="005D7B74">
        <w:rPr>
          <w:lang w:val="en-US"/>
        </w:rPr>
        <w:t xml:space="preserve"> by companies</w:t>
      </w:r>
      <w:r>
        <w:rPr>
          <w:lang w:val="en-US"/>
        </w:rPr>
        <w:t xml:space="preserve"> include the following:</w:t>
      </w:r>
    </w:p>
    <w:p w14:paraId="16C77ABD" w14:textId="77777777" w:rsidR="00F0443E" w:rsidRPr="006417DB" w:rsidRDefault="00F0443E" w:rsidP="00EE1899">
      <w:pPr>
        <w:pStyle w:val="ListParagraph"/>
        <w:numPr>
          <w:ilvl w:val="0"/>
          <w:numId w:val="20"/>
        </w:numPr>
        <w:ind w:leftChars="0"/>
        <w:jc w:val="both"/>
        <w:rPr>
          <w:lang w:val="en-US"/>
        </w:rPr>
      </w:pPr>
      <w:r w:rsidRPr="006417DB">
        <w:rPr>
          <w:lang w:val="en-US"/>
        </w:rPr>
        <w:t>Time and frequency resource allocation information for all UEs observed by a UE</w:t>
      </w:r>
    </w:p>
    <w:p w14:paraId="7DBC597B" w14:textId="77777777" w:rsidR="00F0443E" w:rsidRPr="006417DB" w:rsidRDefault="00601DD2" w:rsidP="00EE1899">
      <w:pPr>
        <w:pStyle w:val="ListParagraph"/>
        <w:numPr>
          <w:ilvl w:val="1"/>
          <w:numId w:val="20"/>
        </w:numPr>
        <w:ind w:leftChars="0"/>
        <w:jc w:val="both"/>
        <w:rPr>
          <w:lang w:val="en-US"/>
        </w:rPr>
      </w:pPr>
      <w:r w:rsidRPr="006417DB">
        <w:rPr>
          <w:lang w:val="en-US"/>
        </w:rPr>
        <w:t>Supported by</w:t>
      </w:r>
      <w:r w:rsidR="008472C8" w:rsidRPr="006417DB">
        <w:rPr>
          <w:lang w:val="en-US"/>
        </w:rPr>
        <w:t>:</w:t>
      </w:r>
      <w:r w:rsidR="00F0385E" w:rsidRPr="006417DB">
        <w:rPr>
          <w:lang w:val="en-US"/>
        </w:rPr>
        <w:t xml:space="preserve"> </w:t>
      </w:r>
      <w:r w:rsidR="00574974" w:rsidRPr="006417DB">
        <w:rPr>
          <w:lang w:val="en-US"/>
        </w:rPr>
        <w:t>Sharp</w:t>
      </w:r>
    </w:p>
    <w:p w14:paraId="3DC1C60F" w14:textId="77777777" w:rsidR="00601DD2" w:rsidRPr="006417DB" w:rsidRDefault="00601DD2" w:rsidP="00EE1899">
      <w:pPr>
        <w:pStyle w:val="ListParagraph"/>
        <w:numPr>
          <w:ilvl w:val="1"/>
          <w:numId w:val="20"/>
        </w:numPr>
        <w:ind w:leftChars="0"/>
        <w:jc w:val="both"/>
        <w:rPr>
          <w:lang w:val="en-US"/>
        </w:rPr>
      </w:pPr>
      <w:r w:rsidRPr="006417DB">
        <w:rPr>
          <w:lang w:val="en-US"/>
        </w:rPr>
        <w:t>Motivation: Extend coverage of the sensing procedure</w:t>
      </w:r>
    </w:p>
    <w:p w14:paraId="4DD80963" w14:textId="77777777" w:rsidR="00757E3C" w:rsidRPr="006417DB" w:rsidRDefault="00757E3C" w:rsidP="00EE1899">
      <w:pPr>
        <w:pStyle w:val="ListParagraph"/>
        <w:numPr>
          <w:ilvl w:val="0"/>
          <w:numId w:val="20"/>
        </w:numPr>
        <w:ind w:leftChars="0"/>
        <w:jc w:val="both"/>
        <w:rPr>
          <w:lang w:val="en-US"/>
        </w:rPr>
      </w:pPr>
      <w:r w:rsidRPr="006417DB">
        <w:rPr>
          <w:lang w:val="en-US"/>
        </w:rPr>
        <w:t>Control exclusion value (range, RSRP)</w:t>
      </w:r>
    </w:p>
    <w:p w14:paraId="73ECEFEE" w14:textId="77777777" w:rsidR="00757E3C" w:rsidRDefault="00757E3C" w:rsidP="00EE1899">
      <w:pPr>
        <w:pStyle w:val="ListParagraph"/>
        <w:numPr>
          <w:ilvl w:val="1"/>
          <w:numId w:val="20"/>
        </w:numPr>
        <w:ind w:leftChars="0"/>
        <w:jc w:val="both"/>
        <w:rPr>
          <w:lang w:val="en-US"/>
        </w:rPr>
      </w:pPr>
      <w:r w:rsidRPr="006417DB">
        <w:rPr>
          <w:lang w:val="en-US"/>
        </w:rPr>
        <w:t>Support</w:t>
      </w:r>
      <w:r w:rsidR="00213B4E">
        <w:rPr>
          <w:lang w:val="en-US"/>
        </w:rPr>
        <w:t>ed</w:t>
      </w:r>
      <w:r w:rsidRPr="006417DB">
        <w:rPr>
          <w:lang w:val="en-US"/>
        </w:rPr>
        <w:t xml:space="preserve"> by</w:t>
      </w:r>
      <w:r w:rsidR="008472C8" w:rsidRPr="006417DB">
        <w:rPr>
          <w:lang w:val="en-US"/>
        </w:rPr>
        <w:t>:</w:t>
      </w:r>
      <w:r w:rsidRPr="006417DB">
        <w:rPr>
          <w:lang w:val="en-US"/>
        </w:rPr>
        <w:t xml:space="preserve"> </w:t>
      </w:r>
      <w:r w:rsidR="00574974" w:rsidRPr="006417DB">
        <w:rPr>
          <w:lang w:val="en-US"/>
        </w:rPr>
        <w:t>Qualcomm</w:t>
      </w:r>
    </w:p>
    <w:p w14:paraId="63BD7CEA" w14:textId="77777777" w:rsidR="004C4D03" w:rsidRPr="006417DB" w:rsidRDefault="004C4D03" w:rsidP="00EE1899">
      <w:pPr>
        <w:pStyle w:val="ListParagraph"/>
        <w:numPr>
          <w:ilvl w:val="0"/>
          <w:numId w:val="20"/>
        </w:numPr>
        <w:ind w:leftChars="0"/>
        <w:jc w:val="both"/>
        <w:rPr>
          <w:lang w:val="en-US"/>
        </w:rPr>
      </w:pPr>
      <w:r w:rsidRPr="006417DB">
        <w:rPr>
          <w:lang w:val="en-US"/>
        </w:rPr>
        <w:t>UE/group ID information</w:t>
      </w:r>
    </w:p>
    <w:p w14:paraId="776DF5CB" w14:textId="77777777" w:rsidR="004C4D03" w:rsidRPr="006417DB" w:rsidRDefault="008604A9" w:rsidP="00EE1899">
      <w:pPr>
        <w:pStyle w:val="ListParagraph"/>
        <w:numPr>
          <w:ilvl w:val="1"/>
          <w:numId w:val="20"/>
        </w:numPr>
        <w:ind w:leftChars="0"/>
        <w:jc w:val="both"/>
        <w:rPr>
          <w:lang w:val="en-US"/>
        </w:rPr>
      </w:pPr>
      <w:r w:rsidRPr="006417DB">
        <w:rPr>
          <w:lang w:val="en-US"/>
        </w:rPr>
        <w:t>Supported by</w:t>
      </w:r>
      <w:r w:rsidR="008472C8" w:rsidRPr="006417DB">
        <w:rPr>
          <w:lang w:val="en-US"/>
        </w:rPr>
        <w:t>:</w:t>
      </w:r>
      <w:r w:rsidRPr="006417DB">
        <w:rPr>
          <w:lang w:val="en-US"/>
        </w:rPr>
        <w:t xml:space="preserve"> </w:t>
      </w:r>
      <w:r w:rsidR="00F71D7D" w:rsidRPr="006417DB">
        <w:rPr>
          <w:lang w:val="en-US"/>
        </w:rPr>
        <w:t>Intel</w:t>
      </w:r>
    </w:p>
    <w:p w14:paraId="507B7650" w14:textId="77777777" w:rsidR="002146FA" w:rsidRPr="006417DB" w:rsidRDefault="002146FA" w:rsidP="00EE1899">
      <w:pPr>
        <w:pStyle w:val="ListParagraph"/>
        <w:numPr>
          <w:ilvl w:val="1"/>
          <w:numId w:val="20"/>
        </w:numPr>
        <w:ind w:leftChars="0"/>
        <w:jc w:val="both"/>
        <w:rPr>
          <w:lang w:val="en-US"/>
        </w:rPr>
      </w:pPr>
      <w:r w:rsidRPr="006417DB">
        <w:rPr>
          <w:lang w:val="en-US"/>
        </w:rPr>
        <w:t>Motivation: Exclusion of time resources used by UEs of the same group/link</w:t>
      </w:r>
    </w:p>
    <w:p w14:paraId="2B76C7C9" w14:textId="77777777" w:rsidR="005D7B74" w:rsidRPr="006417DB" w:rsidRDefault="005D7B74" w:rsidP="00EE1899">
      <w:pPr>
        <w:pStyle w:val="ListParagraph"/>
        <w:numPr>
          <w:ilvl w:val="0"/>
          <w:numId w:val="20"/>
        </w:numPr>
        <w:ind w:leftChars="0"/>
        <w:jc w:val="both"/>
        <w:rPr>
          <w:lang w:val="en-US"/>
        </w:rPr>
      </w:pPr>
      <w:r w:rsidRPr="006417DB">
        <w:rPr>
          <w:lang w:val="en-US"/>
        </w:rPr>
        <w:t>PSFCH resource indication</w:t>
      </w:r>
    </w:p>
    <w:p w14:paraId="06DB3301" w14:textId="77777777" w:rsidR="005D7B74" w:rsidRPr="006417DB" w:rsidRDefault="005D7B74" w:rsidP="00EE1899">
      <w:pPr>
        <w:pStyle w:val="ListParagraph"/>
        <w:numPr>
          <w:ilvl w:val="1"/>
          <w:numId w:val="20"/>
        </w:numPr>
        <w:ind w:leftChars="0"/>
        <w:jc w:val="both"/>
        <w:rPr>
          <w:lang w:val="en-US"/>
        </w:rPr>
      </w:pPr>
      <w:r w:rsidRPr="006417DB">
        <w:rPr>
          <w:lang w:val="en-US"/>
        </w:rPr>
        <w:t>Supported by: APT</w:t>
      </w:r>
    </w:p>
    <w:p w14:paraId="22405DB2" w14:textId="77777777" w:rsidR="005D7B74" w:rsidRPr="006417DB" w:rsidRDefault="005D7B74" w:rsidP="00EE1899">
      <w:pPr>
        <w:pStyle w:val="ListParagraph"/>
        <w:numPr>
          <w:ilvl w:val="1"/>
          <w:numId w:val="20"/>
        </w:numPr>
        <w:ind w:leftChars="0"/>
        <w:jc w:val="both"/>
        <w:rPr>
          <w:lang w:val="en-US"/>
        </w:rPr>
      </w:pPr>
      <w:r w:rsidRPr="006417DB">
        <w:rPr>
          <w:lang w:val="en-US"/>
        </w:rPr>
        <w:t>Motivation:</w:t>
      </w:r>
    </w:p>
    <w:p w14:paraId="1A572F36" w14:textId="77777777" w:rsidR="005D7B74" w:rsidRPr="006417DB" w:rsidRDefault="005D7B74" w:rsidP="00EE1899">
      <w:pPr>
        <w:pStyle w:val="ListParagraph"/>
        <w:numPr>
          <w:ilvl w:val="0"/>
          <w:numId w:val="20"/>
        </w:numPr>
        <w:ind w:leftChars="0"/>
        <w:jc w:val="both"/>
        <w:rPr>
          <w:lang w:val="en-US"/>
        </w:rPr>
      </w:pPr>
      <w:r w:rsidRPr="006417DB">
        <w:rPr>
          <w:lang w:val="en-US"/>
        </w:rPr>
        <w:t>TX power:</w:t>
      </w:r>
    </w:p>
    <w:p w14:paraId="1DBAF147" w14:textId="77777777" w:rsidR="005D7B74" w:rsidRPr="006417DB" w:rsidRDefault="005D7B74" w:rsidP="00EE1899">
      <w:pPr>
        <w:pStyle w:val="ListParagraph"/>
        <w:numPr>
          <w:ilvl w:val="1"/>
          <w:numId w:val="20"/>
        </w:numPr>
        <w:ind w:leftChars="0"/>
        <w:jc w:val="both"/>
        <w:rPr>
          <w:lang w:val="en-US"/>
        </w:rPr>
      </w:pPr>
      <w:r w:rsidRPr="006417DB">
        <w:rPr>
          <w:lang w:val="en-US"/>
        </w:rPr>
        <w:t>Supported by: OPPO</w:t>
      </w:r>
    </w:p>
    <w:p w14:paraId="27C6EF49" w14:textId="77777777" w:rsidR="005D7B74" w:rsidRDefault="005D7B74" w:rsidP="00EE1899">
      <w:pPr>
        <w:pStyle w:val="ListParagraph"/>
        <w:numPr>
          <w:ilvl w:val="1"/>
          <w:numId w:val="20"/>
        </w:numPr>
        <w:ind w:leftChars="0"/>
        <w:jc w:val="both"/>
        <w:rPr>
          <w:lang w:val="en-US"/>
        </w:rPr>
      </w:pPr>
      <w:r w:rsidRPr="006417DB">
        <w:rPr>
          <w:lang w:val="en-US"/>
        </w:rPr>
        <w:t>Motivation: for normalized RSRP calculation</w:t>
      </w:r>
    </w:p>
    <w:p w14:paraId="15D689BB" w14:textId="77777777" w:rsidR="004F2E72" w:rsidRDefault="004F2E72" w:rsidP="00EE1899">
      <w:pPr>
        <w:pStyle w:val="ListParagraph"/>
        <w:numPr>
          <w:ilvl w:val="0"/>
          <w:numId w:val="20"/>
        </w:numPr>
        <w:ind w:leftChars="0"/>
        <w:jc w:val="both"/>
        <w:rPr>
          <w:lang w:val="en-US"/>
        </w:rPr>
      </w:pPr>
      <w:r>
        <w:rPr>
          <w:lang w:val="en-US"/>
        </w:rPr>
        <w:t>NDI</w:t>
      </w:r>
    </w:p>
    <w:p w14:paraId="626E85FA" w14:textId="77777777" w:rsidR="004F2E72" w:rsidRDefault="004F2E72" w:rsidP="00EE1899">
      <w:pPr>
        <w:pStyle w:val="ListParagraph"/>
        <w:numPr>
          <w:ilvl w:val="1"/>
          <w:numId w:val="20"/>
        </w:numPr>
        <w:ind w:leftChars="0"/>
        <w:jc w:val="both"/>
        <w:rPr>
          <w:lang w:val="en-US"/>
        </w:rPr>
      </w:pPr>
      <w:r>
        <w:rPr>
          <w:lang w:val="en-US"/>
        </w:rPr>
        <w:t>Supported by: Samsung</w:t>
      </w:r>
    </w:p>
    <w:p w14:paraId="4516A6C1" w14:textId="77777777" w:rsidR="004F2E72" w:rsidRDefault="004F2E72" w:rsidP="00EE1899">
      <w:pPr>
        <w:pStyle w:val="ListParagraph"/>
        <w:numPr>
          <w:ilvl w:val="0"/>
          <w:numId w:val="20"/>
        </w:numPr>
        <w:ind w:leftChars="0"/>
        <w:jc w:val="both"/>
        <w:rPr>
          <w:lang w:val="en-US"/>
        </w:rPr>
      </w:pPr>
      <w:r>
        <w:rPr>
          <w:lang w:val="en-US"/>
        </w:rPr>
        <w:t>RV</w:t>
      </w:r>
    </w:p>
    <w:p w14:paraId="11081947" w14:textId="77777777" w:rsidR="004F2E72" w:rsidRPr="006417DB" w:rsidRDefault="004F2E72" w:rsidP="00EE1899">
      <w:pPr>
        <w:pStyle w:val="ListParagraph"/>
        <w:numPr>
          <w:ilvl w:val="1"/>
          <w:numId w:val="20"/>
        </w:numPr>
        <w:ind w:leftChars="0"/>
        <w:jc w:val="both"/>
        <w:rPr>
          <w:lang w:val="en-US"/>
        </w:rPr>
      </w:pPr>
      <w:r>
        <w:rPr>
          <w:lang w:val="en-US"/>
        </w:rPr>
        <w:t>Supported by: Samsung</w:t>
      </w:r>
    </w:p>
    <w:p w14:paraId="7EBE6020" w14:textId="77777777" w:rsidR="00C918A6" w:rsidRDefault="00C918A6" w:rsidP="00C918A6">
      <w:pPr>
        <w:rPr>
          <w:lang w:val="en-US" w:eastAsia="x-none"/>
        </w:rPr>
      </w:pPr>
    </w:p>
    <w:p w14:paraId="687AB9B0" w14:textId="77777777" w:rsidR="00330A9C" w:rsidRDefault="00330A9C" w:rsidP="00C918A6">
      <w:pPr>
        <w:rPr>
          <w:lang w:val="en-US" w:eastAsia="x-none"/>
        </w:rPr>
      </w:pPr>
    </w:p>
    <w:p w14:paraId="47327DC3" w14:textId="77777777" w:rsidR="005C675B" w:rsidRPr="005D7B74" w:rsidRDefault="005D7B74" w:rsidP="005C675B">
      <w:pPr>
        <w:rPr>
          <w:b/>
        </w:rPr>
      </w:pPr>
      <w:r w:rsidRPr="005D7B74">
        <w:rPr>
          <w:b/>
        </w:rPr>
        <w:t>Feature lead conclusion</w:t>
      </w:r>
    </w:p>
    <w:p w14:paraId="770F8019" w14:textId="77777777" w:rsidR="00156120" w:rsidRPr="00327887" w:rsidRDefault="00156120" w:rsidP="005C675B"/>
    <w:p w14:paraId="28B22C41" w14:textId="77777777" w:rsidR="006A5115" w:rsidRPr="00156120" w:rsidRDefault="005D7B74" w:rsidP="00EE1899">
      <w:pPr>
        <w:pStyle w:val="ListParagraph"/>
        <w:numPr>
          <w:ilvl w:val="0"/>
          <w:numId w:val="20"/>
        </w:numPr>
        <w:ind w:leftChars="0"/>
        <w:jc w:val="both"/>
        <w:rPr>
          <w:lang w:val="en-US"/>
        </w:rPr>
      </w:pPr>
      <w:r>
        <w:rPr>
          <w:lang w:val="en-US"/>
        </w:rPr>
        <w:t xml:space="preserve">Discuss other </w:t>
      </w:r>
      <w:r w:rsidR="00066079">
        <w:rPr>
          <w:lang w:val="en-US"/>
        </w:rPr>
        <w:t>information needed for sensing and resource selection after other major aspects of sensing</w:t>
      </w:r>
      <w:r w:rsidR="00894AB7">
        <w:rPr>
          <w:lang w:val="en-US"/>
        </w:rPr>
        <w:t xml:space="preserve"> get </w:t>
      </w:r>
      <w:r w:rsidR="00066079">
        <w:rPr>
          <w:lang w:val="en-US"/>
        </w:rPr>
        <w:t>agreed</w:t>
      </w:r>
    </w:p>
    <w:p w14:paraId="5658861D" w14:textId="77777777" w:rsidR="002B05FF" w:rsidRDefault="002B05FF" w:rsidP="002A2875">
      <w:pPr>
        <w:rPr>
          <w:lang w:val="en-US" w:eastAsia="x-none"/>
        </w:rPr>
      </w:pPr>
    </w:p>
    <w:p w14:paraId="1D1DF1D6" w14:textId="77777777" w:rsidR="001F3FD1" w:rsidRPr="0000254F" w:rsidRDefault="001F3FD1" w:rsidP="0000254F">
      <w:pPr>
        <w:pStyle w:val="3GPPH1"/>
      </w:pPr>
      <w:r w:rsidRPr="0000254F">
        <w:t>Sidelink measurements for sensing procedure</w:t>
      </w:r>
    </w:p>
    <w:p w14:paraId="20D3566B" w14:textId="77777777" w:rsidR="006A2B5B" w:rsidRPr="0000254F" w:rsidRDefault="006A2B5B" w:rsidP="0000254F">
      <w:pPr>
        <w:pStyle w:val="Heading2"/>
        <w:rPr>
          <w:rFonts w:cs="Arial"/>
          <w:b w:val="0"/>
          <w:i w:val="0"/>
          <w:sz w:val="28"/>
        </w:rPr>
      </w:pPr>
      <w:r w:rsidRPr="0000254F">
        <w:rPr>
          <w:rFonts w:cs="Arial"/>
          <w:b w:val="0"/>
          <w:i w:val="0"/>
          <w:sz w:val="28"/>
        </w:rPr>
        <w:t xml:space="preserve">L1 SL-RSRP </w:t>
      </w:r>
      <w:r w:rsidR="0071420B">
        <w:rPr>
          <w:rFonts w:cs="Arial"/>
          <w:b w:val="0"/>
          <w:i w:val="0"/>
          <w:sz w:val="28"/>
        </w:rPr>
        <w:t>measurement</w:t>
      </w:r>
    </w:p>
    <w:p w14:paraId="66A6F8C5" w14:textId="77777777" w:rsidR="0082153C" w:rsidRDefault="00CE3455" w:rsidP="0082153C">
      <w:pPr>
        <w:jc w:val="both"/>
        <w:rPr>
          <w:lang w:val="en-US" w:eastAsia="x-none"/>
        </w:rPr>
      </w:pPr>
      <w:r>
        <w:rPr>
          <w:lang w:val="en-US" w:eastAsia="x-none"/>
        </w:rPr>
        <w:t>In RAN1#96</w:t>
      </w:r>
      <w:r w:rsidR="0082153C">
        <w:rPr>
          <w:lang w:val="en-US" w:eastAsia="x-none"/>
        </w:rPr>
        <w:t>, L1 SL-RSRP measurement was agreed for the sensing procedure. It was</w:t>
      </w:r>
      <w:r w:rsidR="006F5E8E">
        <w:rPr>
          <w:lang w:val="en-US" w:eastAsia="x-none"/>
        </w:rPr>
        <w:t xml:space="preserve"> also</w:t>
      </w:r>
      <w:r w:rsidR="0082153C">
        <w:rPr>
          <w:lang w:val="en-US" w:eastAsia="x-none"/>
        </w:rPr>
        <w:t xml:space="preserve"> agreed </w:t>
      </w:r>
      <w:r w:rsidR="00704B75">
        <w:rPr>
          <w:lang w:val="en-US" w:eastAsia="x-none"/>
        </w:rPr>
        <w:t>to be</w:t>
      </w:r>
      <w:r w:rsidR="0082153C">
        <w:rPr>
          <w:lang w:val="en-US" w:eastAsia="x-none"/>
        </w:rPr>
        <w:t xml:space="preserve"> measured after successful decoding of an SCI. This time, companies are discussing which physical channel can be used for RSRP measurements. Both PSCCH and PSSCH are mentioned.</w:t>
      </w:r>
    </w:p>
    <w:p w14:paraId="2EA29CB9" w14:textId="77777777" w:rsidR="0082153C" w:rsidRDefault="0082153C" w:rsidP="00034E4F">
      <w:pPr>
        <w:jc w:val="both"/>
        <w:rPr>
          <w:lang w:val="en-US" w:eastAsia="x-none"/>
        </w:rPr>
      </w:pPr>
    </w:p>
    <w:p w14:paraId="2F63220D" w14:textId="77777777" w:rsidR="006A2B5B" w:rsidRDefault="006A2B5B" w:rsidP="00EE1899">
      <w:pPr>
        <w:pStyle w:val="ListParagraph"/>
        <w:numPr>
          <w:ilvl w:val="0"/>
          <w:numId w:val="20"/>
        </w:numPr>
        <w:ind w:leftChars="0"/>
        <w:jc w:val="both"/>
        <w:rPr>
          <w:lang w:val="en-US"/>
        </w:rPr>
      </w:pPr>
      <w:r>
        <w:rPr>
          <w:lang w:val="en-US"/>
        </w:rPr>
        <w:t>L1 SL-RSRP is measured based on PSSCH DMRS after blind detection</w:t>
      </w:r>
    </w:p>
    <w:p w14:paraId="091E1316" w14:textId="77777777" w:rsidR="006A2B5B" w:rsidRDefault="0073253B" w:rsidP="00EE1899">
      <w:pPr>
        <w:pStyle w:val="ListParagraph"/>
        <w:numPr>
          <w:ilvl w:val="1"/>
          <w:numId w:val="20"/>
        </w:numPr>
        <w:ind w:leftChars="0"/>
        <w:jc w:val="both"/>
        <w:rPr>
          <w:lang w:val="en-US"/>
        </w:rPr>
      </w:pPr>
      <w:r>
        <w:rPr>
          <w:lang w:val="en-US"/>
        </w:rPr>
        <w:t>Supported by</w:t>
      </w:r>
      <w:r w:rsidR="007021F3">
        <w:rPr>
          <w:lang w:val="en-US"/>
        </w:rPr>
        <w:t>:</w:t>
      </w:r>
      <w:r>
        <w:rPr>
          <w:lang w:val="en-US"/>
        </w:rPr>
        <w:t xml:space="preserve"> </w:t>
      </w:r>
      <w:r w:rsidR="00F71D7D" w:rsidRPr="00931073">
        <w:rPr>
          <w:lang w:val="en-US"/>
        </w:rPr>
        <w:t>Huawei</w:t>
      </w:r>
      <w:r w:rsidR="00437CDE">
        <w:rPr>
          <w:lang w:val="en-US"/>
        </w:rPr>
        <w:t>, ITRI</w:t>
      </w:r>
    </w:p>
    <w:p w14:paraId="61CED59B" w14:textId="77777777" w:rsidR="006A2B5B" w:rsidRDefault="006A2B5B" w:rsidP="00EE1899">
      <w:pPr>
        <w:pStyle w:val="ListParagraph"/>
        <w:numPr>
          <w:ilvl w:val="1"/>
          <w:numId w:val="20"/>
        </w:numPr>
        <w:ind w:leftChars="0"/>
        <w:jc w:val="both"/>
        <w:rPr>
          <w:lang w:val="en-US"/>
        </w:rPr>
      </w:pPr>
      <w:r>
        <w:rPr>
          <w:lang w:val="en-US"/>
        </w:rPr>
        <w:t>Motivation: Do not rely on SCI decoding, thus reduce complexity</w:t>
      </w:r>
    </w:p>
    <w:p w14:paraId="56E5985D" w14:textId="77777777" w:rsidR="0073253B" w:rsidRPr="00BC53DF" w:rsidRDefault="0073253B" w:rsidP="00EE1899">
      <w:pPr>
        <w:pStyle w:val="ListParagraph"/>
        <w:numPr>
          <w:ilvl w:val="1"/>
          <w:numId w:val="20"/>
        </w:numPr>
        <w:ind w:leftChars="0"/>
        <w:jc w:val="both"/>
        <w:rPr>
          <w:lang w:val="en-US"/>
        </w:rPr>
      </w:pPr>
      <w:r>
        <w:rPr>
          <w:lang w:val="en-US"/>
        </w:rPr>
        <w:t xml:space="preserve">Note from </w:t>
      </w:r>
      <w:r w:rsidR="00574974">
        <w:rPr>
          <w:lang w:val="en-US"/>
        </w:rPr>
        <w:t>Ericsson</w:t>
      </w:r>
      <w:r w:rsidRPr="00BC53DF">
        <w:rPr>
          <w:lang w:val="en-US"/>
        </w:rPr>
        <w:t>: NR V2X should not use measurements w/o decoding SCI</w:t>
      </w:r>
    </w:p>
    <w:p w14:paraId="411307B2" w14:textId="77777777" w:rsidR="009203C8" w:rsidRDefault="009203C8" w:rsidP="00EE1899">
      <w:pPr>
        <w:pStyle w:val="ListParagraph"/>
        <w:numPr>
          <w:ilvl w:val="0"/>
          <w:numId w:val="20"/>
        </w:numPr>
        <w:ind w:leftChars="0"/>
        <w:jc w:val="both"/>
        <w:rPr>
          <w:lang w:val="en-US"/>
        </w:rPr>
      </w:pPr>
      <w:r>
        <w:rPr>
          <w:lang w:val="en-US"/>
        </w:rPr>
        <w:t xml:space="preserve">L1 SL-RSRP is measured </w:t>
      </w:r>
      <w:r w:rsidR="00CA5103">
        <w:rPr>
          <w:lang w:val="en-US"/>
        </w:rPr>
        <w:t>o</w:t>
      </w:r>
      <w:r>
        <w:rPr>
          <w:lang w:val="en-US"/>
        </w:rPr>
        <w:t>n PSSCH</w:t>
      </w:r>
      <w:r w:rsidR="00CA5103">
        <w:rPr>
          <w:lang w:val="en-US"/>
        </w:rPr>
        <w:t xml:space="preserve"> after successful decoding of an associated PSCCH</w:t>
      </w:r>
    </w:p>
    <w:p w14:paraId="121AFE53" w14:textId="77777777" w:rsidR="00CA5103" w:rsidRDefault="0073253B" w:rsidP="00EE1899">
      <w:pPr>
        <w:pStyle w:val="ListParagraph"/>
        <w:numPr>
          <w:ilvl w:val="1"/>
          <w:numId w:val="20"/>
        </w:numPr>
        <w:ind w:leftChars="0"/>
        <w:jc w:val="both"/>
        <w:rPr>
          <w:lang w:val="en-US"/>
        </w:rPr>
      </w:pPr>
      <w:r>
        <w:rPr>
          <w:lang w:val="en-US"/>
        </w:rPr>
        <w:t>Supported by</w:t>
      </w:r>
      <w:r w:rsidR="007021F3">
        <w:rPr>
          <w:lang w:val="en-US"/>
        </w:rPr>
        <w:t>:</w:t>
      </w:r>
      <w:r>
        <w:rPr>
          <w:lang w:val="en-US"/>
        </w:rPr>
        <w:t xml:space="preserve"> </w:t>
      </w:r>
      <w:r w:rsidR="00BC53DF">
        <w:rPr>
          <w:lang w:val="en-US"/>
        </w:rPr>
        <w:t>MediaTek, Samsung, Intel, ZTE, InterDigital</w:t>
      </w:r>
    </w:p>
    <w:p w14:paraId="309B74A5" w14:textId="77777777" w:rsidR="00CA5103" w:rsidRDefault="00CA5103" w:rsidP="00EE1899">
      <w:pPr>
        <w:pStyle w:val="ListParagraph"/>
        <w:numPr>
          <w:ilvl w:val="1"/>
          <w:numId w:val="20"/>
        </w:numPr>
        <w:ind w:leftChars="0"/>
        <w:jc w:val="both"/>
        <w:rPr>
          <w:lang w:val="en-US"/>
        </w:rPr>
      </w:pPr>
      <w:r>
        <w:rPr>
          <w:lang w:val="en-US"/>
        </w:rPr>
        <w:t xml:space="preserve">Motivation: </w:t>
      </w:r>
      <w:r w:rsidR="00BC53DF">
        <w:rPr>
          <w:lang w:val="en-US"/>
        </w:rPr>
        <w:t>S</w:t>
      </w:r>
      <w:r w:rsidR="00F212AC">
        <w:rPr>
          <w:lang w:val="en-US"/>
        </w:rPr>
        <w:t>hould have better accuracy than PSCCH based</w:t>
      </w:r>
    </w:p>
    <w:p w14:paraId="56D6A426" w14:textId="77777777" w:rsidR="00CA5103" w:rsidRDefault="00CA5103" w:rsidP="00EE1899">
      <w:pPr>
        <w:pStyle w:val="ListParagraph"/>
        <w:numPr>
          <w:ilvl w:val="0"/>
          <w:numId w:val="20"/>
        </w:numPr>
        <w:ind w:leftChars="0"/>
        <w:jc w:val="both"/>
        <w:rPr>
          <w:lang w:val="en-US"/>
        </w:rPr>
      </w:pPr>
      <w:r>
        <w:rPr>
          <w:lang w:val="en-US"/>
        </w:rPr>
        <w:t>L1 SL-RSRP is measured on PSCCH after successful decoding</w:t>
      </w:r>
    </w:p>
    <w:p w14:paraId="03642737" w14:textId="77777777" w:rsidR="00CA5103" w:rsidRPr="0073253B" w:rsidRDefault="0073253B" w:rsidP="00EE1899">
      <w:pPr>
        <w:pStyle w:val="ListParagraph"/>
        <w:numPr>
          <w:ilvl w:val="1"/>
          <w:numId w:val="20"/>
        </w:numPr>
        <w:ind w:leftChars="0"/>
        <w:jc w:val="both"/>
        <w:rPr>
          <w:lang w:val="en-US"/>
        </w:rPr>
      </w:pPr>
      <w:r w:rsidRPr="0073253B">
        <w:rPr>
          <w:lang w:val="en-US"/>
        </w:rPr>
        <w:t>Supported by</w:t>
      </w:r>
      <w:r w:rsidR="007021F3">
        <w:rPr>
          <w:lang w:val="en-US"/>
        </w:rPr>
        <w:t>:</w:t>
      </w:r>
      <w:r w:rsidRPr="0073253B">
        <w:rPr>
          <w:lang w:val="en-US"/>
        </w:rPr>
        <w:t xml:space="preserve"> </w:t>
      </w:r>
      <w:r w:rsidR="00BC53DF">
        <w:rPr>
          <w:lang w:val="en-US"/>
        </w:rPr>
        <w:t>vivo, OPPO, Ericsson</w:t>
      </w:r>
    </w:p>
    <w:p w14:paraId="3441218D" w14:textId="77777777" w:rsidR="0073253B" w:rsidRDefault="0073253B" w:rsidP="00EE1899">
      <w:pPr>
        <w:pStyle w:val="ListParagraph"/>
        <w:numPr>
          <w:ilvl w:val="1"/>
          <w:numId w:val="20"/>
        </w:numPr>
        <w:ind w:leftChars="0"/>
        <w:jc w:val="both"/>
        <w:rPr>
          <w:lang w:val="en-US"/>
        </w:rPr>
      </w:pPr>
      <w:r w:rsidRPr="0073253B">
        <w:rPr>
          <w:lang w:val="en-US"/>
        </w:rPr>
        <w:t xml:space="preserve">Motivation: Preserve forward compatibility; </w:t>
      </w:r>
      <w:r w:rsidR="00CE3455">
        <w:rPr>
          <w:lang w:val="en-US"/>
        </w:rPr>
        <w:t xml:space="preserve">usage of </w:t>
      </w:r>
      <w:r w:rsidRPr="0073253B">
        <w:rPr>
          <w:lang w:val="en-US"/>
        </w:rPr>
        <w:t>PSCCH</w:t>
      </w:r>
      <w:r w:rsidR="00CE3455">
        <w:rPr>
          <w:lang w:val="en-US"/>
        </w:rPr>
        <w:t xml:space="preserve"> sent before PSSCH for reservation purposes</w:t>
      </w:r>
    </w:p>
    <w:p w14:paraId="41B0FD62" w14:textId="77777777" w:rsidR="000531E6" w:rsidRDefault="000531E6" w:rsidP="00EE1899">
      <w:pPr>
        <w:pStyle w:val="ListParagraph"/>
        <w:numPr>
          <w:ilvl w:val="0"/>
          <w:numId w:val="20"/>
        </w:numPr>
        <w:ind w:leftChars="0"/>
        <w:jc w:val="both"/>
        <w:rPr>
          <w:lang w:val="en-US"/>
        </w:rPr>
      </w:pPr>
      <w:r>
        <w:rPr>
          <w:lang w:val="en-US"/>
        </w:rPr>
        <w:t>L1 SL-RSRP is measured on both PSCCH and PSSCH after successful decoding of SCI</w:t>
      </w:r>
    </w:p>
    <w:p w14:paraId="3DF5664D" w14:textId="77777777" w:rsidR="000531E6" w:rsidRDefault="000531E6" w:rsidP="00EE1899">
      <w:pPr>
        <w:pStyle w:val="ListParagraph"/>
        <w:numPr>
          <w:ilvl w:val="1"/>
          <w:numId w:val="20"/>
        </w:numPr>
        <w:ind w:leftChars="0"/>
        <w:jc w:val="both"/>
        <w:rPr>
          <w:lang w:val="en-US"/>
        </w:rPr>
      </w:pPr>
      <w:r>
        <w:rPr>
          <w:lang w:val="en-US"/>
        </w:rPr>
        <w:t>Supported by: Spreadtrum</w:t>
      </w:r>
    </w:p>
    <w:p w14:paraId="0A627FAD" w14:textId="77777777" w:rsidR="000531E6" w:rsidRPr="0073253B" w:rsidRDefault="00D51F4E" w:rsidP="00EE1899">
      <w:pPr>
        <w:pStyle w:val="ListParagraph"/>
        <w:numPr>
          <w:ilvl w:val="1"/>
          <w:numId w:val="20"/>
        </w:numPr>
        <w:ind w:leftChars="0"/>
        <w:jc w:val="both"/>
        <w:rPr>
          <w:lang w:val="en-US"/>
        </w:rPr>
      </w:pPr>
      <w:r>
        <w:rPr>
          <w:lang w:val="en-US"/>
        </w:rPr>
        <w:t>Motivation: Used in different situations, FFS situations</w:t>
      </w:r>
    </w:p>
    <w:p w14:paraId="7FC8D24E" w14:textId="77777777" w:rsidR="00CA5103" w:rsidRDefault="00CA5103" w:rsidP="00CA5103">
      <w:pPr>
        <w:jc w:val="both"/>
        <w:rPr>
          <w:lang w:val="en-US"/>
        </w:rPr>
      </w:pPr>
    </w:p>
    <w:p w14:paraId="5638FEF5" w14:textId="719F2DB2" w:rsidR="007973B7" w:rsidRDefault="00A21577" w:rsidP="00CA5103">
      <w:pPr>
        <w:jc w:val="both"/>
        <w:rPr>
          <w:lang w:val="en-US"/>
        </w:rPr>
      </w:pPr>
      <w:r>
        <w:rPr>
          <w:lang w:val="en-US"/>
        </w:rPr>
        <w:t>It is noted, that t</w:t>
      </w:r>
      <w:r w:rsidR="00D51F4E">
        <w:rPr>
          <w:lang w:val="en-US"/>
        </w:rPr>
        <w:t>here is huge dependency on whether standalone PSCCH is supported or not.</w:t>
      </w:r>
      <w:r>
        <w:rPr>
          <w:lang w:val="en-US"/>
        </w:rPr>
        <w:t xml:space="preserve"> When there is no standalon</w:t>
      </w:r>
      <w:r w:rsidR="00E91C48">
        <w:rPr>
          <w:lang w:val="en-US"/>
        </w:rPr>
        <w:t>e PSCCH, measurement of PSSCH would be</w:t>
      </w:r>
      <w:r>
        <w:rPr>
          <w:lang w:val="en-US"/>
        </w:rPr>
        <w:t xml:space="preserve"> a more natura</w:t>
      </w:r>
      <w:r w:rsidR="00640805">
        <w:rPr>
          <w:lang w:val="en-US"/>
        </w:rPr>
        <w:t>l</w:t>
      </w:r>
      <w:r w:rsidR="000A5204">
        <w:rPr>
          <w:lang w:val="en-US"/>
        </w:rPr>
        <w:t xml:space="preserve"> choice due to better accuracy. </w:t>
      </w:r>
      <w:r w:rsidR="00D51F4E">
        <w:rPr>
          <w:lang w:val="en-US"/>
        </w:rPr>
        <w:t xml:space="preserve">Thus, </w:t>
      </w:r>
      <w:r w:rsidR="004C06B9">
        <w:rPr>
          <w:lang w:val="en-US"/>
        </w:rPr>
        <w:t xml:space="preserve">assuming standalone PSCCH is not agreed as proposed in </w:t>
      </w:r>
      <w:r w:rsidR="004C06B9">
        <w:rPr>
          <w:lang w:val="en-US"/>
        </w:rPr>
        <w:fldChar w:fldCharType="begin"/>
      </w:r>
      <w:r w:rsidR="004C06B9">
        <w:rPr>
          <w:lang w:val="en-US"/>
        </w:rPr>
        <w:instrText xml:space="preserve"> REF _Ref17664270 \r \h </w:instrText>
      </w:r>
      <w:r w:rsidR="004C06B9">
        <w:rPr>
          <w:lang w:val="en-US"/>
        </w:rPr>
      </w:r>
      <w:r w:rsidR="004C06B9">
        <w:rPr>
          <w:lang w:val="en-US"/>
        </w:rPr>
        <w:fldChar w:fldCharType="separate"/>
      </w:r>
      <w:r w:rsidR="008B24C9">
        <w:rPr>
          <w:lang w:val="en-US"/>
        </w:rPr>
        <w:t>2.1</w:t>
      </w:r>
      <w:r w:rsidR="004C06B9">
        <w:rPr>
          <w:lang w:val="en-US"/>
        </w:rPr>
        <w:fldChar w:fldCharType="end"/>
      </w:r>
      <w:r w:rsidR="004C06B9">
        <w:rPr>
          <w:lang w:val="en-US"/>
        </w:rPr>
        <w:t xml:space="preserve">, PSSCH DMRS is suggested for </w:t>
      </w:r>
      <w:r w:rsidR="000F6BCD">
        <w:rPr>
          <w:lang w:val="en-US"/>
        </w:rPr>
        <w:t>discussion</w:t>
      </w:r>
      <w:r w:rsidR="00D51F4E">
        <w:rPr>
          <w:lang w:val="en-US"/>
        </w:rPr>
        <w:t>:</w:t>
      </w:r>
    </w:p>
    <w:p w14:paraId="6399EA53" w14:textId="77777777" w:rsidR="007973B7" w:rsidRDefault="007973B7" w:rsidP="00CA5103">
      <w:pPr>
        <w:jc w:val="both"/>
        <w:rPr>
          <w:lang w:val="en-US"/>
        </w:rPr>
      </w:pPr>
    </w:p>
    <w:p w14:paraId="22BF4C85" w14:textId="77777777" w:rsidR="00A06C46" w:rsidRDefault="00A06C46" w:rsidP="00CA5103">
      <w:pPr>
        <w:jc w:val="both"/>
        <w:rPr>
          <w:lang w:val="en-US"/>
        </w:rPr>
      </w:pPr>
    </w:p>
    <w:p w14:paraId="1FE7400B" w14:textId="77777777" w:rsidR="007973B7" w:rsidRDefault="00123A09" w:rsidP="007973B7">
      <w:r w:rsidRPr="00327887">
        <w:rPr>
          <w:highlight w:val="cyan"/>
        </w:rPr>
        <w:t>Proposal for discussion</w:t>
      </w:r>
    </w:p>
    <w:p w14:paraId="0590A28B" w14:textId="77777777" w:rsidR="00156120" w:rsidRPr="00327887" w:rsidRDefault="00156120" w:rsidP="007973B7"/>
    <w:p w14:paraId="3EC71535" w14:textId="77777777" w:rsidR="00D51F4E" w:rsidRPr="00A06C46" w:rsidRDefault="00D51F4E" w:rsidP="00292E6C">
      <w:pPr>
        <w:pStyle w:val="ListParagraph"/>
        <w:numPr>
          <w:ilvl w:val="0"/>
          <w:numId w:val="20"/>
        </w:numPr>
        <w:ind w:leftChars="0"/>
        <w:jc w:val="both"/>
        <w:rPr>
          <w:lang w:val="en-US"/>
        </w:rPr>
      </w:pPr>
      <w:r w:rsidRPr="00A06C46">
        <w:rPr>
          <w:lang w:val="en-US"/>
        </w:rPr>
        <w:t>Support L1 RSRP measured on DMRS of PSSCH after decoding of associated SCI</w:t>
      </w:r>
    </w:p>
    <w:p w14:paraId="095E274F" w14:textId="77777777" w:rsidR="00D51F4E" w:rsidRPr="00A06C46" w:rsidRDefault="00D51F4E" w:rsidP="008B24C9">
      <w:pPr>
        <w:pStyle w:val="ListParagraph"/>
        <w:numPr>
          <w:ilvl w:val="0"/>
          <w:numId w:val="20"/>
        </w:numPr>
        <w:ind w:leftChars="0"/>
        <w:jc w:val="both"/>
        <w:rPr>
          <w:lang w:val="en-US"/>
        </w:rPr>
      </w:pPr>
      <w:r w:rsidRPr="00A06C46">
        <w:rPr>
          <w:lang w:val="en-US"/>
        </w:rPr>
        <w:t xml:space="preserve">Do not introduce </w:t>
      </w:r>
      <w:r w:rsidR="00640805">
        <w:rPr>
          <w:lang w:val="en-US"/>
        </w:rPr>
        <w:t xml:space="preserve">sidelink </w:t>
      </w:r>
      <w:r w:rsidRPr="00A06C46">
        <w:rPr>
          <w:lang w:val="en-US"/>
        </w:rPr>
        <w:t>RSRP measurements without successful decoding of associated SCI</w:t>
      </w:r>
    </w:p>
    <w:p w14:paraId="7C16B65F" w14:textId="77777777" w:rsidR="00D51F4E" w:rsidRPr="00D51F4E" w:rsidRDefault="00D51F4E" w:rsidP="00D51F4E">
      <w:pPr>
        <w:jc w:val="both"/>
        <w:rPr>
          <w:highlight w:val="yellow"/>
          <w:lang w:val="en-US"/>
        </w:rPr>
      </w:pPr>
    </w:p>
    <w:p w14:paraId="0E5F4EF4" w14:textId="77777777" w:rsidR="00E82CB6" w:rsidRDefault="00E82CB6" w:rsidP="00CA5103">
      <w:pPr>
        <w:jc w:val="both"/>
        <w:rPr>
          <w:lang w:val="en-US"/>
        </w:rPr>
      </w:pPr>
    </w:p>
    <w:p w14:paraId="7964A49A" w14:textId="77777777" w:rsidR="00E06322" w:rsidRPr="0000254F" w:rsidRDefault="000C41C3" w:rsidP="0000254F">
      <w:pPr>
        <w:pStyle w:val="Heading2"/>
        <w:rPr>
          <w:rFonts w:cs="Arial"/>
          <w:b w:val="0"/>
          <w:i w:val="0"/>
          <w:sz w:val="28"/>
        </w:rPr>
      </w:pPr>
      <w:r>
        <w:rPr>
          <w:rFonts w:cs="Arial"/>
          <w:b w:val="0"/>
          <w:i w:val="0"/>
          <w:sz w:val="28"/>
        </w:rPr>
        <w:t>Other m</w:t>
      </w:r>
      <w:r w:rsidR="00EF3842" w:rsidRPr="0000254F">
        <w:rPr>
          <w:rFonts w:cs="Arial"/>
          <w:b w:val="0"/>
          <w:i w:val="0"/>
          <w:sz w:val="28"/>
        </w:rPr>
        <w:t>easurement</w:t>
      </w:r>
      <w:r>
        <w:rPr>
          <w:rFonts w:cs="Arial"/>
          <w:b w:val="0"/>
          <w:i w:val="0"/>
          <w:sz w:val="28"/>
        </w:rPr>
        <w:t>s</w:t>
      </w:r>
    </w:p>
    <w:p w14:paraId="250BB077" w14:textId="77777777" w:rsidR="0082153C" w:rsidRDefault="0082153C" w:rsidP="00CA5103">
      <w:pPr>
        <w:jc w:val="both"/>
        <w:rPr>
          <w:lang w:val="en-US"/>
        </w:rPr>
      </w:pPr>
      <w:r>
        <w:rPr>
          <w:lang w:val="en-US"/>
        </w:rPr>
        <w:t>At least in case no SCI was decoded for a given resource, companies discuss whether to use other metrics</w:t>
      </w:r>
      <w:r w:rsidR="00312788">
        <w:rPr>
          <w:lang w:val="en-US"/>
        </w:rPr>
        <w:t>:</w:t>
      </w:r>
    </w:p>
    <w:p w14:paraId="4C7D9D45" w14:textId="77777777" w:rsidR="0082153C" w:rsidRDefault="0082153C" w:rsidP="00CA5103">
      <w:pPr>
        <w:jc w:val="both"/>
        <w:rPr>
          <w:lang w:val="en-US"/>
        </w:rPr>
      </w:pPr>
    </w:p>
    <w:p w14:paraId="0A074A51" w14:textId="77777777" w:rsidR="00506142" w:rsidRDefault="00506142" w:rsidP="00EE1899">
      <w:pPr>
        <w:pStyle w:val="ListParagraph"/>
        <w:numPr>
          <w:ilvl w:val="0"/>
          <w:numId w:val="20"/>
        </w:numPr>
        <w:ind w:leftChars="0"/>
        <w:rPr>
          <w:lang w:val="en-US"/>
        </w:rPr>
      </w:pPr>
      <w:r>
        <w:rPr>
          <w:lang w:val="en-US"/>
        </w:rPr>
        <w:t>L1 SL-RSRP after blind detection of PSSCH DMRS</w:t>
      </w:r>
    </w:p>
    <w:p w14:paraId="54BACEA1" w14:textId="77777777" w:rsidR="00506142" w:rsidRDefault="00222944" w:rsidP="00EE1899">
      <w:pPr>
        <w:pStyle w:val="ListParagraph"/>
        <w:numPr>
          <w:ilvl w:val="1"/>
          <w:numId w:val="20"/>
        </w:numPr>
        <w:ind w:leftChars="0"/>
        <w:rPr>
          <w:lang w:val="en-US"/>
        </w:rPr>
      </w:pPr>
      <w:r>
        <w:rPr>
          <w:lang w:val="en-US"/>
        </w:rPr>
        <w:t>Supported by</w:t>
      </w:r>
      <w:r w:rsidR="005864E6">
        <w:rPr>
          <w:lang w:val="en-US"/>
        </w:rPr>
        <w:t>:</w:t>
      </w:r>
      <w:r>
        <w:rPr>
          <w:lang w:val="en-US"/>
        </w:rPr>
        <w:t xml:space="preserve"> </w:t>
      </w:r>
      <w:r w:rsidR="00F71D7D" w:rsidRPr="00931073">
        <w:rPr>
          <w:lang w:val="en-US"/>
        </w:rPr>
        <w:t>Huawei</w:t>
      </w:r>
      <w:r w:rsidR="005A4855">
        <w:rPr>
          <w:lang w:val="en-US"/>
        </w:rPr>
        <w:t xml:space="preserve">, </w:t>
      </w:r>
      <w:r w:rsidR="00574974">
        <w:rPr>
          <w:lang w:val="en-US"/>
        </w:rPr>
        <w:t>ITRI</w:t>
      </w:r>
    </w:p>
    <w:p w14:paraId="1D95E216" w14:textId="77777777" w:rsidR="00506142" w:rsidRPr="00506142" w:rsidRDefault="00506142" w:rsidP="00EE1899">
      <w:pPr>
        <w:pStyle w:val="ListParagraph"/>
        <w:numPr>
          <w:ilvl w:val="1"/>
          <w:numId w:val="20"/>
        </w:numPr>
        <w:ind w:leftChars="0"/>
        <w:rPr>
          <w:lang w:val="en-US"/>
        </w:rPr>
      </w:pPr>
      <w:r>
        <w:rPr>
          <w:lang w:val="en-US"/>
        </w:rPr>
        <w:t>Motivation: Do not rely on SCI decoding, thus reduce complexity</w:t>
      </w:r>
    </w:p>
    <w:p w14:paraId="1A0F398A" w14:textId="77777777" w:rsidR="00E06322" w:rsidRDefault="00E06322" w:rsidP="00EE1899">
      <w:pPr>
        <w:pStyle w:val="ListParagraph"/>
        <w:numPr>
          <w:ilvl w:val="0"/>
          <w:numId w:val="20"/>
        </w:numPr>
        <w:ind w:leftChars="0"/>
        <w:rPr>
          <w:lang w:val="en-US"/>
        </w:rPr>
      </w:pPr>
      <w:r>
        <w:rPr>
          <w:lang w:val="en-US"/>
        </w:rPr>
        <w:t>SL-RSSI</w:t>
      </w:r>
    </w:p>
    <w:p w14:paraId="551F2AEA" w14:textId="77777777" w:rsidR="00E06322" w:rsidRDefault="0082153C" w:rsidP="00EE1899">
      <w:pPr>
        <w:pStyle w:val="ListParagraph"/>
        <w:numPr>
          <w:ilvl w:val="1"/>
          <w:numId w:val="20"/>
        </w:numPr>
        <w:ind w:leftChars="0"/>
        <w:rPr>
          <w:lang w:val="en-US"/>
        </w:rPr>
      </w:pPr>
      <w:r>
        <w:rPr>
          <w:lang w:val="en-US"/>
        </w:rPr>
        <w:t>Supported by</w:t>
      </w:r>
      <w:r w:rsidR="005864E6">
        <w:rPr>
          <w:lang w:val="en-US"/>
        </w:rPr>
        <w:t>:</w:t>
      </w:r>
      <w:r>
        <w:rPr>
          <w:lang w:val="en-US"/>
        </w:rPr>
        <w:t xml:space="preserve"> </w:t>
      </w:r>
      <w:r w:rsidR="005864E6">
        <w:rPr>
          <w:lang w:val="en-US"/>
        </w:rPr>
        <w:t xml:space="preserve">vivo, Nokia, MediaTek, Samsung, CATT, Sony, ZTE, </w:t>
      </w:r>
      <w:r w:rsidR="004B112F">
        <w:rPr>
          <w:lang w:val="en-US"/>
        </w:rPr>
        <w:t xml:space="preserve">NEC, </w:t>
      </w:r>
      <w:r w:rsidR="005864E6">
        <w:rPr>
          <w:lang w:val="en-US"/>
        </w:rPr>
        <w:t>ITRI, Spreadtrum, InterDigital, Qualcomm</w:t>
      </w:r>
    </w:p>
    <w:p w14:paraId="27BE2D4C" w14:textId="77777777" w:rsidR="00E06322" w:rsidRDefault="00E06322" w:rsidP="00EE1899">
      <w:pPr>
        <w:pStyle w:val="ListParagraph"/>
        <w:numPr>
          <w:ilvl w:val="1"/>
          <w:numId w:val="20"/>
        </w:numPr>
        <w:ind w:leftChars="0"/>
        <w:rPr>
          <w:lang w:val="en-US"/>
        </w:rPr>
      </w:pPr>
      <w:r>
        <w:rPr>
          <w:lang w:val="en-US"/>
        </w:rPr>
        <w:t>Motivation: Sensing when PSCCH is not decoded; ranking of non-excluded resources</w:t>
      </w:r>
      <w:r w:rsidR="005323DE">
        <w:rPr>
          <w:lang w:val="en-US"/>
        </w:rPr>
        <w:t>; short-term sensing</w:t>
      </w:r>
    </w:p>
    <w:p w14:paraId="45DC91BA" w14:textId="77777777" w:rsidR="00323AB1" w:rsidRDefault="00323AB1" w:rsidP="00EE1899">
      <w:pPr>
        <w:pStyle w:val="ListParagraph"/>
        <w:numPr>
          <w:ilvl w:val="0"/>
          <w:numId w:val="20"/>
        </w:numPr>
        <w:ind w:leftChars="0"/>
        <w:rPr>
          <w:lang w:val="en-US"/>
        </w:rPr>
      </w:pPr>
      <w:r>
        <w:rPr>
          <w:lang w:val="en-US"/>
        </w:rPr>
        <w:t>No measurements when SCI was not decoded</w:t>
      </w:r>
    </w:p>
    <w:p w14:paraId="39CF7399" w14:textId="77777777" w:rsidR="00323AB1" w:rsidRDefault="00323AB1" w:rsidP="00EE1899">
      <w:pPr>
        <w:pStyle w:val="ListParagraph"/>
        <w:numPr>
          <w:ilvl w:val="1"/>
          <w:numId w:val="20"/>
        </w:numPr>
        <w:ind w:leftChars="0"/>
        <w:rPr>
          <w:lang w:val="en-US"/>
        </w:rPr>
      </w:pPr>
      <w:r>
        <w:rPr>
          <w:lang w:val="en-US"/>
        </w:rPr>
        <w:t>Supported by</w:t>
      </w:r>
      <w:r w:rsidR="005864E6">
        <w:rPr>
          <w:lang w:val="en-US"/>
        </w:rPr>
        <w:t>:</w:t>
      </w:r>
      <w:r>
        <w:rPr>
          <w:lang w:val="en-US"/>
        </w:rPr>
        <w:t xml:space="preserve"> </w:t>
      </w:r>
      <w:r w:rsidR="005864E6">
        <w:rPr>
          <w:lang w:val="en-US"/>
        </w:rPr>
        <w:t xml:space="preserve">Intel, </w:t>
      </w:r>
      <w:r w:rsidR="00574974">
        <w:rPr>
          <w:lang w:val="en-US"/>
        </w:rPr>
        <w:t>Ericsson</w:t>
      </w:r>
      <w:r w:rsidR="005864E6">
        <w:rPr>
          <w:lang w:val="en-US"/>
        </w:rPr>
        <w:t>, DOCOMO</w:t>
      </w:r>
    </w:p>
    <w:p w14:paraId="6692850E" w14:textId="77777777" w:rsidR="00323AB1" w:rsidRDefault="00323AB1" w:rsidP="00EE1899">
      <w:pPr>
        <w:pStyle w:val="ListParagraph"/>
        <w:numPr>
          <w:ilvl w:val="1"/>
          <w:numId w:val="20"/>
        </w:numPr>
        <w:ind w:leftChars="0"/>
        <w:rPr>
          <w:lang w:val="en-US"/>
        </w:rPr>
      </w:pPr>
      <w:r>
        <w:rPr>
          <w:lang w:val="en-US"/>
        </w:rPr>
        <w:t>Motivation: Not possible to</w:t>
      </w:r>
      <w:r w:rsidR="005255D9">
        <w:rPr>
          <w:lang w:val="en-US"/>
        </w:rPr>
        <w:t xml:space="preserve"> accurately</w:t>
      </w:r>
      <w:r>
        <w:rPr>
          <w:lang w:val="en-US"/>
        </w:rPr>
        <w:t xml:space="preserve"> predict other UE traffic</w:t>
      </w:r>
      <w:r w:rsidR="005255D9">
        <w:rPr>
          <w:lang w:val="en-US"/>
        </w:rPr>
        <w:t xml:space="preserve"> w/o SCI detection</w:t>
      </w:r>
    </w:p>
    <w:p w14:paraId="1E074713" w14:textId="77777777" w:rsidR="00E82CB6" w:rsidRDefault="00E82CB6" w:rsidP="00CA5103">
      <w:pPr>
        <w:jc w:val="both"/>
        <w:rPr>
          <w:lang w:val="en-US"/>
        </w:rPr>
      </w:pPr>
    </w:p>
    <w:p w14:paraId="183E6757" w14:textId="77777777" w:rsidR="00B3550F" w:rsidRDefault="00B83EA6" w:rsidP="00CA5103">
      <w:pPr>
        <w:jc w:val="both"/>
        <w:rPr>
          <w:lang w:val="en-US"/>
        </w:rPr>
      </w:pPr>
      <w:r>
        <w:rPr>
          <w:lang w:val="en-US"/>
        </w:rPr>
        <w:t xml:space="preserve">There is good support for introducing SL-RSSI. However, it seems usage of SL-RSSI in the sensing procedure is highly dependent on further decisions on sensing and resource selection, including whether to support the semi-persistent resource selection, whether to introduce </w:t>
      </w:r>
      <w:r w:rsidR="00734E33">
        <w:rPr>
          <w:lang w:val="en-US"/>
        </w:rPr>
        <w:t xml:space="preserve">a </w:t>
      </w:r>
      <w:r>
        <w:rPr>
          <w:lang w:val="en-US"/>
        </w:rPr>
        <w:t xml:space="preserve">short-time scale clear channel assessment based on RSSI, etc. Thus, it is proposed to agree on SL-RSSI with </w:t>
      </w:r>
      <w:r w:rsidR="00145A33">
        <w:rPr>
          <w:lang w:val="en-US"/>
        </w:rPr>
        <w:t>usage deta</w:t>
      </w:r>
      <w:r>
        <w:rPr>
          <w:lang w:val="en-US"/>
        </w:rPr>
        <w:t>i</w:t>
      </w:r>
      <w:r w:rsidR="00145A33">
        <w:rPr>
          <w:lang w:val="en-US"/>
        </w:rPr>
        <w:t>l</w:t>
      </w:r>
      <w:r>
        <w:rPr>
          <w:lang w:val="en-US"/>
        </w:rPr>
        <w:t>s FFS:</w:t>
      </w:r>
    </w:p>
    <w:p w14:paraId="2D0F3A5D" w14:textId="77777777" w:rsidR="00B83EA6" w:rsidRDefault="00B83EA6" w:rsidP="00CA5103">
      <w:pPr>
        <w:jc w:val="both"/>
        <w:rPr>
          <w:lang w:val="en-US"/>
        </w:rPr>
      </w:pPr>
    </w:p>
    <w:p w14:paraId="3C3EDFBF" w14:textId="77777777" w:rsidR="00A06C46" w:rsidRDefault="00A06C46" w:rsidP="00CA5103">
      <w:pPr>
        <w:jc w:val="both"/>
        <w:rPr>
          <w:lang w:val="en-US"/>
        </w:rPr>
      </w:pPr>
    </w:p>
    <w:p w14:paraId="531A73AF" w14:textId="77777777" w:rsidR="00B83EA6" w:rsidRDefault="00B83EA6" w:rsidP="00CA5103">
      <w:pPr>
        <w:jc w:val="both"/>
        <w:rPr>
          <w:highlight w:val="cyan"/>
          <w:lang w:val="en-US"/>
        </w:rPr>
      </w:pPr>
      <w:r w:rsidRPr="00327887">
        <w:rPr>
          <w:highlight w:val="cyan"/>
          <w:lang w:val="en-US"/>
        </w:rPr>
        <w:t>Proposal for discussion:</w:t>
      </w:r>
    </w:p>
    <w:p w14:paraId="38D4DD7C" w14:textId="77777777" w:rsidR="00156120" w:rsidRPr="00156120" w:rsidRDefault="00156120" w:rsidP="00CA5103">
      <w:pPr>
        <w:jc w:val="both"/>
        <w:rPr>
          <w:lang w:val="en-US"/>
        </w:rPr>
      </w:pPr>
    </w:p>
    <w:p w14:paraId="5941C0E0" w14:textId="5F46B87E" w:rsidR="00B83EA6" w:rsidRPr="0011238D" w:rsidRDefault="00B83EA6" w:rsidP="00EE1899">
      <w:pPr>
        <w:pStyle w:val="ListParagraph"/>
        <w:numPr>
          <w:ilvl w:val="0"/>
          <w:numId w:val="22"/>
        </w:numPr>
        <w:ind w:leftChars="0"/>
        <w:jc w:val="both"/>
        <w:rPr>
          <w:lang w:val="en-US"/>
        </w:rPr>
      </w:pPr>
      <w:r w:rsidRPr="0011238D">
        <w:rPr>
          <w:lang w:val="en-US"/>
        </w:rPr>
        <w:t xml:space="preserve">SL-RSSI </w:t>
      </w:r>
      <w:r w:rsidR="00156120" w:rsidRPr="0011238D">
        <w:rPr>
          <w:lang w:val="en-US"/>
        </w:rPr>
        <w:t xml:space="preserve">measurement </w:t>
      </w:r>
      <w:r w:rsidR="00292E6C" w:rsidRPr="0011238D">
        <w:rPr>
          <w:lang w:val="en-US"/>
        </w:rPr>
        <w:t xml:space="preserve">is supported </w:t>
      </w:r>
      <w:r w:rsidR="00156120" w:rsidRPr="0011238D">
        <w:rPr>
          <w:lang w:val="en-US"/>
        </w:rPr>
        <w:t xml:space="preserve">for sensing and resource selection purposes </w:t>
      </w:r>
    </w:p>
    <w:p w14:paraId="4A91419E" w14:textId="77777777" w:rsidR="00B83EA6" w:rsidRPr="0011238D" w:rsidRDefault="00B83EA6" w:rsidP="00EE1899">
      <w:pPr>
        <w:pStyle w:val="ListParagraph"/>
        <w:numPr>
          <w:ilvl w:val="1"/>
          <w:numId w:val="22"/>
        </w:numPr>
        <w:ind w:leftChars="0"/>
        <w:jc w:val="both"/>
        <w:rPr>
          <w:lang w:val="en-US"/>
        </w:rPr>
      </w:pPr>
      <w:r w:rsidRPr="0011238D">
        <w:rPr>
          <w:lang w:val="en-US"/>
        </w:rPr>
        <w:t>FFS details</w:t>
      </w:r>
    </w:p>
    <w:p w14:paraId="418F27FC" w14:textId="77777777" w:rsidR="002B05FF" w:rsidRDefault="002B05FF" w:rsidP="00BE1C67">
      <w:pPr>
        <w:rPr>
          <w:lang w:val="en-US" w:eastAsia="x-none"/>
        </w:rPr>
      </w:pPr>
    </w:p>
    <w:p w14:paraId="2BFDC35E" w14:textId="77777777" w:rsidR="001F3FD1" w:rsidRPr="0000254F" w:rsidRDefault="001F3FD1" w:rsidP="0000254F">
      <w:pPr>
        <w:pStyle w:val="3GPPH1"/>
      </w:pPr>
      <w:r w:rsidRPr="0000254F">
        <w:t>Sidelink resource (re</w:t>
      </w:r>
      <w:r w:rsidR="00210E6C" w:rsidRPr="0000254F">
        <w:t>-</w:t>
      </w:r>
      <w:r w:rsidRPr="0000254F">
        <w:t>)selection procedure</w:t>
      </w:r>
    </w:p>
    <w:p w14:paraId="413CB84D" w14:textId="77777777" w:rsidR="00E82CB6" w:rsidRDefault="00E82CB6" w:rsidP="009B207B">
      <w:pPr>
        <w:jc w:val="both"/>
        <w:rPr>
          <w:lang w:val="en-US" w:eastAsia="x-none"/>
        </w:rPr>
      </w:pPr>
      <w:r>
        <w:rPr>
          <w:lang w:val="en-US" w:eastAsia="x-none"/>
        </w:rPr>
        <w:t>Resource selection and reselection procedure was introduced in the SI phase, however the details of the procedure have not been discussed yet.</w:t>
      </w:r>
    </w:p>
    <w:p w14:paraId="517742EE" w14:textId="77777777" w:rsidR="005E2D19" w:rsidRPr="005E2D19" w:rsidRDefault="005E2D19" w:rsidP="005E2D19">
      <w:pPr>
        <w:rPr>
          <w:lang w:val="en-US" w:eastAsia="x-none"/>
        </w:rPr>
      </w:pPr>
      <w:r w:rsidRPr="005E2D19">
        <w:rPr>
          <w:lang w:val="en-US" w:eastAsia="x-none"/>
        </w:rPr>
        <w:t>The following major steps of sidelink resource selection procedure are discussed by companies:</w:t>
      </w:r>
    </w:p>
    <w:p w14:paraId="674F7FF2" w14:textId="77777777" w:rsidR="005E2D19" w:rsidRPr="005E2D19" w:rsidRDefault="005E2D19" w:rsidP="00EE1899">
      <w:pPr>
        <w:pStyle w:val="ListParagraph"/>
        <w:numPr>
          <w:ilvl w:val="0"/>
          <w:numId w:val="20"/>
        </w:numPr>
        <w:ind w:leftChars="0"/>
        <w:rPr>
          <w:lang w:val="en-US"/>
        </w:rPr>
      </w:pPr>
      <w:r w:rsidRPr="005E2D19">
        <w:rPr>
          <w:lang w:val="en-US"/>
        </w:rPr>
        <w:t>Resource exclusion based on SCI decoding and sidelink measurements</w:t>
      </w:r>
    </w:p>
    <w:p w14:paraId="6FEC5ECC" w14:textId="77777777" w:rsidR="005E2D19" w:rsidRPr="005E2D19" w:rsidRDefault="002E500D" w:rsidP="00EE1899">
      <w:pPr>
        <w:pStyle w:val="ListParagraph"/>
        <w:numPr>
          <w:ilvl w:val="0"/>
          <w:numId w:val="20"/>
        </w:numPr>
        <w:ind w:leftChars="0"/>
        <w:rPr>
          <w:lang w:val="en-US"/>
        </w:rPr>
      </w:pPr>
      <w:r>
        <w:rPr>
          <w:lang w:val="en-US"/>
        </w:rPr>
        <w:t>Resource identification by c</w:t>
      </w:r>
      <w:r w:rsidR="005E2D19" w:rsidRPr="005E2D19">
        <w:rPr>
          <w:lang w:val="en-US"/>
        </w:rPr>
        <w:t>onstruction of a candidate resource set(s) for sidelink PSCCH and PSSCH transmission</w:t>
      </w:r>
    </w:p>
    <w:p w14:paraId="59FDA9ED" w14:textId="77777777" w:rsidR="005E2D19" w:rsidRPr="005E2D19" w:rsidRDefault="005E2D19" w:rsidP="00EE1899">
      <w:pPr>
        <w:pStyle w:val="ListParagraph"/>
        <w:numPr>
          <w:ilvl w:val="0"/>
          <w:numId w:val="20"/>
        </w:numPr>
        <w:ind w:leftChars="0"/>
        <w:rPr>
          <w:lang w:val="en-US"/>
        </w:rPr>
      </w:pPr>
      <w:r w:rsidRPr="005E2D19">
        <w:rPr>
          <w:lang w:val="en-US"/>
        </w:rPr>
        <w:t>Selection of a resource for sidelink PSCCH and PSSCH transmission from the candidate resources set</w:t>
      </w:r>
    </w:p>
    <w:p w14:paraId="736CBFA3" w14:textId="77777777" w:rsidR="005E2D19" w:rsidRDefault="005E2D19" w:rsidP="005E2D19">
      <w:pPr>
        <w:rPr>
          <w:lang w:val="en-US" w:eastAsia="x-none"/>
        </w:rPr>
      </w:pPr>
    </w:p>
    <w:p w14:paraId="2E00C88D" w14:textId="77777777" w:rsidR="00BC2407" w:rsidRPr="0000254F" w:rsidRDefault="00B54F00" w:rsidP="0000254F">
      <w:pPr>
        <w:pStyle w:val="Heading2"/>
        <w:rPr>
          <w:rFonts w:cs="Arial"/>
          <w:b w:val="0"/>
          <w:i w:val="0"/>
          <w:sz w:val="28"/>
        </w:rPr>
      </w:pPr>
      <w:r>
        <w:rPr>
          <w:rFonts w:cs="Arial"/>
          <w:b w:val="0"/>
          <w:i w:val="0"/>
          <w:sz w:val="28"/>
        </w:rPr>
        <w:t>R</w:t>
      </w:r>
      <w:r w:rsidR="00BC2407" w:rsidRPr="0000254F">
        <w:rPr>
          <w:rFonts w:cs="Arial"/>
          <w:b w:val="0"/>
          <w:i w:val="0"/>
          <w:sz w:val="28"/>
        </w:rPr>
        <w:t>esource (re-)selection procedure</w:t>
      </w:r>
      <w:r>
        <w:rPr>
          <w:rFonts w:cs="Arial"/>
          <w:b w:val="0"/>
          <w:i w:val="0"/>
          <w:sz w:val="28"/>
        </w:rPr>
        <w:t xml:space="preserve"> steps</w:t>
      </w:r>
    </w:p>
    <w:p w14:paraId="6F1A9845" w14:textId="77777777" w:rsidR="005E2D19" w:rsidRDefault="00335AAC" w:rsidP="005E2D19">
      <w:pPr>
        <w:rPr>
          <w:lang w:val="en-US" w:eastAsia="x-none"/>
        </w:rPr>
      </w:pPr>
      <w:r>
        <w:rPr>
          <w:lang w:val="en-US" w:eastAsia="x-none"/>
        </w:rPr>
        <w:t>First, the resource selection procedure is divided into separate steps, similar to LTE</w:t>
      </w:r>
      <w:r w:rsidR="00620495">
        <w:rPr>
          <w:lang w:val="en-US" w:eastAsia="x-none"/>
        </w:rPr>
        <w:t xml:space="preserve"> V2X</w:t>
      </w:r>
      <w:r w:rsidR="00E91C48">
        <w:rPr>
          <w:lang w:val="en-US" w:eastAsia="x-none"/>
        </w:rPr>
        <w:t>, for the purpose of facilitating more focused discussion</w:t>
      </w:r>
      <w:r>
        <w:rPr>
          <w:lang w:val="en-US" w:eastAsia="x-none"/>
        </w:rPr>
        <w:t>:</w:t>
      </w:r>
    </w:p>
    <w:p w14:paraId="6A50811B" w14:textId="77777777" w:rsidR="00581ABF" w:rsidRDefault="00581ABF" w:rsidP="005E2D19">
      <w:pPr>
        <w:rPr>
          <w:lang w:val="en-US" w:eastAsia="x-none"/>
        </w:rPr>
      </w:pPr>
    </w:p>
    <w:p w14:paraId="2D75D455" w14:textId="77777777" w:rsidR="00883CFB" w:rsidRPr="005E2D19" w:rsidRDefault="00883CFB" w:rsidP="005E2D19">
      <w:pPr>
        <w:rPr>
          <w:lang w:val="en-US" w:eastAsia="x-none"/>
        </w:rPr>
      </w:pPr>
    </w:p>
    <w:p w14:paraId="1C5F8D75" w14:textId="77777777" w:rsidR="005E2D19" w:rsidRDefault="005E2D19" w:rsidP="005E2D19">
      <w:pPr>
        <w:jc w:val="both"/>
        <w:rPr>
          <w:highlight w:val="cyan"/>
          <w:lang w:val="en-US"/>
        </w:rPr>
      </w:pPr>
      <w:r w:rsidRPr="00BC2407">
        <w:rPr>
          <w:highlight w:val="cyan"/>
          <w:lang w:val="en-US"/>
        </w:rPr>
        <w:t>Proposal for discussion</w:t>
      </w:r>
    </w:p>
    <w:p w14:paraId="18C28D69" w14:textId="77777777" w:rsidR="00156120" w:rsidRPr="00BC2407" w:rsidRDefault="00156120" w:rsidP="00B822C4">
      <w:pPr>
        <w:rPr>
          <w:highlight w:val="cyan"/>
          <w:lang w:val="en-US"/>
        </w:rPr>
      </w:pPr>
    </w:p>
    <w:p w14:paraId="7AB7A8B1" w14:textId="77777777" w:rsidR="005E2D19" w:rsidRPr="00156120" w:rsidRDefault="00DE2F1A" w:rsidP="00EE1899">
      <w:pPr>
        <w:pStyle w:val="ListParagraph"/>
        <w:numPr>
          <w:ilvl w:val="0"/>
          <w:numId w:val="20"/>
        </w:numPr>
        <w:ind w:leftChars="0"/>
        <w:rPr>
          <w:lang w:val="en-US"/>
        </w:rPr>
      </w:pPr>
      <w:r w:rsidRPr="00156120">
        <w:rPr>
          <w:lang w:val="en-US"/>
        </w:rPr>
        <w:t>The r</w:t>
      </w:r>
      <w:r w:rsidR="005E2D19" w:rsidRPr="00156120">
        <w:rPr>
          <w:lang w:val="en-US"/>
        </w:rPr>
        <w:t>esource (re</w:t>
      </w:r>
      <w:r w:rsidR="00335AAC">
        <w:rPr>
          <w:lang w:val="en-US"/>
        </w:rPr>
        <w:t>-</w:t>
      </w:r>
      <w:r w:rsidR="005E2D19" w:rsidRPr="00156120">
        <w:rPr>
          <w:lang w:val="en-US"/>
        </w:rPr>
        <w:t>)selection procedure includes</w:t>
      </w:r>
      <w:r w:rsidR="00AA4529">
        <w:rPr>
          <w:lang w:val="en-US"/>
        </w:rPr>
        <w:t xml:space="preserve"> the following steps</w:t>
      </w:r>
    </w:p>
    <w:p w14:paraId="72CF8D4D" w14:textId="77777777" w:rsidR="005E2D19" w:rsidRPr="00156120" w:rsidRDefault="00AA4529" w:rsidP="00EE1899">
      <w:pPr>
        <w:pStyle w:val="ListParagraph"/>
        <w:numPr>
          <w:ilvl w:val="1"/>
          <w:numId w:val="20"/>
        </w:numPr>
        <w:ind w:leftChars="0"/>
        <w:rPr>
          <w:lang w:val="en-US"/>
        </w:rPr>
      </w:pPr>
      <w:r>
        <w:t>Step 1: R</w:t>
      </w:r>
      <w:r w:rsidR="005E2D19" w:rsidRPr="00156120">
        <w:t>esource exclusion procedure from the resource selection window</w:t>
      </w:r>
      <w:r w:rsidR="00A86B39">
        <w:t xml:space="preserve"> / scheduling window</w:t>
      </w:r>
    </w:p>
    <w:p w14:paraId="1F6CBEAE" w14:textId="77777777" w:rsidR="005E2D19" w:rsidRPr="00156120" w:rsidRDefault="005E2D19" w:rsidP="00EE1899">
      <w:pPr>
        <w:pStyle w:val="ListParagraph"/>
        <w:numPr>
          <w:ilvl w:val="2"/>
          <w:numId w:val="20"/>
        </w:numPr>
        <w:ind w:leftChars="0"/>
        <w:rPr>
          <w:lang w:val="en-US"/>
        </w:rPr>
      </w:pPr>
      <w:r w:rsidRPr="00156120">
        <w:t>FFS details</w:t>
      </w:r>
    </w:p>
    <w:p w14:paraId="29DBEEDB" w14:textId="77777777" w:rsidR="005E2D19" w:rsidRPr="00156120" w:rsidRDefault="00AA4529" w:rsidP="00EE1899">
      <w:pPr>
        <w:pStyle w:val="ListParagraph"/>
        <w:numPr>
          <w:ilvl w:val="1"/>
          <w:numId w:val="20"/>
        </w:numPr>
        <w:ind w:leftChars="0"/>
        <w:rPr>
          <w:lang w:val="en-US"/>
        </w:rPr>
      </w:pPr>
      <w:r>
        <w:t xml:space="preserve">Step 2: </w:t>
      </w:r>
      <w:r w:rsidR="005E2D19" w:rsidRPr="00156120">
        <w:t xml:space="preserve">Actual resource selection from the </w:t>
      </w:r>
      <w:r>
        <w:t xml:space="preserve">non-excluded </w:t>
      </w:r>
      <w:r w:rsidR="005E2D19" w:rsidRPr="00156120">
        <w:t>resource set</w:t>
      </w:r>
      <w:r w:rsidR="00ED4F3A">
        <w:t xml:space="preserve"> in the selection window</w:t>
      </w:r>
    </w:p>
    <w:p w14:paraId="756712A2" w14:textId="77777777" w:rsidR="005E2D19" w:rsidRPr="00AA4529" w:rsidRDefault="005E2D19" w:rsidP="00EE1899">
      <w:pPr>
        <w:pStyle w:val="ListParagraph"/>
        <w:numPr>
          <w:ilvl w:val="2"/>
          <w:numId w:val="20"/>
        </w:numPr>
        <w:ind w:leftChars="0"/>
        <w:rPr>
          <w:lang w:val="en-US"/>
        </w:rPr>
      </w:pPr>
      <w:r w:rsidRPr="00156120">
        <w:t xml:space="preserve">FFS </w:t>
      </w:r>
      <w:r w:rsidR="00ED4F3A">
        <w:t>details</w:t>
      </w:r>
    </w:p>
    <w:p w14:paraId="0E42D135" w14:textId="77777777" w:rsidR="002E3908" w:rsidRDefault="002E3908" w:rsidP="00D27704">
      <w:pPr>
        <w:rPr>
          <w:lang w:val="en-US" w:eastAsia="x-none"/>
        </w:rPr>
      </w:pPr>
    </w:p>
    <w:p w14:paraId="34609793" w14:textId="77777777" w:rsidR="002B05FF" w:rsidRDefault="002B05FF" w:rsidP="00D27704">
      <w:pPr>
        <w:rPr>
          <w:lang w:val="en-US" w:eastAsia="x-none"/>
        </w:rPr>
      </w:pPr>
    </w:p>
    <w:p w14:paraId="78A3BA84" w14:textId="77777777" w:rsidR="001F3FD1" w:rsidRPr="0000254F" w:rsidRDefault="001F3FD1" w:rsidP="0000254F">
      <w:pPr>
        <w:pStyle w:val="Heading2"/>
        <w:rPr>
          <w:rFonts w:cs="Arial"/>
          <w:b w:val="0"/>
          <w:i w:val="0"/>
          <w:sz w:val="28"/>
        </w:rPr>
      </w:pPr>
      <w:r w:rsidRPr="0000254F">
        <w:rPr>
          <w:rFonts w:cs="Arial"/>
          <w:b w:val="0"/>
          <w:i w:val="0"/>
          <w:sz w:val="28"/>
        </w:rPr>
        <w:t>Resource exclusion procedure</w:t>
      </w:r>
    </w:p>
    <w:p w14:paraId="3C374B2C" w14:textId="77777777" w:rsidR="00666D45" w:rsidRDefault="00E04089" w:rsidP="00E04089">
      <w:pPr>
        <w:jc w:val="both"/>
      </w:pPr>
      <w:r>
        <w:t xml:space="preserve">In the context of </w:t>
      </w:r>
      <w:r w:rsidR="00835CD3">
        <w:t>resource exclusion procedure, the following exclusion criteria are discussed in contributions</w:t>
      </w:r>
      <w:r>
        <w:t>:</w:t>
      </w:r>
    </w:p>
    <w:p w14:paraId="304B9C25" w14:textId="77777777" w:rsidR="00E04089" w:rsidRDefault="00E04089" w:rsidP="00E04089">
      <w:pPr>
        <w:jc w:val="both"/>
      </w:pPr>
    </w:p>
    <w:p w14:paraId="5FB20404" w14:textId="77777777" w:rsidR="00E04089" w:rsidRDefault="00E04089" w:rsidP="00EE1899">
      <w:pPr>
        <w:pStyle w:val="ListParagraph"/>
        <w:numPr>
          <w:ilvl w:val="0"/>
          <w:numId w:val="19"/>
        </w:numPr>
        <w:ind w:leftChars="0"/>
        <w:rPr>
          <w:lang w:val="en-US"/>
        </w:rPr>
      </w:pPr>
      <w:r>
        <w:rPr>
          <w:lang w:val="en-US"/>
        </w:rPr>
        <w:t>L1 SL-RSRP based exclusion</w:t>
      </w:r>
    </w:p>
    <w:p w14:paraId="4B50FFB8" w14:textId="77777777" w:rsidR="00E04089" w:rsidRDefault="00E04089" w:rsidP="00EE1899">
      <w:pPr>
        <w:pStyle w:val="ListParagraph"/>
        <w:numPr>
          <w:ilvl w:val="1"/>
          <w:numId w:val="19"/>
        </w:numPr>
        <w:ind w:leftChars="0"/>
        <w:rPr>
          <w:lang w:val="en-US"/>
        </w:rPr>
      </w:pPr>
      <w:r>
        <w:rPr>
          <w:lang w:val="en-US"/>
        </w:rPr>
        <w:t>Supported by</w:t>
      </w:r>
      <w:r w:rsidR="00A91650">
        <w:rPr>
          <w:lang w:val="en-US"/>
        </w:rPr>
        <w:t>:</w:t>
      </w:r>
      <w:r w:rsidR="00F35847">
        <w:rPr>
          <w:lang w:val="en-US"/>
        </w:rPr>
        <w:t xml:space="preserve"> OPPO, CATT, Intel, Fraunhofer, ZTE, Ericsson, Qu</w:t>
      </w:r>
      <w:r w:rsidR="004320D2">
        <w:rPr>
          <w:lang w:val="en-US"/>
        </w:rPr>
        <w:t>a</w:t>
      </w:r>
      <w:r w:rsidR="00F35847">
        <w:rPr>
          <w:lang w:val="en-US"/>
        </w:rPr>
        <w:t>lcomm</w:t>
      </w:r>
    </w:p>
    <w:p w14:paraId="7D6F0FC1" w14:textId="77777777" w:rsidR="004320D2" w:rsidRDefault="004320D2" w:rsidP="00EE1899">
      <w:pPr>
        <w:pStyle w:val="ListParagraph"/>
        <w:numPr>
          <w:ilvl w:val="1"/>
          <w:numId w:val="19"/>
        </w:numPr>
        <w:ind w:leftChars="0"/>
        <w:rPr>
          <w:lang w:val="en-US"/>
        </w:rPr>
      </w:pPr>
      <w:r>
        <w:rPr>
          <w:lang w:val="en-US"/>
        </w:rPr>
        <w:t>Motivation: Suitable energy measurement when SCI was decoded</w:t>
      </w:r>
    </w:p>
    <w:p w14:paraId="28BC5E1E" w14:textId="77777777" w:rsidR="00E04089" w:rsidRDefault="00E04089" w:rsidP="00EE1899">
      <w:pPr>
        <w:pStyle w:val="ListParagraph"/>
        <w:numPr>
          <w:ilvl w:val="0"/>
          <w:numId w:val="19"/>
        </w:numPr>
        <w:ind w:leftChars="0"/>
        <w:rPr>
          <w:lang w:val="en-US"/>
        </w:rPr>
      </w:pPr>
      <w:r>
        <w:rPr>
          <w:lang w:val="en-US"/>
        </w:rPr>
        <w:t>ID based exclusion</w:t>
      </w:r>
    </w:p>
    <w:p w14:paraId="5D737A3E" w14:textId="77777777" w:rsidR="00E04089" w:rsidRDefault="00E04089" w:rsidP="00EE1899">
      <w:pPr>
        <w:pStyle w:val="ListParagraph"/>
        <w:numPr>
          <w:ilvl w:val="1"/>
          <w:numId w:val="19"/>
        </w:numPr>
        <w:ind w:leftChars="0"/>
        <w:rPr>
          <w:lang w:val="en-US"/>
        </w:rPr>
      </w:pPr>
      <w:r>
        <w:rPr>
          <w:lang w:val="en-US"/>
        </w:rPr>
        <w:t>Supported by</w:t>
      </w:r>
      <w:r w:rsidR="00A91650">
        <w:rPr>
          <w:lang w:val="en-US"/>
        </w:rPr>
        <w:t>:</w:t>
      </w:r>
      <w:r w:rsidR="00883CFB">
        <w:rPr>
          <w:lang w:val="en-US"/>
        </w:rPr>
        <w:t xml:space="preserve"> </w:t>
      </w:r>
      <w:r w:rsidR="00F71D7D">
        <w:rPr>
          <w:lang w:val="en-US"/>
        </w:rPr>
        <w:t>Intel</w:t>
      </w:r>
    </w:p>
    <w:p w14:paraId="32257218" w14:textId="77777777" w:rsidR="004320D2" w:rsidRDefault="004320D2" w:rsidP="00EE1899">
      <w:pPr>
        <w:pStyle w:val="ListParagraph"/>
        <w:numPr>
          <w:ilvl w:val="1"/>
          <w:numId w:val="19"/>
        </w:numPr>
        <w:ind w:leftChars="0"/>
        <w:rPr>
          <w:lang w:val="en-US"/>
        </w:rPr>
      </w:pPr>
      <w:r>
        <w:rPr>
          <w:lang w:val="en-US"/>
        </w:rPr>
        <w:t>Motivation: Avoiding resources/slots with transmissions in the same group / pair</w:t>
      </w:r>
    </w:p>
    <w:p w14:paraId="6196C6D4" w14:textId="77777777" w:rsidR="00E04089" w:rsidRDefault="00E04089" w:rsidP="00EE1899">
      <w:pPr>
        <w:pStyle w:val="ListParagraph"/>
        <w:numPr>
          <w:ilvl w:val="0"/>
          <w:numId w:val="19"/>
        </w:numPr>
        <w:ind w:leftChars="0"/>
        <w:rPr>
          <w:lang w:val="en-US"/>
        </w:rPr>
      </w:pPr>
      <w:r>
        <w:rPr>
          <w:lang w:val="en-US"/>
        </w:rPr>
        <w:t>Distance based exclusion</w:t>
      </w:r>
    </w:p>
    <w:p w14:paraId="7056911F" w14:textId="77777777" w:rsidR="00E04089" w:rsidRDefault="00883CFB" w:rsidP="00EE1899">
      <w:pPr>
        <w:pStyle w:val="ListParagraph"/>
        <w:numPr>
          <w:ilvl w:val="1"/>
          <w:numId w:val="19"/>
        </w:numPr>
        <w:ind w:leftChars="0"/>
        <w:rPr>
          <w:lang w:val="en-US"/>
        </w:rPr>
      </w:pPr>
      <w:r>
        <w:rPr>
          <w:lang w:val="en-US"/>
        </w:rPr>
        <w:t>Supported by</w:t>
      </w:r>
      <w:r w:rsidR="00A91650">
        <w:rPr>
          <w:lang w:val="en-US"/>
        </w:rPr>
        <w:t>:</w:t>
      </w:r>
      <w:r>
        <w:rPr>
          <w:lang w:val="en-US"/>
        </w:rPr>
        <w:t xml:space="preserve"> </w:t>
      </w:r>
      <w:r w:rsidR="00574974" w:rsidRPr="00931073">
        <w:rPr>
          <w:lang w:val="en-US"/>
        </w:rPr>
        <w:t>Qualcomm</w:t>
      </w:r>
    </w:p>
    <w:p w14:paraId="440A57DC" w14:textId="77777777" w:rsidR="004320D2" w:rsidRDefault="004320D2" w:rsidP="00EE1899">
      <w:pPr>
        <w:pStyle w:val="ListParagraph"/>
        <w:numPr>
          <w:ilvl w:val="1"/>
          <w:numId w:val="19"/>
        </w:numPr>
        <w:ind w:leftChars="0"/>
        <w:rPr>
          <w:lang w:val="en-US"/>
        </w:rPr>
      </w:pPr>
      <w:r>
        <w:rPr>
          <w:lang w:val="en-US"/>
        </w:rPr>
        <w:t xml:space="preserve">Motivation: Overcome </w:t>
      </w:r>
      <w:r w:rsidR="00E10817">
        <w:rPr>
          <w:lang w:val="en-US"/>
        </w:rPr>
        <w:t>situations</w:t>
      </w:r>
      <w:r>
        <w:rPr>
          <w:lang w:val="en-US"/>
        </w:rPr>
        <w:t xml:space="preserve"> when RSRP measurement is not correlated with distance and </w:t>
      </w:r>
      <w:r w:rsidR="006A1418">
        <w:rPr>
          <w:lang w:val="en-US"/>
        </w:rPr>
        <w:t>hence</w:t>
      </w:r>
      <w:r>
        <w:rPr>
          <w:lang w:val="en-US"/>
        </w:rPr>
        <w:t xml:space="preserve"> reduce hidden node problem</w:t>
      </w:r>
    </w:p>
    <w:p w14:paraId="5BD967AA" w14:textId="77777777" w:rsidR="00E04089" w:rsidRDefault="00E04089" w:rsidP="00EE1899">
      <w:pPr>
        <w:pStyle w:val="ListParagraph"/>
        <w:numPr>
          <w:ilvl w:val="0"/>
          <w:numId w:val="19"/>
        </w:numPr>
        <w:ind w:leftChars="0"/>
        <w:rPr>
          <w:lang w:val="en-US"/>
        </w:rPr>
      </w:pPr>
      <w:r>
        <w:rPr>
          <w:lang w:val="en-US"/>
        </w:rPr>
        <w:t>RSRP difference based exclusion</w:t>
      </w:r>
    </w:p>
    <w:p w14:paraId="3E6ACF4E" w14:textId="77777777" w:rsidR="00D91D5C" w:rsidRDefault="001E39D5" w:rsidP="00EE1899">
      <w:pPr>
        <w:pStyle w:val="ListParagraph"/>
        <w:numPr>
          <w:ilvl w:val="1"/>
          <w:numId w:val="19"/>
        </w:numPr>
        <w:ind w:leftChars="0"/>
        <w:rPr>
          <w:lang w:val="en-US"/>
        </w:rPr>
      </w:pPr>
      <w:r>
        <w:rPr>
          <w:lang w:val="en-US"/>
        </w:rPr>
        <w:t>Supported by</w:t>
      </w:r>
      <w:r w:rsidR="00A91650">
        <w:rPr>
          <w:lang w:val="en-US"/>
        </w:rPr>
        <w:t>:</w:t>
      </w:r>
      <w:r>
        <w:rPr>
          <w:lang w:val="en-US"/>
        </w:rPr>
        <w:t xml:space="preserve"> </w:t>
      </w:r>
      <w:r w:rsidR="00F35847">
        <w:rPr>
          <w:lang w:val="en-US"/>
        </w:rPr>
        <w:t xml:space="preserve">OPPO, </w:t>
      </w:r>
      <w:r w:rsidR="00F71D7D">
        <w:rPr>
          <w:lang w:val="en-US"/>
        </w:rPr>
        <w:t>MediaTek</w:t>
      </w:r>
    </w:p>
    <w:p w14:paraId="229FC86B" w14:textId="77777777" w:rsidR="004320D2" w:rsidRDefault="004320D2" w:rsidP="00EE1899">
      <w:pPr>
        <w:pStyle w:val="ListParagraph"/>
        <w:numPr>
          <w:ilvl w:val="1"/>
          <w:numId w:val="19"/>
        </w:numPr>
        <w:ind w:leftChars="0"/>
        <w:rPr>
          <w:lang w:val="en-US"/>
        </w:rPr>
      </w:pPr>
      <w:r>
        <w:rPr>
          <w:lang w:val="en-US"/>
        </w:rPr>
        <w:t xml:space="preserve">Motivation: Relax IBE problem by multiplexing transmissions of similar power in a </w:t>
      </w:r>
      <w:r w:rsidR="006A1418">
        <w:rPr>
          <w:lang w:val="en-US"/>
        </w:rPr>
        <w:t>slot</w:t>
      </w:r>
    </w:p>
    <w:p w14:paraId="66D8659E" w14:textId="77777777" w:rsidR="00666D45" w:rsidRDefault="00666D45" w:rsidP="00666D45">
      <w:pPr>
        <w:rPr>
          <w:lang w:val="en-US" w:eastAsia="x-none"/>
        </w:rPr>
      </w:pPr>
    </w:p>
    <w:p w14:paraId="16BF59CF" w14:textId="77777777" w:rsidR="00D91D5C" w:rsidRDefault="00542408" w:rsidP="00542408">
      <w:pPr>
        <w:jc w:val="both"/>
        <w:rPr>
          <w:lang w:val="en-US" w:eastAsia="x-none"/>
        </w:rPr>
      </w:pPr>
      <w:r>
        <w:rPr>
          <w:lang w:val="en-US" w:eastAsia="x-none"/>
        </w:rPr>
        <w:t>Given the level of support for L1 SL-RSRP,</w:t>
      </w:r>
      <w:r w:rsidR="00E61BE6">
        <w:rPr>
          <w:lang w:val="en-US" w:eastAsia="x-none"/>
        </w:rPr>
        <w:t xml:space="preserve"> it is proposed to be adopted as a baseline exclusion criterion. In addition, a threshold for exclusion and a remaining resource ratio </w:t>
      </w:r>
      <w:r w:rsidR="00995A7E">
        <w:rPr>
          <w:lang w:val="en-US" w:eastAsia="x-none"/>
        </w:rPr>
        <w:t xml:space="preserve">(if any) </w:t>
      </w:r>
      <w:r w:rsidR="00E61BE6">
        <w:rPr>
          <w:lang w:val="en-US" w:eastAsia="x-none"/>
        </w:rPr>
        <w:t>should be further discussed and agreed</w:t>
      </w:r>
      <w:r w:rsidR="00D91D5C">
        <w:rPr>
          <w:lang w:val="en-US" w:eastAsia="x-none"/>
        </w:rPr>
        <w:t>:</w:t>
      </w:r>
    </w:p>
    <w:p w14:paraId="45E513E5" w14:textId="77777777" w:rsidR="004A6AB5" w:rsidRDefault="004A6AB5" w:rsidP="00542408">
      <w:pPr>
        <w:jc w:val="both"/>
        <w:rPr>
          <w:lang w:val="en-US" w:eastAsia="x-none"/>
        </w:rPr>
      </w:pPr>
    </w:p>
    <w:p w14:paraId="00390CCA" w14:textId="77777777" w:rsidR="00D91D5C" w:rsidRDefault="00D91D5C" w:rsidP="00666D45">
      <w:pPr>
        <w:rPr>
          <w:lang w:val="en-US" w:eastAsia="x-none"/>
        </w:rPr>
      </w:pPr>
    </w:p>
    <w:p w14:paraId="27AC57A2" w14:textId="77777777" w:rsidR="00D91D5C" w:rsidRDefault="00D91D5C" w:rsidP="00D91D5C">
      <w:pPr>
        <w:jc w:val="both"/>
        <w:rPr>
          <w:highlight w:val="cyan"/>
          <w:lang w:val="en-US"/>
        </w:rPr>
      </w:pPr>
      <w:r w:rsidRPr="00156120">
        <w:rPr>
          <w:highlight w:val="cyan"/>
          <w:lang w:val="en-US"/>
        </w:rPr>
        <w:t>Proposal for discussion</w:t>
      </w:r>
    </w:p>
    <w:p w14:paraId="19AAA8D0" w14:textId="77777777" w:rsidR="003020A1" w:rsidRPr="00156120" w:rsidRDefault="003020A1" w:rsidP="00D91D5C">
      <w:pPr>
        <w:jc w:val="both"/>
        <w:rPr>
          <w:highlight w:val="cyan"/>
          <w:lang w:val="en-US"/>
        </w:rPr>
      </w:pPr>
    </w:p>
    <w:p w14:paraId="431AF5F3" w14:textId="77777777" w:rsidR="00655182" w:rsidRDefault="00E91C48" w:rsidP="00F72C82">
      <w:pPr>
        <w:pStyle w:val="ListParagraph"/>
        <w:numPr>
          <w:ilvl w:val="0"/>
          <w:numId w:val="20"/>
        </w:numPr>
        <w:ind w:leftChars="0"/>
        <w:rPr>
          <w:lang w:val="en-US"/>
        </w:rPr>
      </w:pPr>
      <w:r>
        <w:rPr>
          <w:lang w:val="en-US"/>
        </w:rPr>
        <w:t>In Mode-2</w:t>
      </w:r>
      <w:r w:rsidR="00655182">
        <w:rPr>
          <w:lang w:val="en-US"/>
        </w:rPr>
        <w:t>, a resource is excluded from the selection window if associated L1 SL-RSRP measurement is above an associated RSRP threshold</w:t>
      </w:r>
    </w:p>
    <w:p w14:paraId="7C5A4291" w14:textId="77777777" w:rsidR="00655182" w:rsidRDefault="00655182" w:rsidP="00F72C82">
      <w:pPr>
        <w:pStyle w:val="ListParagraph"/>
        <w:numPr>
          <w:ilvl w:val="1"/>
          <w:numId w:val="20"/>
        </w:numPr>
        <w:ind w:leftChars="0"/>
        <w:rPr>
          <w:lang w:val="en-US"/>
        </w:rPr>
      </w:pPr>
      <w:r>
        <w:rPr>
          <w:lang w:val="en-US"/>
        </w:rPr>
        <w:t>FFS how the RSRP threshold is determined</w:t>
      </w:r>
    </w:p>
    <w:p w14:paraId="2DB8A5F8" w14:textId="77777777" w:rsidR="00D91D5C" w:rsidRDefault="00D91D5C" w:rsidP="00F72C82">
      <w:pPr>
        <w:pStyle w:val="ListParagraph"/>
        <w:numPr>
          <w:ilvl w:val="1"/>
          <w:numId w:val="20"/>
        </w:numPr>
        <w:ind w:leftChars="0"/>
        <w:rPr>
          <w:lang w:val="en-US"/>
        </w:rPr>
      </w:pPr>
      <w:r w:rsidRPr="003020A1">
        <w:rPr>
          <w:lang w:val="en-US"/>
        </w:rPr>
        <w:t xml:space="preserve">FFS whether </w:t>
      </w:r>
      <w:r w:rsidR="002C0B44" w:rsidRPr="003020A1">
        <w:rPr>
          <w:lang w:val="en-US"/>
        </w:rPr>
        <w:t>/</w:t>
      </w:r>
      <w:r w:rsidRPr="003020A1">
        <w:rPr>
          <w:lang w:val="en-US"/>
        </w:rPr>
        <w:t xml:space="preserve"> how</w:t>
      </w:r>
      <w:r w:rsidR="00655182">
        <w:rPr>
          <w:lang w:val="en-US"/>
        </w:rPr>
        <w:t xml:space="preserve"> L1 priority of a given UE and other UE(s) is</w:t>
      </w:r>
      <w:r w:rsidRPr="003020A1">
        <w:rPr>
          <w:lang w:val="en-US"/>
        </w:rPr>
        <w:t xml:space="preserve"> taken into account</w:t>
      </w:r>
    </w:p>
    <w:p w14:paraId="1FC3E726" w14:textId="77777777" w:rsidR="00DD2F48" w:rsidRPr="003020A1" w:rsidRDefault="00DD2F48" w:rsidP="00F72C82">
      <w:pPr>
        <w:pStyle w:val="ListParagraph"/>
        <w:numPr>
          <w:ilvl w:val="1"/>
          <w:numId w:val="20"/>
        </w:numPr>
        <w:ind w:leftChars="0"/>
        <w:rPr>
          <w:lang w:val="en-US"/>
        </w:rPr>
      </w:pPr>
      <w:r>
        <w:rPr>
          <w:lang w:val="en-US"/>
        </w:rPr>
        <w:t>FFS how many resources excluded from the selection window</w:t>
      </w:r>
    </w:p>
    <w:p w14:paraId="39875E4B" w14:textId="77777777" w:rsidR="00D91D5C" w:rsidRDefault="00D91D5C" w:rsidP="00666D45">
      <w:pPr>
        <w:rPr>
          <w:lang w:val="en-US" w:eastAsia="x-none"/>
        </w:rPr>
      </w:pPr>
    </w:p>
    <w:p w14:paraId="193933A6" w14:textId="77777777" w:rsidR="00D156F9" w:rsidRDefault="00D156F9" w:rsidP="00D156F9">
      <w:pPr>
        <w:pStyle w:val="Heading2"/>
        <w:rPr>
          <w:rFonts w:cs="Arial"/>
          <w:b w:val="0"/>
          <w:i w:val="0"/>
          <w:sz w:val="28"/>
        </w:rPr>
      </w:pPr>
      <w:r w:rsidRPr="00D156F9">
        <w:rPr>
          <w:rFonts w:cs="Arial"/>
          <w:b w:val="0"/>
          <w:i w:val="0"/>
          <w:sz w:val="28"/>
        </w:rPr>
        <w:t xml:space="preserve">Actual resource selection from </w:t>
      </w:r>
      <w:r w:rsidR="00AA726A">
        <w:rPr>
          <w:rFonts w:cs="Arial"/>
          <w:b w:val="0"/>
          <w:i w:val="0"/>
          <w:sz w:val="28"/>
        </w:rPr>
        <w:t xml:space="preserve">the </w:t>
      </w:r>
      <w:r w:rsidRPr="00D156F9">
        <w:rPr>
          <w:rFonts w:cs="Arial"/>
          <w:b w:val="0"/>
          <w:i w:val="0"/>
          <w:sz w:val="28"/>
        </w:rPr>
        <w:t>non-excluded set</w:t>
      </w:r>
    </w:p>
    <w:p w14:paraId="427F16F6" w14:textId="77777777" w:rsidR="00D156F9" w:rsidRDefault="00DD2F48" w:rsidP="00F54D13">
      <w:pPr>
        <w:jc w:val="both"/>
        <w:rPr>
          <w:lang w:eastAsia="x-none"/>
        </w:rPr>
      </w:pPr>
      <w:r>
        <w:rPr>
          <w:lang w:eastAsia="x-none"/>
        </w:rPr>
        <w:t xml:space="preserve">Once resources are excluded from the </w:t>
      </w:r>
      <w:r w:rsidR="00995A7E">
        <w:rPr>
          <w:lang w:eastAsia="x-none"/>
        </w:rPr>
        <w:t>selection window,</w:t>
      </w:r>
      <w:r w:rsidR="00782818">
        <w:rPr>
          <w:lang w:eastAsia="x-none"/>
        </w:rPr>
        <w:t xml:space="preserve"> a selection procedure</w:t>
      </w:r>
      <w:r w:rsidR="00F54D13">
        <w:rPr>
          <w:lang w:eastAsia="x-none"/>
        </w:rPr>
        <w:t xml:space="preserve"> of resources actually used for transmission should be </w:t>
      </w:r>
      <w:r w:rsidR="00114ADD">
        <w:rPr>
          <w:lang w:eastAsia="x-none"/>
        </w:rPr>
        <w:t>performed</w:t>
      </w:r>
      <w:r w:rsidR="00F54D13">
        <w:rPr>
          <w:lang w:eastAsia="x-none"/>
        </w:rPr>
        <w:t xml:space="preserve">. </w:t>
      </w:r>
      <w:r w:rsidR="00110934">
        <w:rPr>
          <w:lang w:eastAsia="x-none"/>
        </w:rPr>
        <w:t>Companies discuss the following approaches and techniques:</w:t>
      </w:r>
    </w:p>
    <w:p w14:paraId="20A0A2ED" w14:textId="77777777" w:rsidR="00110934" w:rsidRDefault="00110934" w:rsidP="00F54D13">
      <w:pPr>
        <w:jc w:val="both"/>
        <w:rPr>
          <w:lang w:eastAsia="x-none"/>
        </w:rPr>
      </w:pPr>
    </w:p>
    <w:p w14:paraId="4D97237B" w14:textId="77777777" w:rsidR="00110934" w:rsidRDefault="00110934" w:rsidP="00110934">
      <w:pPr>
        <w:pStyle w:val="ListParagraph"/>
        <w:numPr>
          <w:ilvl w:val="0"/>
          <w:numId w:val="20"/>
        </w:numPr>
        <w:ind w:leftChars="0"/>
        <w:jc w:val="both"/>
      </w:pPr>
      <w:r>
        <w:t>Random selection from the non-excluded resource</w:t>
      </w:r>
      <w:r w:rsidR="007120BD">
        <w:t xml:space="preserve"> set</w:t>
      </w:r>
    </w:p>
    <w:p w14:paraId="3A39072A" w14:textId="77777777" w:rsidR="00110934" w:rsidRDefault="00110934" w:rsidP="00110934">
      <w:pPr>
        <w:pStyle w:val="ListParagraph"/>
        <w:numPr>
          <w:ilvl w:val="1"/>
          <w:numId w:val="20"/>
        </w:numPr>
        <w:ind w:leftChars="0"/>
        <w:jc w:val="both"/>
      </w:pPr>
      <w:r>
        <w:t>Supported by:</w:t>
      </w:r>
      <w:r w:rsidR="00BB7913">
        <w:t xml:space="preserve"> Ericsson</w:t>
      </w:r>
    </w:p>
    <w:p w14:paraId="38D4BC29" w14:textId="77777777" w:rsidR="00110934" w:rsidRDefault="00110934" w:rsidP="00110934">
      <w:pPr>
        <w:pStyle w:val="ListParagraph"/>
        <w:numPr>
          <w:ilvl w:val="0"/>
          <w:numId w:val="20"/>
        </w:numPr>
        <w:ind w:leftChars="0"/>
        <w:jc w:val="both"/>
      </w:pPr>
      <w:r>
        <w:t>Random selection with prioritization of earliest candidates for the first TTI</w:t>
      </w:r>
    </w:p>
    <w:p w14:paraId="54434BEE" w14:textId="77777777" w:rsidR="00110934" w:rsidRDefault="00110934" w:rsidP="00110934">
      <w:pPr>
        <w:pStyle w:val="ListParagraph"/>
        <w:numPr>
          <w:ilvl w:val="1"/>
          <w:numId w:val="20"/>
        </w:numPr>
        <w:ind w:leftChars="0"/>
        <w:jc w:val="both"/>
      </w:pPr>
      <w:r>
        <w:t>Supported by:</w:t>
      </w:r>
      <w:r w:rsidR="00BB7913">
        <w:t xml:space="preserve"> Intel</w:t>
      </w:r>
    </w:p>
    <w:p w14:paraId="34C4DDE7" w14:textId="77777777" w:rsidR="00110934" w:rsidRDefault="00110934" w:rsidP="00110934">
      <w:pPr>
        <w:pStyle w:val="ListParagraph"/>
        <w:numPr>
          <w:ilvl w:val="0"/>
          <w:numId w:val="20"/>
        </w:numPr>
        <w:ind w:leftChars="0"/>
        <w:jc w:val="both"/>
      </w:pPr>
      <w:r>
        <w:t>Ensuring HARQ RTT between selected TTIs</w:t>
      </w:r>
    </w:p>
    <w:p w14:paraId="7F81A4BB" w14:textId="77777777" w:rsidR="00110934" w:rsidRDefault="00110934" w:rsidP="00110934">
      <w:pPr>
        <w:pStyle w:val="ListParagraph"/>
        <w:numPr>
          <w:ilvl w:val="1"/>
          <w:numId w:val="20"/>
        </w:numPr>
        <w:ind w:leftChars="0"/>
        <w:jc w:val="both"/>
      </w:pPr>
      <w:r>
        <w:t>Supported by:</w:t>
      </w:r>
      <w:r w:rsidR="00AE456A">
        <w:t xml:space="preserve"> Samsung, Intel</w:t>
      </w:r>
    </w:p>
    <w:p w14:paraId="2B999485" w14:textId="77777777" w:rsidR="00110934" w:rsidRDefault="0009735E" w:rsidP="00110934">
      <w:pPr>
        <w:pStyle w:val="ListParagraph"/>
        <w:numPr>
          <w:ilvl w:val="0"/>
          <w:numId w:val="20"/>
        </w:numPr>
        <w:ind w:leftChars="0"/>
        <w:jc w:val="both"/>
      </w:pPr>
      <w:r>
        <w:t>Countdown a random number of slots, selected in range 0-N</w:t>
      </w:r>
    </w:p>
    <w:p w14:paraId="3DE36C16" w14:textId="77777777" w:rsidR="00110934" w:rsidRDefault="00110934" w:rsidP="00110934">
      <w:pPr>
        <w:pStyle w:val="ListParagraph"/>
        <w:numPr>
          <w:ilvl w:val="1"/>
          <w:numId w:val="20"/>
        </w:numPr>
        <w:ind w:leftChars="0"/>
        <w:jc w:val="both"/>
      </w:pPr>
      <w:r>
        <w:t>Supported by:</w:t>
      </w:r>
      <w:r w:rsidR="00BB7913">
        <w:t xml:space="preserve"> Qualcomm</w:t>
      </w:r>
    </w:p>
    <w:p w14:paraId="58B6638E" w14:textId="77777777" w:rsidR="0008227A" w:rsidRDefault="0008227A" w:rsidP="0008227A">
      <w:pPr>
        <w:pStyle w:val="ListParagraph"/>
        <w:numPr>
          <w:ilvl w:val="0"/>
          <w:numId w:val="20"/>
        </w:numPr>
        <w:ind w:leftChars="0"/>
        <w:jc w:val="both"/>
      </w:pPr>
      <w:r>
        <w:t>LBT (for standalone PSCCH transmission)</w:t>
      </w:r>
    </w:p>
    <w:p w14:paraId="68161713" w14:textId="77777777" w:rsidR="0008227A" w:rsidRDefault="0008227A" w:rsidP="0008227A">
      <w:pPr>
        <w:pStyle w:val="ListParagraph"/>
        <w:numPr>
          <w:ilvl w:val="1"/>
          <w:numId w:val="20"/>
        </w:numPr>
        <w:ind w:leftChars="0"/>
        <w:jc w:val="both"/>
      </w:pPr>
      <w:r>
        <w:t>Supported by: DOCOMO</w:t>
      </w:r>
    </w:p>
    <w:p w14:paraId="32802199" w14:textId="77777777" w:rsidR="00110934" w:rsidRDefault="00110934" w:rsidP="00F54D13">
      <w:pPr>
        <w:jc w:val="both"/>
        <w:rPr>
          <w:lang w:eastAsia="x-none"/>
        </w:rPr>
      </w:pPr>
    </w:p>
    <w:p w14:paraId="7895C16C" w14:textId="77777777" w:rsidR="0009735E" w:rsidRDefault="0009735E" w:rsidP="00F54D13">
      <w:pPr>
        <w:jc w:val="both"/>
        <w:rPr>
          <w:lang w:eastAsia="x-none"/>
        </w:rPr>
      </w:pPr>
      <w:r>
        <w:rPr>
          <w:lang w:eastAsia="x-none"/>
        </w:rPr>
        <w:t>Most of the proposals on basic functionality assume randomize</w:t>
      </w:r>
      <w:r w:rsidR="00FE359F">
        <w:rPr>
          <w:lang w:eastAsia="x-none"/>
        </w:rPr>
        <w:t>d</w:t>
      </w:r>
      <w:r>
        <w:rPr>
          <w:lang w:eastAsia="x-none"/>
        </w:rPr>
        <w:t xml:space="preserve"> access to the non-excluded resources</w:t>
      </w:r>
      <w:r w:rsidR="00FE359F">
        <w:rPr>
          <w:lang w:eastAsia="x-none"/>
        </w:rPr>
        <w:t xml:space="preserve"> in the selection widow</w:t>
      </w:r>
      <w:r>
        <w:rPr>
          <w:lang w:eastAsia="x-none"/>
        </w:rPr>
        <w:t xml:space="preserve">, however the details of it are divergent. </w:t>
      </w:r>
      <w:r w:rsidR="00FE359F">
        <w:rPr>
          <w:lang w:eastAsia="x-none"/>
        </w:rPr>
        <w:t>The basic idea of randomized access is proposed to be agreed as a step forward:</w:t>
      </w:r>
    </w:p>
    <w:p w14:paraId="242A3A15" w14:textId="77777777" w:rsidR="0009735E" w:rsidRDefault="0009735E" w:rsidP="00F54D13">
      <w:pPr>
        <w:jc w:val="both"/>
        <w:rPr>
          <w:lang w:eastAsia="x-none"/>
        </w:rPr>
      </w:pPr>
    </w:p>
    <w:p w14:paraId="0302F633" w14:textId="77777777" w:rsidR="00396A3C" w:rsidRDefault="00396A3C" w:rsidP="00F54D13">
      <w:pPr>
        <w:jc w:val="both"/>
        <w:rPr>
          <w:lang w:eastAsia="x-none"/>
        </w:rPr>
      </w:pPr>
    </w:p>
    <w:p w14:paraId="23ABA958" w14:textId="77777777" w:rsidR="00041FD7" w:rsidRDefault="00041FD7" w:rsidP="00041FD7">
      <w:pPr>
        <w:jc w:val="both"/>
        <w:rPr>
          <w:highlight w:val="cyan"/>
          <w:lang w:val="en-US"/>
        </w:rPr>
      </w:pPr>
      <w:r w:rsidRPr="00156120">
        <w:rPr>
          <w:highlight w:val="cyan"/>
          <w:lang w:val="en-US"/>
        </w:rPr>
        <w:t>Proposal for discussion</w:t>
      </w:r>
    </w:p>
    <w:p w14:paraId="0B8C4BE6" w14:textId="77777777" w:rsidR="00041FD7" w:rsidRPr="00156120" w:rsidRDefault="00041FD7" w:rsidP="00041FD7">
      <w:pPr>
        <w:jc w:val="both"/>
        <w:rPr>
          <w:highlight w:val="cyan"/>
          <w:lang w:val="en-US"/>
        </w:rPr>
      </w:pPr>
    </w:p>
    <w:p w14:paraId="20486024" w14:textId="77777777" w:rsidR="00041FD7" w:rsidRDefault="00041FD7" w:rsidP="00041FD7">
      <w:pPr>
        <w:pStyle w:val="ListParagraph"/>
        <w:numPr>
          <w:ilvl w:val="0"/>
          <w:numId w:val="20"/>
        </w:numPr>
        <w:ind w:leftChars="0"/>
        <w:rPr>
          <w:lang w:val="en-US"/>
        </w:rPr>
      </w:pPr>
      <w:r>
        <w:rPr>
          <w:lang w:val="en-US"/>
        </w:rPr>
        <w:t xml:space="preserve">Randomized resource selection from the non-excluded resource set </w:t>
      </w:r>
      <w:r w:rsidR="00FE359F">
        <w:rPr>
          <w:lang w:val="en-US"/>
        </w:rPr>
        <w:t xml:space="preserve">in the selection window </w:t>
      </w:r>
      <w:r>
        <w:rPr>
          <w:lang w:val="en-US"/>
        </w:rPr>
        <w:t>is supported</w:t>
      </w:r>
    </w:p>
    <w:p w14:paraId="139D17A7" w14:textId="77777777" w:rsidR="00FE359F" w:rsidRDefault="00FE359F" w:rsidP="00FE359F">
      <w:pPr>
        <w:pStyle w:val="ListParagraph"/>
        <w:numPr>
          <w:ilvl w:val="1"/>
          <w:numId w:val="20"/>
        </w:numPr>
        <w:ind w:leftChars="0"/>
        <w:rPr>
          <w:lang w:val="en-US"/>
        </w:rPr>
      </w:pPr>
      <w:r>
        <w:rPr>
          <w:lang w:val="en-US"/>
        </w:rPr>
        <w:t>FFS additional resource classification and/or ranking</w:t>
      </w:r>
    </w:p>
    <w:p w14:paraId="0CA11B97" w14:textId="77777777" w:rsidR="00FE359F" w:rsidRDefault="00FE359F" w:rsidP="00FE359F">
      <w:pPr>
        <w:pStyle w:val="ListParagraph"/>
        <w:numPr>
          <w:ilvl w:val="1"/>
          <w:numId w:val="20"/>
        </w:numPr>
        <w:ind w:leftChars="0"/>
        <w:rPr>
          <w:lang w:val="en-US"/>
        </w:rPr>
      </w:pPr>
      <w:r>
        <w:rPr>
          <w:lang w:val="en-US"/>
        </w:rPr>
        <w:t>FFS other details</w:t>
      </w:r>
    </w:p>
    <w:p w14:paraId="1BAC32FE" w14:textId="77777777" w:rsidR="00110934" w:rsidRPr="00041FD7" w:rsidRDefault="00110934" w:rsidP="00F54D13">
      <w:pPr>
        <w:jc w:val="both"/>
        <w:rPr>
          <w:lang w:val="en-US" w:eastAsia="x-none"/>
        </w:rPr>
      </w:pPr>
    </w:p>
    <w:p w14:paraId="382D0A86" w14:textId="77777777" w:rsidR="00D156F9" w:rsidRPr="00D156F9" w:rsidRDefault="00D156F9" w:rsidP="00D156F9">
      <w:pPr>
        <w:rPr>
          <w:lang w:eastAsia="x-none"/>
        </w:rPr>
      </w:pPr>
    </w:p>
    <w:p w14:paraId="32F97EC3" w14:textId="77777777" w:rsidR="008E630B" w:rsidRPr="0000254F" w:rsidRDefault="008E630B" w:rsidP="008E630B">
      <w:pPr>
        <w:pStyle w:val="3GPPH1"/>
      </w:pPr>
      <w:bookmarkStart w:id="6" w:name="_Ref17715927"/>
      <w:r w:rsidRPr="0000254F">
        <w:lastRenderedPageBreak/>
        <w:t>Pre-emption mechanism</w:t>
      </w:r>
      <w:bookmarkEnd w:id="6"/>
    </w:p>
    <w:p w14:paraId="2880CEA4" w14:textId="77777777" w:rsidR="008E630B" w:rsidRDefault="008E630B" w:rsidP="008E630B">
      <w:pPr>
        <w:jc w:val="both"/>
        <w:rPr>
          <w:lang w:val="en-US" w:eastAsia="x-none"/>
        </w:rPr>
      </w:pPr>
      <w:r>
        <w:rPr>
          <w:lang w:val="en-US" w:eastAsia="x-none"/>
        </w:rPr>
        <w:t>Companies also discuss support of so called pre-emption mechanisms where it should be possible for the highest/higher priority transmissions to get immediate access to resources without collisions with lower priority transmissions.</w:t>
      </w:r>
    </w:p>
    <w:p w14:paraId="70842E36" w14:textId="77777777" w:rsidR="008E630B" w:rsidRPr="008E630B" w:rsidRDefault="008E630B" w:rsidP="008E630B">
      <w:pPr>
        <w:pStyle w:val="ListParagraph"/>
        <w:numPr>
          <w:ilvl w:val="0"/>
          <w:numId w:val="20"/>
        </w:numPr>
        <w:ind w:leftChars="0"/>
        <w:jc w:val="both"/>
        <w:rPr>
          <w:lang w:val="en-US"/>
        </w:rPr>
      </w:pPr>
      <w:r w:rsidRPr="008E630B">
        <w:rPr>
          <w:lang w:val="en-US"/>
        </w:rPr>
        <w:t>The general support of such mechanisms was expressed by many contributions including</w:t>
      </w:r>
      <w:r>
        <w:rPr>
          <w:lang w:val="en-US"/>
        </w:rPr>
        <w:t>:</w:t>
      </w:r>
      <w:r w:rsidRPr="008E630B">
        <w:rPr>
          <w:lang w:val="en-US"/>
        </w:rPr>
        <w:t xml:space="preserve"> vivo, TCL, Nokia, OPPO, Intel, CATT, Lenovo, InterDigital, DOCOMO, CAICT.</w:t>
      </w:r>
    </w:p>
    <w:p w14:paraId="19EDB625" w14:textId="77777777" w:rsidR="008E630B" w:rsidRPr="008E630B" w:rsidRDefault="008E630B" w:rsidP="008E630B">
      <w:pPr>
        <w:pStyle w:val="ListParagraph"/>
        <w:numPr>
          <w:ilvl w:val="0"/>
          <w:numId w:val="20"/>
        </w:numPr>
        <w:ind w:leftChars="0"/>
        <w:jc w:val="both"/>
        <w:rPr>
          <w:lang w:val="en-US"/>
        </w:rPr>
      </w:pPr>
      <w:r w:rsidRPr="008E630B">
        <w:rPr>
          <w:lang w:val="en-US"/>
        </w:rPr>
        <w:t xml:space="preserve">One company, </w:t>
      </w:r>
      <w:r>
        <w:t>LGE</w:t>
      </w:r>
      <w:r w:rsidRPr="008E630B">
        <w:rPr>
          <w:lang w:val="en-US"/>
        </w:rPr>
        <w:t>, highlights that further discussion is necessary with respect to support of the pre-emption mechanism.</w:t>
      </w:r>
    </w:p>
    <w:p w14:paraId="4F716BE7" w14:textId="77777777" w:rsidR="008E630B" w:rsidRPr="008E630B" w:rsidRDefault="008E630B" w:rsidP="008E630B">
      <w:pPr>
        <w:pStyle w:val="ListParagraph"/>
        <w:numPr>
          <w:ilvl w:val="0"/>
          <w:numId w:val="20"/>
        </w:numPr>
        <w:ind w:leftChars="0"/>
        <w:jc w:val="both"/>
        <w:rPr>
          <w:lang w:val="en-US"/>
        </w:rPr>
      </w:pPr>
      <w:r w:rsidRPr="008E630B">
        <w:rPr>
          <w:lang w:val="en-US"/>
        </w:rPr>
        <w:t>One company, Intel, provides system level evaluation results for pre-emption mechanisms and observes gains when lower priority traffic UEs apply resource reselection when detect collisions with higher priority traffic UEs.</w:t>
      </w:r>
    </w:p>
    <w:p w14:paraId="4D455B2D" w14:textId="77777777" w:rsidR="008E630B" w:rsidRDefault="008E630B" w:rsidP="008E630B">
      <w:pPr>
        <w:jc w:val="both"/>
        <w:rPr>
          <w:lang w:val="en-US" w:eastAsia="x-none"/>
        </w:rPr>
      </w:pPr>
      <w:r>
        <w:rPr>
          <w:lang w:val="en-US" w:eastAsia="x-none"/>
        </w:rPr>
        <w:t>In order to facilitate further details of the discussion, it is proposed to agree on supporting pre-emption mechanisms with other details FFS.</w:t>
      </w:r>
    </w:p>
    <w:p w14:paraId="78C7BA84" w14:textId="77777777" w:rsidR="008E630B" w:rsidRDefault="008E630B" w:rsidP="008E630B">
      <w:pPr>
        <w:jc w:val="both"/>
        <w:rPr>
          <w:lang w:val="en-US" w:eastAsia="x-none"/>
        </w:rPr>
      </w:pPr>
    </w:p>
    <w:p w14:paraId="214B4CBF" w14:textId="77777777" w:rsidR="008E630B" w:rsidRDefault="008E630B" w:rsidP="008E630B">
      <w:pPr>
        <w:jc w:val="both"/>
        <w:rPr>
          <w:lang w:val="en-US" w:eastAsia="x-none"/>
        </w:rPr>
      </w:pPr>
    </w:p>
    <w:p w14:paraId="60CBF95A" w14:textId="77777777" w:rsidR="008E630B" w:rsidRDefault="008E630B" w:rsidP="008E630B">
      <w:pPr>
        <w:jc w:val="both"/>
        <w:rPr>
          <w:highlight w:val="cyan"/>
          <w:lang w:val="en-US"/>
        </w:rPr>
      </w:pPr>
      <w:r w:rsidRPr="00292C32">
        <w:rPr>
          <w:highlight w:val="cyan"/>
          <w:lang w:val="en-US"/>
        </w:rPr>
        <w:t>Proposal for discussion</w:t>
      </w:r>
    </w:p>
    <w:p w14:paraId="0C29D3DB" w14:textId="77777777" w:rsidR="008E630B" w:rsidRPr="00292C32" w:rsidRDefault="008E630B" w:rsidP="008E630B">
      <w:pPr>
        <w:jc w:val="both"/>
        <w:rPr>
          <w:highlight w:val="cyan"/>
          <w:lang w:val="en-US"/>
        </w:rPr>
      </w:pPr>
    </w:p>
    <w:p w14:paraId="3BB12A16" w14:textId="77777777" w:rsidR="008E630B" w:rsidRPr="003B0196" w:rsidRDefault="008E630B" w:rsidP="008E630B">
      <w:pPr>
        <w:pStyle w:val="ListParagraph"/>
        <w:numPr>
          <w:ilvl w:val="0"/>
          <w:numId w:val="20"/>
        </w:numPr>
        <w:ind w:leftChars="0"/>
        <w:jc w:val="both"/>
        <w:rPr>
          <w:lang w:val="en-US"/>
        </w:rPr>
      </w:pPr>
      <w:r w:rsidRPr="003B0196">
        <w:rPr>
          <w:lang w:val="en-US"/>
        </w:rPr>
        <w:t>Support resource pre-emption mechanism(s) for Mode-2</w:t>
      </w:r>
    </w:p>
    <w:p w14:paraId="16A86A4F" w14:textId="77777777" w:rsidR="008E630B" w:rsidRPr="003B0196" w:rsidRDefault="008E630B" w:rsidP="008E630B">
      <w:pPr>
        <w:pStyle w:val="ListParagraph"/>
        <w:numPr>
          <w:ilvl w:val="1"/>
          <w:numId w:val="20"/>
        </w:numPr>
        <w:ind w:leftChars="0"/>
        <w:jc w:val="both"/>
        <w:rPr>
          <w:lang w:val="en-US"/>
        </w:rPr>
      </w:pPr>
      <w:r w:rsidRPr="003B0196">
        <w:rPr>
          <w:lang w:val="en-US"/>
        </w:rPr>
        <w:t xml:space="preserve">If enabled, </w:t>
      </w:r>
      <w:r>
        <w:rPr>
          <w:lang w:val="en-US"/>
        </w:rPr>
        <w:t xml:space="preserve">a </w:t>
      </w:r>
      <w:r w:rsidRPr="003B0196">
        <w:rPr>
          <w:lang w:val="en-US"/>
        </w:rPr>
        <w:t xml:space="preserve">resource reselection or resource release </w:t>
      </w:r>
      <w:r>
        <w:rPr>
          <w:lang w:val="en-US"/>
        </w:rPr>
        <w:t xml:space="preserve">is triggered </w:t>
      </w:r>
      <w:r w:rsidRPr="003B0196">
        <w:rPr>
          <w:lang w:val="en-US"/>
        </w:rPr>
        <w:t>in case of collision with resource</w:t>
      </w:r>
      <w:r>
        <w:rPr>
          <w:lang w:val="en-US"/>
        </w:rPr>
        <w:t>(</w:t>
      </w:r>
      <w:r w:rsidRPr="003B0196">
        <w:rPr>
          <w:lang w:val="en-US"/>
        </w:rPr>
        <w:t>s</w:t>
      </w:r>
      <w:r>
        <w:rPr>
          <w:lang w:val="en-US"/>
        </w:rPr>
        <w:t>)</w:t>
      </w:r>
      <w:r w:rsidRPr="003B0196">
        <w:rPr>
          <w:lang w:val="en-US"/>
        </w:rPr>
        <w:t xml:space="preserve"> of a higher priority </w:t>
      </w:r>
      <w:r>
        <w:rPr>
          <w:lang w:val="en-US"/>
        </w:rPr>
        <w:t>transmission</w:t>
      </w:r>
    </w:p>
    <w:p w14:paraId="560303C8" w14:textId="77777777" w:rsidR="008E630B" w:rsidRPr="003B0196" w:rsidRDefault="008E630B" w:rsidP="008E630B">
      <w:pPr>
        <w:pStyle w:val="ListParagraph"/>
        <w:numPr>
          <w:ilvl w:val="1"/>
          <w:numId w:val="20"/>
        </w:numPr>
        <w:ind w:leftChars="0"/>
        <w:jc w:val="both"/>
        <w:rPr>
          <w:lang w:val="en-US"/>
        </w:rPr>
      </w:pPr>
      <w:r w:rsidRPr="003B0196">
        <w:rPr>
          <w:lang w:val="en-US"/>
        </w:rPr>
        <w:t>FFS other details</w:t>
      </w:r>
    </w:p>
    <w:p w14:paraId="4CB4FA81" w14:textId="77777777" w:rsidR="008E630B" w:rsidRPr="00666D45" w:rsidRDefault="008E630B" w:rsidP="008E630B">
      <w:pPr>
        <w:rPr>
          <w:lang w:val="en-US" w:eastAsia="x-none"/>
        </w:rPr>
      </w:pPr>
    </w:p>
    <w:p w14:paraId="55FB0173" w14:textId="77777777" w:rsidR="00E34CDD" w:rsidRPr="00092191" w:rsidRDefault="00E34CDD" w:rsidP="00E34CDD">
      <w:pPr>
        <w:pStyle w:val="3GPPH1"/>
      </w:pPr>
      <w:r w:rsidRPr="00092191">
        <w:t>Slot aggregation</w:t>
      </w:r>
    </w:p>
    <w:p w14:paraId="197389C6" w14:textId="77777777" w:rsidR="00E34CDD" w:rsidRPr="00511DEA" w:rsidRDefault="00E34CDD" w:rsidP="00E34CDD">
      <w:pPr>
        <w:jc w:val="both"/>
        <w:rPr>
          <w:lang w:val="en-US" w:eastAsia="x-none"/>
        </w:rPr>
      </w:pPr>
      <w:r w:rsidRPr="00511DEA">
        <w:rPr>
          <w:lang w:val="en-US" w:eastAsia="x-none"/>
        </w:rPr>
        <w:t>Companies are discussing the slot aggregation:</w:t>
      </w:r>
    </w:p>
    <w:p w14:paraId="0079211D" w14:textId="77777777" w:rsidR="00E34CDD" w:rsidRDefault="00E34CDD" w:rsidP="00E34CDD">
      <w:pPr>
        <w:jc w:val="both"/>
        <w:rPr>
          <w:lang w:val="en-US" w:eastAsia="x-none"/>
        </w:rPr>
      </w:pPr>
    </w:p>
    <w:p w14:paraId="41F80125" w14:textId="77777777" w:rsidR="00E34CDD" w:rsidRDefault="00E34CDD" w:rsidP="00EE1899">
      <w:pPr>
        <w:pStyle w:val="ListParagraph"/>
        <w:numPr>
          <w:ilvl w:val="0"/>
          <w:numId w:val="20"/>
        </w:numPr>
        <w:ind w:leftChars="0"/>
        <w:jc w:val="both"/>
        <w:rPr>
          <w:lang w:val="en-US"/>
        </w:rPr>
      </w:pPr>
      <w:r w:rsidRPr="008E26BF">
        <w:rPr>
          <w:lang w:val="en-US"/>
        </w:rPr>
        <w:t>Support slot aggregation</w:t>
      </w:r>
      <w:r>
        <w:rPr>
          <w:lang w:val="en-US"/>
        </w:rPr>
        <w:t>/repetition/bundling</w:t>
      </w:r>
    </w:p>
    <w:p w14:paraId="6250B757" w14:textId="77777777" w:rsidR="00E34CDD" w:rsidRDefault="00E34CDD" w:rsidP="00EE1899">
      <w:pPr>
        <w:pStyle w:val="ListParagraph"/>
        <w:numPr>
          <w:ilvl w:val="1"/>
          <w:numId w:val="20"/>
        </w:numPr>
        <w:ind w:leftChars="0"/>
        <w:jc w:val="both"/>
        <w:rPr>
          <w:lang w:val="en-US"/>
        </w:rPr>
      </w:pPr>
      <w:r>
        <w:rPr>
          <w:lang w:val="en-US"/>
        </w:rPr>
        <w:t xml:space="preserve">Supported by: </w:t>
      </w:r>
      <w:r w:rsidR="00DC6698">
        <w:rPr>
          <w:lang w:val="en-US"/>
        </w:rPr>
        <w:t xml:space="preserve">vivo, </w:t>
      </w:r>
      <w:r w:rsidR="00451AA1">
        <w:rPr>
          <w:lang w:val="en-US"/>
        </w:rPr>
        <w:t>Qualcomm</w:t>
      </w:r>
    </w:p>
    <w:p w14:paraId="4D96742C" w14:textId="77777777" w:rsidR="00E34CDD" w:rsidRPr="008E26BF" w:rsidRDefault="00E34CDD" w:rsidP="00EE1899">
      <w:pPr>
        <w:pStyle w:val="ListParagraph"/>
        <w:numPr>
          <w:ilvl w:val="1"/>
          <w:numId w:val="20"/>
        </w:numPr>
        <w:ind w:leftChars="0"/>
        <w:jc w:val="both"/>
        <w:rPr>
          <w:lang w:val="en-US"/>
        </w:rPr>
      </w:pPr>
      <w:r>
        <w:rPr>
          <w:lang w:val="en-US"/>
        </w:rPr>
        <w:t>Motivation: Transmission of a large packet</w:t>
      </w:r>
    </w:p>
    <w:p w14:paraId="1FF3A795" w14:textId="77777777" w:rsidR="00E34CDD" w:rsidRDefault="00E34CDD" w:rsidP="00EE1899">
      <w:pPr>
        <w:pStyle w:val="ListParagraph"/>
        <w:numPr>
          <w:ilvl w:val="0"/>
          <w:numId w:val="20"/>
        </w:numPr>
        <w:ind w:leftChars="0"/>
        <w:jc w:val="both"/>
        <w:rPr>
          <w:lang w:val="en-US"/>
        </w:rPr>
      </w:pPr>
      <w:r w:rsidRPr="00511DEA">
        <w:rPr>
          <w:lang w:val="en-US"/>
        </w:rPr>
        <w:t>TB spanning multiple slots is not supported</w:t>
      </w:r>
    </w:p>
    <w:p w14:paraId="6170D2AC" w14:textId="372094BD" w:rsidR="00E34CDD" w:rsidRDefault="00E34CDD" w:rsidP="00EE1899">
      <w:pPr>
        <w:pStyle w:val="ListParagraph"/>
        <w:numPr>
          <w:ilvl w:val="1"/>
          <w:numId w:val="20"/>
        </w:numPr>
        <w:ind w:leftChars="0"/>
        <w:jc w:val="both"/>
        <w:rPr>
          <w:lang w:val="en-US"/>
        </w:rPr>
      </w:pPr>
      <w:r>
        <w:rPr>
          <w:lang w:val="en-US"/>
        </w:rPr>
        <w:t xml:space="preserve">Supported by: </w:t>
      </w:r>
      <w:r w:rsidR="00451AA1">
        <w:rPr>
          <w:lang w:val="en-US"/>
        </w:rPr>
        <w:t>MediaTek</w:t>
      </w:r>
    </w:p>
    <w:p w14:paraId="28A94C4F" w14:textId="77F6DDC4" w:rsidR="00246508" w:rsidRDefault="00E34CDD" w:rsidP="00347966">
      <w:pPr>
        <w:pStyle w:val="ListParagraph"/>
        <w:numPr>
          <w:ilvl w:val="1"/>
          <w:numId w:val="20"/>
        </w:numPr>
        <w:ind w:leftChars="0"/>
        <w:jc w:val="both"/>
        <w:rPr>
          <w:lang w:val="en-US"/>
        </w:rPr>
      </w:pPr>
      <w:r>
        <w:rPr>
          <w:lang w:val="en-US"/>
        </w:rPr>
        <w:t xml:space="preserve">Motivation: </w:t>
      </w:r>
      <w:r w:rsidR="00AD3F20">
        <w:rPr>
          <w:lang w:val="en-US"/>
        </w:rPr>
        <w:t>More half-duplex; more resource collision; difference to NR Uu</w:t>
      </w:r>
    </w:p>
    <w:p w14:paraId="6C4B2BC2" w14:textId="2174133E" w:rsidR="00347966" w:rsidRDefault="00347966" w:rsidP="008B24C9">
      <w:pPr>
        <w:pStyle w:val="ListParagraph"/>
        <w:numPr>
          <w:ilvl w:val="0"/>
          <w:numId w:val="20"/>
        </w:numPr>
        <w:ind w:leftChars="0"/>
        <w:jc w:val="both"/>
        <w:rPr>
          <w:lang w:val="en-US"/>
        </w:rPr>
      </w:pPr>
      <w:r>
        <w:rPr>
          <w:lang w:val="en-US"/>
        </w:rPr>
        <w:t>PSCCH should be transmitted with each PSSCH</w:t>
      </w:r>
    </w:p>
    <w:p w14:paraId="7D12F388" w14:textId="3787EC93" w:rsidR="00347966" w:rsidRDefault="00347966" w:rsidP="008B24C9">
      <w:pPr>
        <w:pStyle w:val="ListParagraph"/>
        <w:numPr>
          <w:ilvl w:val="1"/>
          <w:numId w:val="20"/>
        </w:numPr>
        <w:ind w:leftChars="0"/>
        <w:jc w:val="both"/>
        <w:rPr>
          <w:lang w:val="en-US"/>
        </w:rPr>
      </w:pPr>
      <w:r>
        <w:rPr>
          <w:lang w:val="en-US"/>
        </w:rPr>
        <w:t>Supported by: Intel</w:t>
      </w:r>
    </w:p>
    <w:p w14:paraId="0580C165" w14:textId="5552EC7B" w:rsidR="00347966" w:rsidRPr="00347966" w:rsidRDefault="00347966" w:rsidP="008B24C9">
      <w:pPr>
        <w:pStyle w:val="ListParagraph"/>
        <w:numPr>
          <w:ilvl w:val="1"/>
          <w:numId w:val="20"/>
        </w:numPr>
        <w:ind w:leftChars="0"/>
        <w:jc w:val="both"/>
        <w:rPr>
          <w:lang w:val="en-US"/>
        </w:rPr>
      </w:pPr>
      <w:r>
        <w:rPr>
          <w:lang w:val="en-US"/>
        </w:rPr>
        <w:t>Motivation: Better performance observed</w:t>
      </w:r>
    </w:p>
    <w:p w14:paraId="318B40C7" w14:textId="77777777" w:rsidR="00E34CDD" w:rsidRPr="00511DEA" w:rsidRDefault="00E34CDD" w:rsidP="00E34CDD">
      <w:pPr>
        <w:jc w:val="both"/>
        <w:rPr>
          <w:lang w:val="en-US" w:eastAsia="x-none"/>
        </w:rPr>
      </w:pPr>
    </w:p>
    <w:p w14:paraId="4640E769" w14:textId="1ADD9B69" w:rsidR="00E34CDD" w:rsidRDefault="004F50D6" w:rsidP="00E34CDD">
      <w:pPr>
        <w:jc w:val="both"/>
        <w:rPr>
          <w:lang w:val="en-US" w:eastAsia="x-none"/>
        </w:rPr>
      </w:pPr>
      <w:r>
        <w:rPr>
          <w:lang w:val="en-US" w:eastAsia="x-none"/>
        </w:rPr>
        <w:t>So far only limited discussion is observed.</w:t>
      </w:r>
      <w:r w:rsidR="00347966">
        <w:rPr>
          <w:lang w:val="en-US" w:eastAsia="x-none"/>
        </w:rPr>
        <w:t xml:space="preserve"> The following is proposed to make progress:</w:t>
      </w:r>
    </w:p>
    <w:p w14:paraId="42FA8E2C" w14:textId="77777777" w:rsidR="00E34CDD" w:rsidRDefault="00E34CDD" w:rsidP="00E34CDD">
      <w:pPr>
        <w:jc w:val="both"/>
        <w:rPr>
          <w:lang w:val="en-US" w:eastAsia="x-none"/>
        </w:rPr>
      </w:pPr>
    </w:p>
    <w:p w14:paraId="212CFE76" w14:textId="77777777" w:rsidR="00E34CDD" w:rsidRDefault="00E34CDD" w:rsidP="00E34CDD">
      <w:pPr>
        <w:jc w:val="both"/>
        <w:rPr>
          <w:lang w:val="en-US" w:eastAsia="x-none"/>
        </w:rPr>
      </w:pPr>
    </w:p>
    <w:p w14:paraId="562AAB7D" w14:textId="77777777" w:rsidR="00E34CDD" w:rsidRDefault="00E34CDD" w:rsidP="00E34CDD">
      <w:pPr>
        <w:rPr>
          <w:highlight w:val="cyan"/>
          <w:lang w:val="en-US"/>
        </w:rPr>
      </w:pPr>
      <w:r w:rsidRPr="006D130C">
        <w:rPr>
          <w:highlight w:val="cyan"/>
          <w:lang w:val="en-US"/>
        </w:rPr>
        <w:t>Proposal for discussion:</w:t>
      </w:r>
    </w:p>
    <w:p w14:paraId="3E01C436" w14:textId="77777777" w:rsidR="00E34CDD" w:rsidRPr="006D130C" w:rsidRDefault="00E34CDD" w:rsidP="00E34CDD">
      <w:pPr>
        <w:rPr>
          <w:highlight w:val="cyan"/>
          <w:lang w:val="en-US"/>
        </w:rPr>
      </w:pPr>
    </w:p>
    <w:p w14:paraId="64D11160" w14:textId="77777777" w:rsidR="00E34CDD" w:rsidRPr="008B24C9" w:rsidRDefault="00E34CDD" w:rsidP="00EE1899">
      <w:pPr>
        <w:pStyle w:val="ListParagraph"/>
        <w:numPr>
          <w:ilvl w:val="0"/>
          <w:numId w:val="23"/>
        </w:numPr>
        <w:ind w:leftChars="0"/>
        <w:jc w:val="both"/>
        <w:rPr>
          <w:lang w:val="en-US"/>
        </w:rPr>
      </w:pPr>
      <w:r w:rsidRPr="008B24C9">
        <w:rPr>
          <w:lang w:val="en-US"/>
        </w:rPr>
        <w:t>In NR V2X, support transmitting a TB over more than one slot by the following</w:t>
      </w:r>
    </w:p>
    <w:p w14:paraId="43946DD6" w14:textId="77777777" w:rsidR="00E34CDD" w:rsidRPr="008B24C9" w:rsidRDefault="00E34CDD" w:rsidP="00EE1899">
      <w:pPr>
        <w:pStyle w:val="ListParagraph"/>
        <w:numPr>
          <w:ilvl w:val="1"/>
          <w:numId w:val="23"/>
        </w:numPr>
        <w:ind w:leftChars="0"/>
        <w:jc w:val="both"/>
        <w:rPr>
          <w:lang w:val="en-US"/>
        </w:rPr>
      </w:pPr>
      <w:r w:rsidRPr="008B24C9">
        <w:rPr>
          <w:lang w:val="en-US"/>
        </w:rPr>
        <w:t>RV cycling over TB repetitions is supported</w:t>
      </w:r>
    </w:p>
    <w:p w14:paraId="30467C0A" w14:textId="77777777" w:rsidR="00E34CDD" w:rsidRPr="008B24C9" w:rsidRDefault="00E34CDD" w:rsidP="00EE1899">
      <w:pPr>
        <w:pStyle w:val="ListParagraph"/>
        <w:numPr>
          <w:ilvl w:val="1"/>
          <w:numId w:val="23"/>
        </w:numPr>
        <w:ind w:leftChars="0"/>
        <w:jc w:val="both"/>
        <w:rPr>
          <w:lang w:val="en-US"/>
        </w:rPr>
      </w:pPr>
      <w:r w:rsidRPr="008B24C9">
        <w:rPr>
          <w:lang w:val="en-US"/>
        </w:rPr>
        <w:t>Single RV is mapped to one slot</w:t>
      </w:r>
    </w:p>
    <w:p w14:paraId="1B11688C" w14:textId="77777777" w:rsidR="00E34CDD" w:rsidRPr="008B24C9" w:rsidRDefault="00E34CDD" w:rsidP="00EE1899">
      <w:pPr>
        <w:pStyle w:val="ListParagraph"/>
        <w:numPr>
          <w:ilvl w:val="1"/>
          <w:numId w:val="23"/>
        </w:numPr>
        <w:ind w:leftChars="0"/>
        <w:jc w:val="both"/>
        <w:rPr>
          <w:lang w:val="en-US"/>
        </w:rPr>
      </w:pPr>
      <w:r w:rsidRPr="008B24C9">
        <w:rPr>
          <w:lang w:val="en-US"/>
        </w:rPr>
        <w:t>TBS determination based on number of SL symbols in more than one slot is supported</w:t>
      </w:r>
    </w:p>
    <w:p w14:paraId="05E47F55" w14:textId="429FD4F3" w:rsidR="00E34CDD" w:rsidRPr="008B24C9" w:rsidRDefault="00347966" w:rsidP="00EE1899">
      <w:pPr>
        <w:pStyle w:val="ListParagraph"/>
        <w:numPr>
          <w:ilvl w:val="1"/>
          <w:numId w:val="23"/>
        </w:numPr>
        <w:ind w:leftChars="0"/>
        <w:jc w:val="both"/>
        <w:rPr>
          <w:lang w:val="en-US"/>
        </w:rPr>
      </w:pPr>
      <w:r>
        <w:rPr>
          <w:lang w:val="en-US"/>
        </w:rPr>
        <w:t>PSCCH is sent with every PSSCH</w:t>
      </w:r>
    </w:p>
    <w:p w14:paraId="4ABE9747" w14:textId="77777777" w:rsidR="00E34CDD" w:rsidRDefault="00E34CDD" w:rsidP="00E34CDD">
      <w:pPr>
        <w:jc w:val="both"/>
        <w:rPr>
          <w:lang w:val="en-US" w:eastAsia="x-none"/>
        </w:rPr>
      </w:pPr>
    </w:p>
    <w:p w14:paraId="0CBE539E" w14:textId="77777777" w:rsidR="00E34CDD" w:rsidRPr="003B0485" w:rsidRDefault="00E34CDD" w:rsidP="00E34CDD">
      <w:pPr>
        <w:rPr>
          <w:lang w:val="en-US" w:eastAsia="x-none"/>
        </w:rPr>
      </w:pPr>
    </w:p>
    <w:p w14:paraId="7C9A792F" w14:textId="77777777" w:rsidR="00085940" w:rsidRPr="0000254F" w:rsidRDefault="00085940" w:rsidP="00085940">
      <w:pPr>
        <w:pStyle w:val="3GPPH1"/>
      </w:pPr>
      <w:r>
        <w:t>Zoning</w:t>
      </w:r>
    </w:p>
    <w:p w14:paraId="4D280765" w14:textId="77777777" w:rsidR="00085940" w:rsidRDefault="00085940" w:rsidP="00DC1961">
      <w:pPr>
        <w:jc w:val="both"/>
        <w:rPr>
          <w:lang w:val="en-US"/>
        </w:rPr>
      </w:pPr>
      <w:r w:rsidRPr="00DC1961">
        <w:rPr>
          <w:lang w:val="en-US"/>
        </w:rPr>
        <w:t>RAN1 received an LS from RAN2 [</w:t>
      </w:r>
      <w:r w:rsidR="00DC1961" w:rsidRPr="00DC1961">
        <w:rPr>
          <w:lang w:val="en-US"/>
        </w:rPr>
        <w:t>R2-1908306</w:t>
      </w:r>
      <w:r w:rsidRPr="00DC1961">
        <w:rPr>
          <w:lang w:val="en-US"/>
        </w:rPr>
        <w:t>] which asks about support of zoning-based resource pool configuration and selection</w:t>
      </w:r>
      <w:r w:rsidR="00DC1961">
        <w:rPr>
          <w:lang w:val="en-US"/>
        </w:rPr>
        <w:t>:</w:t>
      </w:r>
    </w:p>
    <w:p w14:paraId="13B08955" w14:textId="77777777" w:rsidR="00C61757" w:rsidRDefault="00C61757" w:rsidP="00DC1961">
      <w:pPr>
        <w:jc w:val="both"/>
        <w:rPr>
          <w:lang w:val="en-US"/>
        </w:rPr>
      </w:pPr>
    </w:p>
    <w:tbl>
      <w:tblPr>
        <w:tblStyle w:val="TableGrid"/>
        <w:tblW w:w="0" w:type="auto"/>
        <w:tblLook w:val="04A0" w:firstRow="1" w:lastRow="0" w:firstColumn="1" w:lastColumn="0" w:noHBand="0" w:noVBand="1"/>
      </w:tblPr>
      <w:tblGrid>
        <w:gridCol w:w="9631"/>
      </w:tblGrid>
      <w:tr w:rsidR="00DC1961" w14:paraId="199DFD8F" w14:textId="77777777" w:rsidTr="00DC1961">
        <w:tc>
          <w:tcPr>
            <w:tcW w:w="9631" w:type="dxa"/>
          </w:tcPr>
          <w:p w14:paraId="76913AF9" w14:textId="77777777" w:rsidR="00DC1961" w:rsidRPr="00DC1961" w:rsidRDefault="00DC1961" w:rsidP="00DC1961">
            <w:r w:rsidRPr="00DC1961">
              <w:rPr>
                <w:rFonts w:hint="eastAsia"/>
              </w:rPr>
              <w:t xml:space="preserve">In addition, RAN2 would like to consult </w:t>
            </w:r>
            <w:r w:rsidRPr="00DC1961">
              <w:t>with</w:t>
            </w:r>
            <w:r w:rsidRPr="00DC1961">
              <w:rPr>
                <w:rFonts w:hint="eastAsia"/>
              </w:rPr>
              <w:t xml:space="preserve"> RAN1 on the following questions about resource pool configuration and selection</w:t>
            </w:r>
            <w:r w:rsidRPr="00DC1961">
              <w:t>:</w:t>
            </w:r>
          </w:p>
          <w:p w14:paraId="3C904C08" w14:textId="77777777" w:rsidR="00DC1961" w:rsidRPr="00DC1961" w:rsidRDefault="00DC1961" w:rsidP="00DC1961">
            <w:pPr>
              <w:pStyle w:val="ListParagraph"/>
              <w:numPr>
                <w:ilvl w:val="0"/>
                <w:numId w:val="23"/>
              </w:numPr>
              <w:ind w:leftChars="0"/>
            </w:pPr>
            <w:r w:rsidRPr="00DC1961">
              <w:t xml:space="preserve">Whether resource pool configuration based on zone is considered </w:t>
            </w:r>
            <w:r>
              <w:t>beneficial to support in NR V2X</w:t>
            </w:r>
            <w:r w:rsidRPr="00DC1961">
              <w:t>?</w:t>
            </w:r>
          </w:p>
          <w:p w14:paraId="06C1A634" w14:textId="77777777" w:rsidR="00DC1961" w:rsidRPr="00DC1961" w:rsidRDefault="00DC1961" w:rsidP="00DC1961">
            <w:pPr>
              <w:pStyle w:val="ListParagraph"/>
              <w:numPr>
                <w:ilvl w:val="0"/>
                <w:numId w:val="23"/>
              </w:numPr>
              <w:ind w:leftChars="0"/>
            </w:pPr>
            <w:r w:rsidRPr="00DC1961">
              <w:rPr>
                <w:rFonts w:hint="eastAsia"/>
              </w:rPr>
              <w:t xml:space="preserve">Whether resource pool configuration based on different cast types should be supported by taking into account the configuration of PSFCH </w:t>
            </w:r>
            <w:r w:rsidRPr="00DC1961">
              <w:t>resource?</w:t>
            </w:r>
          </w:p>
          <w:p w14:paraId="4E11BD75" w14:textId="77777777" w:rsidR="00DC1961" w:rsidRPr="00DC1961" w:rsidRDefault="00DC1961" w:rsidP="00DC1961">
            <w:pPr>
              <w:pStyle w:val="ListParagraph"/>
              <w:numPr>
                <w:ilvl w:val="0"/>
                <w:numId w:val="23"/>
              </w:numPr>
              <w:ind w:leftChars="0"/>
              <w:rPr>
                <w:lang w:val="en-US" w:eastAsia="zh-CN"/>
              </w:rPr>
            </w:pPr>
            <w:r w:rsidRPr="00DC1961">
              <w:lastRenderedPageBreak/>
              <w:t>Whether a</w:t>
            </w:r>
            <w:r w:rsidRPr="00DC1961">
              <w:rPr>
                <w:rFonts w:hint="eastAsia"/>
              </w:rPr>
              <w:t>n</w:t>
            </w:r>
            <w:r w:rsidRPr="00DC1961">
              <w:t xml:space="preserve"> NR V2X mode 2 UE </w:t>
            </w:r>
            <w:r w:rsidRPr="00DC1961">
              <w:rPr>
                <w:rFonts w:hint="eastAsia"/>
              </w:rPr>
              <w:t>can</w:t>
            </w:r>
            <w:r w:rsidRPr="00DC1961">
              <w:t xml:space="preserve"> select multiple resource pools on single carrier from RAN1 perspective?</w:t>
            </w:r>
          </w:p>
        </w:tc>
      </w:tr>
    </w:tbl>
    <w:p w14:paraId="5D15186F" w14:textId="77777777" w:rsidR="00DC1961" w:rsidRDefault="00DC1961" w:rsidP="00DC1961">
      <w:pPr>
        <w:jc w:val="both"/>
        <w:rPr>
          <w:lang w:val="en-US"/>
        </w:rPr>
      </w:pPr>
    </w:p>
    <w:p w14:paraId="5B7E0CDB" w14:textId="0B78585A" w:rsidR="004F50D6" w:rsidRDefault="004F50D6" w:rsidP="00DC1961">
      <w:pPr>
        <w:jc w:val="both"/>
        <w:rPr>
          <w:lang w:val="en-US"/>
        </w:rPr>
      </w:pPr>
      <w:r>
        <w:rPr>
          <w:lang w:val="en-US"/>
        </w:rPr>
        <w:t>Note, the other questions in this LS are expected to be covered in PHY structure AI.</w:t>
      </w:r>
    </w:p>
    <w:p w14:paraId="0D68E07A" w14:textId="77777777" w:rsidR="004F50D6" w:rsidRPr="00DC1961" w:rsidRDefault="004F50D6" w:rsidP="00DC1961">
      <w:pPr>
        <w:jc w:val="both"/>
        <w:rPr>
          <w:lang w:val="en-US"/>
        </w:rPr>
      </w:pPr>
    </w:p>
    <w:p w14:paraId="0D575117" w14:textId="77777777" w:rsidR="00085940" w:rsidRDefault="00DC1961" w:rsidP="00085940">
      <w:pPr>
        <w:rPr>
          <w:lang w:val="en-US"/>
        </w:rPr>
      </w:pPr>
      <w:r>
        <w:rPr>
          <w:lang w:val="en-US"/>
        </w:rPr>
        <w:t>Companies express their views both as part of Mode-2 resource allocation discussion in agenda 7.2.4.2.2 and as part of draft LS reply documents in agenda 5. Based on review of contributions with respect to zoning, the following opinions identified:</w:t>
      </w:r>
    </w:p>
    <w:p w14:paraId="69CE8F02" w14:textId="77777777" w:rsidR="00DC1961" w:rsidRPr="001E5CF1" w:rsidRDefault="00DC1961" w:rsidP="00DC1961">
      <w:pPr>
        <w:pStyle w:val="ListParagraph"/>
        <w:numPr>
          <w:ilvl w:val="0"/>
          <w:numId w:val="48"/>
        </w:numPr>
        <w:ind w:leftChars="0"/>
        <w:rPr>
          <w:lang w:val="en-US"/>
        </w:rPr>
      </w:pPr>
      <w:r w:rsidRPr="001E5CF1">
        <w:rPr>
          <w:lang w:val="en-US"/>
        </w:rPr>
        <w:t>Support pool configuration based on zone</w:t>
      </w:r>
    </w:p>
    <w:p w14:paraId="34512DA6" w14:textId="77777777" w:rsidR="00DC1961" w:rsidRPr="001E5CF1" w:rsidRDefault="00DC1961" w:rsidP="00DC1961">
      <w:pPr>
        <w:pStyle w:val="ListParagraph"/>
        <w:numPr>
          <w:ilvl w:val="1"/>
          <w:numId w:val="48"/>
        </w:numPr>
        <w:ind w:leftChars="0"/>
        <w:rPr>
          <w:lang w:val="en-US"/>
        </w:rPr>
      </w:pPr>
      <w:r w:rsidRPr="001E5CF1">
        <w:rPr>
          <w:lang w:val="en-US"/>
        </w:rPr>
        <w:t>Supported by:</w:t>
      </w:r>
      <w:r w:rsidR="001E5CF1" w:rsidRPr="001E5CF1">
        <w:rPr>
          <w:lang w:val="en-US"/>
        </w:rPr>
        <w:t xml:space="preserve"> Futurewei, Ericsson</w:t>
      </w:r>
    </w:p>
    <w:p w14:paraId="2950FEB1" w14:textId="77777777" w:rsidR="001E5CF1" w:rsidRPr="001E5CF1" w:rsidRDefault="001E5CF1" w:rsidP="00DC1961">
      <w:pPr>
        <w:pStyle w:val="ListParagraph"/>
        <w:numPr>
          <w:ilvl w:val="1"/>
          <w:numId w:val="48"/>
        </w:numPr>
        <w:ind w:leftChars="0"/>
        <w:rPr>
          <w:lang w:val="en-US"/>
        </w:rPr>
      </w:pPr>
      <w:r w:rsidRPr="001E5CF1">
        <w:rPr>
          <w:lang w:val="en-US"/>
        </w:rPr>
        <w:t>Motivation</w:t>
      </w:r>
      <w:r w:rsidR="00973C56">
        <w:rPr>
          <w:lang w:val="en-US"/>
        </w:rPr>
        <w:t xml:space="preserve"> from Futurewei</w:t>
      </w:r>
      <w:r w:rsidRPr="001E5CF1">
        <w:rPr>
          <w:lang w:val="en-US"/>
        </w:rPr>
        <w:t>: Same level of benefits is expected as in LTE</w:t>
      </w:r>
    </w:p>
    <w:p w14:paraId="2347876C" w14:textId="77777777" w:rsidR="001E5CF1" w:rsidRPr="001E5CF1" w:rsidRDefault="00973C56" w:rsidP="00DC1961">
      <w:pPr>
        <w:pStyle w:val="ListParagraph"/>
        <w:numPr>
          <w:ilvl w:val="1"/>
          <w:numId w:val="48"/>
        </w:numPr>
        <w:ind w:leftChars="0"/>
        <w:rPr>
          <w:lang w:val="en-US"/>
        </w:rPr>
      </w:pPr>
      <w:r w:rsidRPr="001E5CF1">
        <w:rPr>
          <w:lang w:val="en-US"/>
        </w:rPr>
        <w:t>Motivation</w:t>
      </w:r>
      <w:r>
        <w:rPr>
          <w:lang w:val="en-US"/>
        </w:rPr>
        <w:t xml:space="preserve"> from </w:t>
      </w:r>
      <w:r w:rsidR="001E5CF1" w:rsidRPr="001E5CF1">
        <w:rPr>
          <w:lang w:val="en-US"/>
        </w:rPr>
        <w:t>Ericsson</w:t>
      </w:r>
      <w:r>
        <w:rPr>
          <w:lang w:val="en-US"/>
        </w:rPr>
        <w:t>: do</w:t>
      </w:r>
      <w:r w:rsidR="001E5CF1" w:rsidRPr="001E5CF1">
        <w:rPr>
          <w:lang w:val="en-US"/>
        </w:rPr>
        <w:t xml:space="preserve"> not see practical benefits, however expect that Rel.14 conclusions (i.e. </w:t>
      </w:r>
      <w:r w:rsidRPr="001E5CF1">
        <w:rPr>
          <w:lang w:val="en-US"/>
        </w:rPr>
        <w:t>support</w:t>
      </w:r>
      <w:r w:rsidR="001E5CF1" w:rsidRPr="001E5CF1">
        <w:rPr>
          <w:lang w:val="en-US"/>
        </w:rPr>
        <w:t>) can be reused</w:t>
      </w:r>
    </w:p>
    <w:p w14:paraId="0A22F9C7" w14:textId="77777777" w:rsidR="00DC1961" w:rsidRPr="001E5CF1" w:rsidRDefault="00DC1961" w:rsidP="00DC1961">
      <w:pPr>
        <w:pStyle w:val="ListParagraph"/>
        <w:numPr>
          <w:ilvl w:val="0"/>
          <w:numId w:val="48"/>
        </w:numPr>
        <w:ind w:leftChars="0"/>
        <w:rPr>
          <w:lang w:val="en-US"/>
        </w:rPr>
      </w:pPr>
      <w:r w:rsidRPr="001E5CF1">
        <w:rPr>
          <w:lang w:val="en-US"/>
        </w:rPr>
        <w:t>Do not support pool configuration based on zone</w:t>
      </w:r>
    </w:p>
    <w:p w14:paraId="7AD4FBF7" w14:textId="77777777" w:rsidR="00DC1961" w:rsidRPr="001E5CF1" w:rsidRDefault="00DC1961" w:rsidP="00DC1961">
      <w:pPr>
        <w:pStyle w:val="ListParagraph"/>
        <w:numPr>
          <w:ilvl w:val="1"/>
          <w:numId w:val="48"/>
        </w:numPr>
        <w:ind w:leftChars="0"/>
        <w:rPr>
          <w:lang w:val="en-US"/>
        </w:rPr>
      </w:pPr>
      <w:r w:rsidRPr="001E5CF1">
        <w:rPr>
          <w:lang w:val="en-US"/>
        </w:rPr>
        <w:t>Supported by:</w:t>
      </w:r>
      <w:r w:rsidR="002F41C6" w:rsidRPr="001E5CF1">
        <w:rPr>
          <w:lang w:val="en-US"/>
        </w:rPr>
        <w:t xml:space="preserve"> </w:t>
      </w:r>
      <w:r w:rsidR="001E5CF1" w:rsidRPr="001E5CF1">
        <w:rPr>
          <w:lang w:val="en-US"/>
        </w:rPr>
        <w:t xml:space="preserve">Huawei, </w:t>
      </w:r>
      <w:r w:rsidR="002F41C6" w:rsidRPr="001E5CF1">
        <w:rPr>
          <w:lang w:val="en-US"/>
        </w:rPr>
        <w:t>ZTE, MediaTek</w:t>
      </w:r>
    </w:p>
    <w:p w14:paraId="57D3272B" w14:textId="77777777" w:rsidR="001E5CF1" w:rsidRPr="001E5CF1" w:rsidRDefault="001E5CF1" w:rsidP="00DC1961">
      <w:pPr>
        <w:pStyle w:val="ListParagraph"/>
        <w:numPr>
          <w:ilvl w:val="1"/>
          <w:numId w:val="48"/>
        </w:numPr>
        <w:ind w:leftChars="0"/>
        <w:rPr>
          <w:lang w:val="en-US"/>
        </w:rPr>
      </w:pPr>
      <w:r w:rsidRPr="001E5CF1">
        <w:rPr>
          <w:lang w:val="en-US"/>
        </w:rPr>
        <w:t>Motivation: Uncertain benefits; degradation showed by evaluations</w:t>
      </w:r>
    </w:p>
    <w:p w14:paraId="5A9280F3" w14:textId="77777777" w:rsidR="00E954EC" w:rsidRDefault="00E954EC" w:rsidP="00F60F14">
      <w:pPr>
        <w:rPr>
          <w:lang w:val="en-US"/>
        </w:rPr>
      </w:pPr>
    </w:p>
    <w:p w14:paraId="4169CC6F" w14:textId="77777777" w:rsidR="00973C56" w:rsidRDefault="00973C56" w:rsidP="00973C56">
      <w:pPr>
        <w:jc w:val="both"/>
        <w:rPr>
          <w:lang w:val="en-US"/>
        </w:rPr>
      </w:pPr>
      <w:r>
        <w:rPr>
          <w:lang w:val="en-US"/>
        </w:rPr>
        <w:t>There is no clear consensus on introduction of zone based pools. It seems further discussion is necessary in order to provide RAN2 with a material reply. Thus, the following is proposed:</w:t>
      </w:r>
    </w:p>
    <w:p w14:paraId="12D49638" w14:textId="77777777" w:rsidR="00973C56" w:rsidRDefault="00973C56" w:rsidP="00973C56">
      <w:pPr>
        <w:jc w:val="both"/>
        <w:rPr>
          <w:lang w:val="en-US"/>
        </w:rPr>
      </w:pPr>
    </w:p>
    <w:p w14:paraId="0093984C" w14:textId="77777777" w:rsidR="00400AE0" w:rsidRDefault="00400AE0" w:rsidP="00973C56">
      <w:pPr>
        <w:jc w:val="both"/>
        <w:rPr>
          <w:lang w:val="en-US"/>
        </w:rPr>
      </w:pPr>
    </w:p>
    <w:p w14:paraId="394646B2" w14:textId="77777777" w:rsidR="001E5CF1" w:rsidRPr="00400AE0" w:rsidRDefault="001E5CF1" w:rsidP="00F60F14">
      <w:pPr>
        <w:rPr>
          <w:lang w:val="en-US"/>
        </w:rPr>
      </w:pPr>
      <w:r w:rsidRPr="00400AE0">
        <w:rPr>
          <w:highlight w:val="cyan"/>
          <w:lang w:val="en-US"/>
        </w:rPr>
        <w:t>Proposal for discussion</w:t>
      </w:r>
    </w:p>
    <w:p w14:paraId="5812DF26" w14:textId="77777777" w:rsidR="00400AE0" w:rsidRDefault="00400AE0" w:rsidP="00F60F14">
      <w:pPr>
        <w:rPr>
          <w:lang w:val="en-US"/>
        </w:rPr>
      </w:pPr>
    </w:p>
    <w:p w14:paraId="67079ADB" w14:textId="77777777" w:rsidR="001E5CF1" w:rsidRPr="00400AE0" w:rsidRDefault="00973C56" w:rsidP="00400AE0">
      <w:pPr>
        <w:pStyle w:val="ListParagraph"/>
        <w:numPr>
          <w:ilvl w:val="0"/>
          <w:numId w:val="50"/>
        </w:numPr>
        <w:ind w:leftChars="0"/>
        <w:rPr>
          <w:lang w:val="en-US"/>
        </w:rPr>
      </w:pPr>
      <w:r w:rsidRPr="00400AE0">
        <w:rPr>
          <w:lang w:val="en-US"/>
        </w:rPr>
        <w:t>RAN1 to conclude on one of the following options with respect to location-based Mode-2 resource allocation</w:t>
      </w:r>
    </w:p>
    <w:p w14:paraId="29CCAC89" w14:textId="77777777" w:rsidR="00973C56" w:rsidRPr="00400AE0" w:rsidRDefault="00973C56" w:rsidP="00400AE0">
      <w:pPr>
        <w:pStyle w:val="ListParagraph"/>
        <w:numPr>
          <w:ilvl w:val="1"/>
          <w:numId w:val="50"/>
        </w:numPr>
        <w:ind w:leftChars="0"/>
        <w:rPr>
          <w:lang w:val="en-US"/>
        </w:rPr>
      </w:pPr>
      <w:r w:rsidRPr="00400AE0">
        <w:rPr>
          <w:lang w:val="en-US"/>
        </w:rPr>
        <w:t>Option 1: Support LTE Rel.14 mechanism for location-based Mode-2 resource allocation, i.e. resource pool may be</w:t>
      </w:r>
      <w:r w:rsidR="009E67E4">
        <w:rPr>
          <w:lang w:val="en-US"/>
        </w:rPr>
        <w:t xml:space="preserve"> autonomously</w:t>
      </w:r>
      <w:r w:rsidRPr="00400AE0">
        <w:rPr>
          <w:lang w:val="en-US"/>
        </w:rPr>
        <w:t xml:space="preserve"> selected using TX UE coordinates</w:t>
      </w:r>
    </w:p>
    <w:p w14:paraId="2C03C99B" w14:textId="77777777" w:rsidR="00973C56" w:rsidRPr="00400AE0" w:rsidRDefault="00973C56" w:rsidP="00400AE0">
      <w:pPr>
        <w:pStyle w:val="ListParagraph"/>
        <w:numPr>
          <w:ilvl w:val="1"/>
          <w:numId w:val="50"/>
        </w:numPr>
        <w:ind w:leftChars="0"/>
        <w:rPr>
          <w:lang w:val="en-US"/>
        </w:rPr>
      </w:pPr>
      <w:r w:rsidRPr="00400AE0">
        <w:rPr>
          <w:lang w:val="en-US"/>
        </w:rPr>
        <w:t>Option 2: Support a new mechanism for location-based Mode-2 resource allocation, FFS detail</w:t>
      </w:r>
      <w:r w:rsidR="00400AE0">
        <w:rPr>
          <w:lang w:val="en-US"/>
        </w:rPr>
        <w:t>s</w:t>
      </w:r>
    </w:p>
    <w:p w14:paraId="2859FDE0" w14:textId="77777777" w:rsidR="00973C56" w:rsidRPr="00400AE0" w:rsidRDefault="00973C56" w:rsidP="00400AE0">
      <w:pPr>
        <w:pStyle w:val="ListParagraph"/>
        <w:numPr>
          <w:ilvl w:val="1"/>
          <w:numId w:val="50"/>
        </w:numPr>
        <w:ind w:leftChars="0"/>
        <w:rPr>
          <w:lang w:val="en-US"/>
        </w:rPr>
      </w:pPr>
      <w:r w:rsidRPr="00400AE0">
        <w:rPr>
          <w:lang w:val="en-US"/>
        </w:rPr>
        <w:t>Option 3:</w:t>
      </w:r>
      <w:r w:rsidR="00400AE0" w:rsidRPr="00400AE0">
        <w:rPr>
          <w:lang w:val="en-US"/>
        </w:rPr>
        <w:t xml:space="preserve"> Support both option 1 and 2 above</w:t>
      </w:r>
    </w:p>
    <w:p w14:paraId="1F6D478E" w14:textId="77777777" w:rsidR="00400AE0" w:rsidRPr="00400AE0" w:rsidRDefault="00400AE0" w:rsidP="00400AE0">
      <w:pPr>
        <w:pStyle w:val="ListParagraph"/>
        <w:numPr>
          <w:ilvl w:val="1"/>
          <w:numId w:val="50"/>
        </w:numPr>
        <w:ind w:leftChars="0"/>
        <w:rPr>
          <w:lang w:val="en-US"/>
        </w:rPr>
      </w:pPr>
      <w:r w:rsidRPr="00400AE0">
        <w:rPr>
          <w:lang w:val="en-US"/>
        </w:rPr>
        <w:t>Option 4: Do not introduce mechanisms for location-based Mode-2 resource allocation</w:t>
      </w:r>
    </w:p>
    <w:p w14:paraId="3E5EC982" w14:textId="77777777" w:rsidR="001E5CF1" w:rsidRDefault="001E5CF1" w:rsidP="00F60F14">
      <w:pPr>
        <w:rPr>
          <w:lang w:val="en-US"/>
        </w:rPr>
      </w:pPr>
    </w:p>
    <w:p w14:paraId="55655F89" w14:textId="77777777" w:rsidR="001E5CF1" w:rsidRDefault="001E5CF1" w:rsidP="00F60F14">
      <w:pPr>
        <w:rPr>
          <w:lang w:val="en-US"/>
        </w:rPr>
      </w:pPr>
    </w:p>
    <w:p w14:paraId="2D0EE669" w14:textId="77777777" w:rsidR="002A608C" w:rsidRPr="0067593D" w:rsidRDefault="002A608C" w:rsidP="0067593D">
      <w:pPr>
        <w:pStyle w:val="3GPPH1"/>
      </w:pPr>
      <w:r w:rsidRPr="0067593D">
        <w:t xml:space="preserve">Mode-2 </w:t>
      </w:r>
      <w:r w:rsidR="00BF3C4B">
        <w:t>c</w:t>
      </w:r>
      <w:r w:rsidRPr="0067593D">
        <w:t>onfiguration by LTE Uu</w:t>
      </w:r>
    </w:p>
    <w:p w14:paraId="2FAA033E" w14:textId="77777777" w:rsidR="00943080" w:rsidRDefault="00E465BE" w:rsidP="00E465BE">
      <w:pPr>
        <w:jc w:val="both"/>
        <w:rPr>
          <w:lang w:val="en-US"/>
        </w:rPr>
      </w:pPr>
      <w:r w:rsidRPr="00E465BE">
        <w:rPr>
          <w:lang w:val="en-US"/>
        </w:rPr>
        <w:t>No</w:t>
      </w:r>
      <w:r w:rsidR="00115A6E">
        <w:rPr>
          <w:lang w:val="en-US"/>
        </w:rPr>
        <w:t xml:space="preserve"> sufficient</w:t>
      </w:r>
      <w:r w:rsidRPr="00E465BE">
        <w:rPr>
          <w:lang w:val="en-US"/>
        </w:rPr>
        <w:t xml:space="preserve"> discussion identified so far with regards to NR SL operation of Mode-2 with configuration by LTE Uu. It is understood</w:t>
      </w:r>
      <w:r w:rsidR="002D6778">
        <w:rPr>
          <w:lang w:val="en-US"/>
        </w:rPr>
        <w:t xml:space="preserve"> that</w:t>
      </w:r>
      <w:r w:rsidRPr="00E465BE">
        <w:rPr>
          <w:lang w:val="en-US"/>
        </w:rPr>
        <w:t xml:space="preserve"> other than </w:t>
      </w:r>
      <w:r w:rsidR="002D6778">
        <w:rPr>
          <w:lang w:val="en-US"/>
        </w:rPr>
        <w:t xml:space="preserve">the </w:t>
      </w:r>
      <w:r w:rsidRPr="00E465BE">
        <w:rPr>
          <w:lang w:val="en-US"/>
        </w:rPr>
        <w:t>signaling details being defined by RAN2 there is no RAN1 work expected.</w:t>
      </w:r>
    </w:p>
    <w:p w14:paraId="284B24BC" w14:textId="77777777" w:rsidR="00943080" w:rsidRPr="0067593D" w:rsidRDefault="00943080" w:rsidP="0067593D">
      <w:pPr>
        <w:pStyle w:val="3GPPH1"/>
      </w:pPr>
      <w:r w:rsidRPr="0067593D">
        <w:t>Miscellaneous</w:t>
      </w:r>
    </w:p>
    <w:p w14:paraId="65CD1783" w14:textId="77777777" w:rsidR="00B72194" w:rsidRDefault="00B72194" w:rsidP="00E465BE">
      <w:pPr>
        <w:jc w:val="both"/>
        <w:rPr>
          <w:lang w:val="en-US"/>
        </w:rPr>
      </w:pPr>
      <w:r>
        <w:rPr>
          <w:lang w:val="en-US"/>
        </w:rPr>
        <w:t>There are some aspects discussed by single company. They are listed below for reference, although it is early to discuss them in offline.</w:t>
      </w:r>
    </w:p>
    <w:p w14:paraId="080BE6EB" w14:textId="77777777" w:rsidR="00B72194" w:rsidRDefault="00B72194" w:rsidP="00E465BE">
      <w:pPr>
        <w:jc w:val="both"/>
        <w:rPr>
          <w:lang w:val="en-US"/>
        </w:rPr>
      </w:pPr>
    </w:p>
    <w:p w14:paraId="4BA66F2E" w14:textId="77777777" w:rsidR="00943080" w:rsidRPr="00CC056D" w:rsidRDefault="00C34B82" w:rsidP="00E465BE">
      <w:pPr>
        <w:jc w:val="both"/>
        <w:rPr>
          <w:lang w:val="en-US"/>
        </w:rPr>
      </w:pPr>
      <w:r w:rsidRPr="00CC056D">
        <w:rPr>
          <w:lang w:val="en-US"/>
        </w:rPr>
        <w:t>(Pre-)configured grant should be supported for Mode-2</w:t>
      </w:r>
    </w:p>
    <w:p w14:paraId="4B041F30" w14:textId="77777777" w:rsidR="00C34B82" w:rsidRPr="00CC056D" w:rsidRDefault="00C34B82" w:rsidP="00EE1899">
      <w:pPr>
        <w:pStyle w:val="ListParagraph"/>
        <w:numPr>
          <w:ilvl w:val="0"/>
          <w:numId w:val="20"/>
        </w:numPr>
        <w:ind w:leftChars="0"/>
        <w:jc w:val="both"/>
        <w:rPr>
          <w:lang w:val="en-US"/>
        </w:rPr>
      </w:pPr>
      <w:r w:rsidRPr="00CC056D">
        <w:rPr>
          <w:lang w:val="en-US"/>
        </w:rPr>
        <w:t>Supported by Huawei</w:t>
      </w:r>
    </w:p>
    <w:p w14:paraId="782D485B" w14:textId="77777777" w:rsidR="00E32622" w:rsidRPr="009E39B7" w:rsidRDefault="00E32622" w:rsidP="00E32622">
      <w:pPr>
        <w:jc w:val="both"/>
        <w:rPr>
          <w:lang w:val="en-US"/>
        </w:rPr>
      </w:pPr>
      <w:r w:rsidRPr="009E39B7">
        <w:rPr>
          <w:lang w:val="en-US"/>
        </w:rPr>
        <w:t>Set of reservation periodicities:</w:t>
      </w:r>
      <w:r w:rsidRPr="009E39B7">
        <w:t xml:space="preserve"> </w:t>
      </w:r>
      <w:r w:rsidRPr="009E39B7">
        <w:rPr>
          <w:lang w:val="en-US"/>
        </w:rPr>
        <w:t>{</w:t>
      </w:r>
      <w:r w:rsidR="009E39B7" w:rsidRPr="009E39B7">
        <w:rPr>
          <w:lang w:val="en-US"/>
        </w:rPr>
        <w:t>10, 20, 33, 50, 100, 200, 300, 400, 500, 600, 700, 800, 900, 1000</w:t>
      </w:r>
      <w:r w:rsidRPr="009E39B7">
        <w:rPr>
          <w:lang w:val="en-US"/>
        </w:rPr>
        <w:t>}</w:t>
      </w:r>
      <w:r w:rsidR="00366615">
        <w:rPr>
          <w:lang w:val="en-US"/>
        </w:rPr>
        <w:t xml:space="preserve"> </w:t>
      </w:r>
      <w:r w:rsidRPr="009E39B7">
        <w:rPr>
          <w:lang w:val="en-US"/>
        </w:rPr>
        <w:t>ms</w:t>
      </w:r>
    </w:p>
    <w:p w14:paraId="7C3DB5AE" w14:textId="77777777" w:rsidR="00E32622" w:rsidRPr="009E39B7" w:rsidRDefault="00E32622" w:rsidP="00EE1899">
      <w:pPr>
        <w:pStyle w:val="ListParagraph"/>
        <w:numPr>
          <w:ilvl w:val="0"/>
          <w:numId w:val="20"/>
        </w:numPr>
        <w:ind w:leftChars="0"/>
        <w:jc w:val="both"/>
        <w:rPr>
          <w:lang w:val="en-US"/>
        </w:rPr>
      </w:pPr>
      <w:r w:rsidRPr="009E39B7">
        <w:rPr>
          <w:lang w:val="en-US"/>
        </w:rPr>
        <w:t xml:space="preserve">Supported by </w:t>
      </w:r>
      <w:r w:rsidR="00B72194" w:rsidRPr="009E39B7">
        <w:rPr>
          <w:lang w:val="en-US"/>
        </w:rPr>
        <w:t>OPPO</w:t>
      </w:r>
    </w:p>
    <w:p w14:paraId="666FC055" w14:textId="77777777" w:rsidR="00E32622" w:rsidRPr="00AC0B73" w:rsidRDefault="00AB6290" w:rsidP="00E32622">
      <w:pPr>
        <w:jc w:val="both"/>
        <w:rPr>
          <w:lang w:val="en-US"/>
        </w:rPr>
      </w:pPr>
      <w:r w:rsidRPr="00AC0B73">
        <w:rPr>
          <w:lang w:val="en-US"/>
        </w:rPr>
        <w:t>gNB provides group resources</w:t>
      </w:r>
    </w:p>
    <w:p w14:paraId="68325AE9" w14:textId="77777777" w:rsidR="00AB6290" w:rsidRPr="00AC0B73" w:rsidRDefault="00AB6290" w:rsidP="00EE1899">
      <w:pPr>
        <w:pStyle w:val="ListParagraph"/>
        <w:numPr>
          <w:ilvl w:val="0"/>
          <w:numId w:val="20"/>
        </w:numPr>
        <w:ind w:leftChars="0"/>
        <w:jc w:val="both"/>
        <w:rPr>
          <w:lang w:val="en-US"/>
        </w:rPr>
      </w:pPr>
      <w:r w:rsidRPr="00AC0B73">
        <w:rPr>
          <w:lang w:val="en-US"/>
        </w:rPr>
        <w:t xml:space="preserve">Supported by </w:t>
      </w:r>
      <w:r w:rsidR="00B72194" w:rsidRPr="00AC0B73">
        <w:rPr>
          <w:lang w:val="en-US"/>
        </w:rPr>
        <w:t>Fraunhofer</w:t>
      </w:r>
    </w:p>
    <w:p w14:paraId="6ED69B45" w14:textId="77777777" w:rsidR="00AB6290" w:rsidRPr="00F543F0" w:rsidRDefault="00AB6290" w:rsidP="00AB6290">
      <w:pPr>
        <w:jc w:val="both"/>
        <w:rPr>
          <w:lang w:val="en-US"/>
        </w:rPr>
      </w:pPr>
      <w:r w:rsidRPr="00F543F0">
        <w:rPr>
          <w:lang w:val="en-US"/>
        </w:rPr>
        <w:t>Control of resource pool utilization and corresponding UE reports</w:t>
      </w:r>
    </w:p>
    <w:p w14:paraId="3A0FA538" w14:textId="77777777" w:rsidR="00AB6290" w:rsidRPr="00F543F0" w:rsidRDefault="00AB6290" w:rsidP="00EE1899">
      <w:pPr>
        <w:pStyle w:val="ListParagraph"/>
        <w:numPr>
          <w:ilvl w:val="0"/>
          <w:numId w:val="20"/>
        </w:numPr>
        <w:ind w:leftChars="0"/>
        <w:jc w:val="both"/>
        <w:rPr>
          <w:lang w:val="en-US"/>
        </w:rPr>
      </w:pPr>
      <w:r w:rsidRPr="00F543F0">
        <w:rPr>
          <w:lang w:val="en-US"/>
        </w:rPr>
        <w:t>Supported by AT&amp;T</w:t>
      </w:r>
    </w:p>
    <w:p w14:paraId="054238A1" w14:textId="77777777" w:rsidR="00B72194" w:rsidRPr="00F543F0" w:rsidRDefault="00B72194" w:rsidP="00B72194">
      <w:pPr>
        <w:jc w:val="both"/>
        <w:rPr>
          <w:lang w:val="en-US"/>
        </w:rPr>
      </w:pPr>
      <w:r w:rsidRPr="00F543F0">
        <w:rPr>
          <w:lang w:val="en-US"/>
        </w:rPr>
        <w:t>Listen again after talk (LAAT)</w:t>
      </w:r>
    </w:p>
    <w:p w14:paraId="58831F73" w14:textId="77777777" w:rsidR="00B72194" w:rsidRPr="00F543F0" w:rsidRDefault="00B72194" w:rsidP="00EE1899">
      <w:pPr>
        <w:pStyle w:val="ListParagraph"/>
        <w:numPr>
          <w:ilvl w:val="0"/>
          <w:numId w:val="20"/>
        </w:numPr>
        <w:ind w:leftChars="0"/>
        <w:jc w:val="both"/>
        <w:rPr>
          <w:lang w:val="en-US"/>
        </w:rPr>
      </w:pPr>
      <w:r w:rsidRPr="00F543F0">
        <w:rPr>
          <w:lang w:val="en-US"/>
        </w:rPr>
        <w:t>Supported by Apple</w:t>
      </w:r>
    </w:p>
    <w:p w14:paraId="395A6A00" w14:textId="77777777" w:rsidR="00B72194" w:rsidRPr="00F543F0" w:rsidRDefault="00B72194" w:rsidP="00B72194">
      <w:pPr>
        <w:jc w:val="both"/>
        <w:rPr>
          <w:lang w:val="en-US"/>
        </w:rPr>
      </w:pPr>
      <w:r w:rsidRPr="00F543F0">
        <w:rPr>
          <w:lang w:val="en-US"/>
        </w:rPr>
        <w:t>Adaptation of reporting and CDRX configuration based on UE speed</w:t>
      </w:r>
    </w:p>
    <w:p w14:paraId="5CA15911" w14:textId="77777777" w:rsidR="00B72194" w:rsidRPr="00F543F0" w:rsidRDefault="00B72194" w:rsidP="00EE1899">
      <w:pPr>
        <w:pStyle w:val="ListParagraph"/>
        <w:numPr>
          <w:ilvl w:val="0"/>
          <w:numId w:val="20"/>
        </w:numPr>
        <w:ind w:leftChars="0"/>
        <w:jc w:val="both"/>
        <w:rPr>
          <w:lang w:val="en-US"/>
        </w:rPr>
      </w:pPr>
      <w:r w:rsidRPr="00F543F0">
        <w:rPr>
          <w:lang w:val="en-US"/>
        </w:rPr>
        <w:t>Supported by Apple</w:t>
      </w:r>
    </w:p>
    <w:p w14:paraId="34E2BD90" w14:textId="77777777" w:rsidR="000C4F3C" w:rsidRPr="00CC056D" w:rsidRDefault="000C4F3C" w:rsidP="00CC056D">
      <w:pPr>
        <w:jc w:val="both"/>
        <w:rPr>
          <w:lang w:val="en-US"/>
        </w:rPr>
      </w:pPr>
      <w:r w:rsidRPr="00CC056D">
        <w:rPr>
          <w:lang w:val="en-US"/>
        </w:rPr>
        <w:t>Assistance information</w:t>
      </w:r>
      <w:r w:rsidR="00CC056D" w:rsidRPr="00CC056D">
        <w:rPr>
          <w:lang w:val="en-US"/>
        </w:rPr>
        <w:t xml:space="preserve"> in a form of resource congestion/occupation statuses</w:t>
      </w:r>
    </w:p>
    <w:p w14:paraId="798F15BA" w14:textId="77777777" w:rsidR="000C4F3C" w:rsidRPr="00CC056D" w:rsidRDefault="000C4F3C" w:rsidP="00EE1899">
      <w:pPr>
        <w:pStyle w:val="ListParagraph"/>
        <w:numPr>
          <w:ilvl w:val="0"/>
          <w:numId w:val="20"/>
        </w:numPr>
        <w:ind w:leftChars="0"/>
        <w:jc w:val="both"/>
        <w:rPr>
          <w:lang w:val="en-US"/>
        </w:rPr>
      </w:pPr>
      <w:r w:rsidRPr="00CC056D">
        <w:rPr>
          <w:lang w:val="en-US"/>
        </w:rPr>
        <w:t>Supported by Fraunhofer</w:t>
      </w:r>
    </w:p>
    <w:p w14:paraId="0141674D" w14:textId="77777777" w:rsidR="000C4F3C" w:rsidRPr="00CC056D" w:rsidRDefault="000C4F3C" w:rsidP="00CC056D">
      <w:pPr>
        <w:jc w:val="both"/>
        <w:rPr>
          <w:lang w:val="en-US"/>
        </w:rPr>
      </w:pPr>
      <w:r w:rsidRPr="00CC056D">
        <w:rPr>
          <w:lang w:val="en-US"/>
        </w:rPr>
        <w:t xml:space="preserve">Support Mode-2b </w:t>
      </w:r>
    </w:p>
    <w:p w14:paraId="4524A9A6" w14:textId="77777777" w:rsidR="000C4F3C" w:rsidRPr="00CC056D" w:rsidRDefault="000C4F3C" w:rsidP="00EE1899">
      <w:pPr>
        <w:pStyle w:val="ListParagraph"/>
        <w:numPr>
          <w:ilvl w:val="0"/>
          <w:numId w:val="20"/>
        </w:numPr>
        <w:ind w:leftChars="0"/>
        <w:jc w:val="both"/>
        <w:rPr>
          <w:lang w:val="en-US"/>
        </w:rPr>
      </w:pPr>
      <w:r w:rsidRPr="00CC056D">
        <w:rPr>
          <w:lang w:val="en-US"/>
        </w:rPr>
        <w:t xml:space="preserve">Supported by </w:t>
      </w:r>
      <w:r w:rsidRPr="00CC056D">
        <w:t>LGE</w:t>
      </w:r>
    </w:p>
    <w:p w14:paraId="2A8D1362" w14:textId="77777777" w:rsidR="000C4F3C" w:rsidRDefault="000C4F3C" w:rsidP="00F60F14">
      <w:pPr>
        <w:rPr>
          <w:lang w:val="en-US"/>
        </w:rPr>
      </w:pPr>
    </w:p>
    <w:p w14:paraId="012D5FE3" w14:textId="77777777" w:rsidR="00650DD7" w:rsidRPr="0067593D" w:rsidRDefault="00650DD7" w:rsidP="0067593D">
      <w:pPr>
        <w:pStyle w:val="3GPPH1"/>
      </w:pPr>
      <w:r w:rsidRPr="0067593D">
        <w:lastRenderedPageBreak/>
        <w:t>Outcome of Offline</w:t>
      </w:r>
    </w:p>
    <w:p w14:paraId="44C42D4E" w14:textId="77777777" w:rsidR="00650DD7" w:rsidRDefault="001F18FC" w:rsidP="00516C98">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Monday</w:t>
      </w:r>
      <w:r w:rsidR="00650DD7" w:rsidRPr="0072722E">
        <w:rPr>
          <w:i w:val="0"/>
          <w:lang w:val="en-US"/>
        </w:rPr>
        <w:t xml:space="preserve"> session</w:t>
      </w:r>
    </w:p>
    <w:p w14:paraId="7378361A" w14:textId="43CEC89F" w:rsidR="001A0178" w:rsidRPr="00026AC3" w:rsidRDefault="001A0178" w:rsidP="001A0178">
      <w:pPr>
        <w:rPr>
          <w:szCs w:val="20"/>
          <w:lang w:val="en-US"/>
        </w:rPr>
      </w:pPr>
      <w:r w:rsidRPr="00026AC3">
        <w:rPr>
          <w:szCs w:val="20"/>
          <w:highlight w:val="yellow"/>
          <w:lang w:val="en-US"/>
        </w:rPr>
        <w:t>Proposal for discussion (no consensus)</w:t>
      </w:r>
      <w:r w:rsidR="002349D5">
        <w:rPr>
          <w:szCs w:val="20"/>
          <w:lang w:val="en-US"/>
        </w:rPr>
        <w:t>:</w:t>
      </w:r>
      <w:bookmarkStart w:id="7" w:name="_GoBack"/>
      <w:bookmarkEnd w:id="7"/>
    </w:p>
    <w:p w14:paraId="65C07FAD" w14:textId="77777777" w:rsidR="001A0178" w:rsidRPr="00026AC3" w:rsidRDefault="001A0178" w:rsidP="001A0178">
      <w:pPr>
        <w:rPr>
          <w:szCs w:val="20"/>
          <w:lang w:val="en-US"/>
        </w:rPr>
      </w:pPr>
    </w:p>
    <w:p w14:paraId="24EEEFFC" w14:textId="77777777" w:rsidR="001A0178" w:rsidRPr="00026AC3" w:rsidRDefault="001A0178" w:rsidP="001A0178">
      <w:pPr>
        <w:pStyle w:val="ListParagraph"/>
        <w:numPr>
          <w:ilvl w:val="0"/>
          <w:numId w:val="20"/>
        </w:numPr>
        <w:ind w:leftChars="0"/>
        <w:rPr>
          <w:szCs w:val="20"/>
          <w:lang w:val="en-US"/>
        </w:rPr>
      </w:pPr>
      <w:r w:rsidRPr="00026AC3">
        <w:rPr>
          <w:szCs w:val="20"/>
          <w:lang w:val="en-US"/>
        </w:rPr>
        <w:t>Option 1: Support one of the following:</w:t>
      </w:r>
    </w:p>
    <w:p w14:paraId="315BB6E1" w14:textId="7E22DEEF" w:rsidR="001A0178" w:rsidRPr="00F63495" w:rsidRDefault="001A0178" w:rsidP="001A0178">
      <w:pPr>
        <w:pStyle w:val="ListParagraph"/>
        <w:numPr>
          <w:ilvl w:val="1"/>
          <w:numId w:val="20"/>
        </w:numPr>
        <w:ind w:leftChars="0"/>
        <w:rPr>
          <w:szCs w:val="20"/>
          <w:lang w:val="en-US"/>
        </w:rPr>
      </w:pPr>
      <w:r w:rsidRPr="00026AC3">
        <w:rPr>
          <w:szCs w:val="20"/>
          <w:lang w:val="en-US"/>
        </w:rPr>
        <w:t>Alt 1: Standalone PSCCH with the same physical structure as the PSCCH associated with PSSCH indicates resources for a TB</w:t>
      </w:r>
    </w:p>
    <w:p w14:paraId="26839D26" w14:textId="77777777" w:rsidR="001A0178" w:rsidRPr="00026AC3" w:rsidRDefault="001A0178" w:rsidP="001A0178">
      <w:pPr>
        <w:pStyle w:val="ListParagraph"/>
        <w:numPr>
          <w:ilvl w:val="1"/>
          <w:numId w:val="20"/>
        </w:numPr>
        <w:ind w:leftChars="0"/>
        <w:rPr>
          <w:szCs w:val="20"/>
          <w:lang w:val="en-US"/>
        </w:rPr>
      </w:pPr>
      <w:r w:rsidRPr="00026AC3">
        <w:rPr>
          <w:szCs w:val="20"/>
          <w:lang w:val="en-US"/>
        </w:rPr>
        <w:t>Alt 2: A single sub-channel of PSCCH+PSSCH indicates resources with the same or a larger number of sub-channels</w:t>
      </w:r>
    </w:p>
    <w:p w14:paraId="379BEAFA" w14:textId="288CD8BB" w:rsidR="001A0178" w:rsidRPr="00F63495" w:rsidRDefault="001A0178" w:rsidP="001A0178">
      <w:pPr>
        <w:pStyle w:val="ListParagraph"/>
        <w:numPr>
          <w:ilvl w:val="2"/>
          <w:numId w:val="20"/>
        </w:numPr>
        <w:ind w:leftChars="0"/>
        <w:rPr>
          <w:szCs w:val="20"/>
          <w:lang w:val="en-US"/>
        </w:rPr>
      </w:pPr>
      <w:r w:rsidRPr="00026AC3">
        <w:rPr>
          <w:szCs w:val="20"/>
          <w:lang w:val="en-US"/>
        </w:rPr>
        <w:t>Note, this may impact resource selection for the single sub-channel PSCCH+PSSCH transmission</w:t>
      </w:r>
    </w:p>
    <w:p w14:paraId="7392379B" w14:textId="77777777" w:rsidR="001A0178" w:rsidRPr="00026AC3" w:rsidRDefault="001A0178" w:rsidP="001A0178">
      <w:pPr>
        <w:pStyle w:val="ListParagraph"/>
        <w:numPr>
          <w:ilvl w:val="0"/>
          <w:numId w:val="20"/>
        </w:numPr>
        <w:ind w:leftChars="0"/>
        <w:rPr>
          <w:szCs w:val="20"/>
          <w:lang w:val="en-US"/>
        </w:rPr>
      </w:pPr>
      <w:r w:rsidRPr="00026AC3">
        <w:rPr>
          <w:szCs w:val="20"/>
          <w:lang w:val="en-US"/>
        </w:rPr>
        <w:t xml:space="preserve">Option 2: </w:t>
      </w:r>
      <w:r>
        <w:rPr>
          <w:szCs w:val="20"/>
          <w:lang w:val="en-US"/>
        </w:rPr>
        <w:t>I</w:t>
      </w:r>
      <w:r w:rsidRPr="00026AC3">
        <w:rPr>
          <w:szCs w:val="20"/>
          <w:lang w:val="en-US"/>
        </w:rPr>
        <w:t>nitial transmission and any retransmission of a TB</w:t>
      </w:r>
      <w:r>
        <w:rPr>
          <w:szCs w:val="20"/>
          <w:lang w:val="en-US"/>
        </w:rPr>
        <w:t xml:space="preserve"> use the same number of sub-channels</w:t>
      </w:r>
    </w:p>
    <w:p w14:paraId="55FB66B3" w14:textId="77777777" w:rsidR="001A0178" w:rsidRDefault="001A0178" w:rsidP="001A0178">
      <w:pPr>
        <w:rPr>
          <w:szCs w:val="20"/>
          <w:highlight w:val="yellow"/>
          <w:lang w:val="en-US" w:eastAsia="x-none"/>
        </w:rPr>
      </w:pPr>
    </w:p>
    <w:p w14:paraId="6C714A82" w14:textId="77777777" w:rsidR="001A0178" w:rsidRPr="00026AC3" w:rsidRDefault="001A0178" w:rsidP="001A0178">
      <w:pPr>
        <w:rPr>
          <w:szCs w:val="20"/>
          <w:highlight w:val="yellow"/>
          <w:lang w:val="en-US" w:eastAsia="x-none"/>
        </w:rPr>
      </w:pPr>
      <w:r w:rsidRPr="00026AC3">
        <w:rPr>
          <w:szCs w:val="20"/>
          <w:highlight w:val="yellow"/>
          <w:lang w:val="en-US" w:eastAsia="x-none"/>
        </w:rPr>
        <w:t>Proposal for discussion (offline consensus):</w:t>
      </w:r>
    </w:p>
    <w:p w14:paraId="514445AD" w14:textId="77777777" w:rsidR="001A0178" w:rsidRPr="00F46FD0" w:rsidRDefault="001A0178" w:rsidP="001A0178">
      <w:pPr>
        <w:rPr>
          <w:szCs w:val="20"/>
          <w:highlight w:val="cyan"/>
          <w:lang w:val="en-US" w:eastAsia="x-none"/>
        </w:rPr>
      </w:pPr>
    </w:p>
    <w:p w14:paraId="4331DFC7" w14:textId="77777777" w:rsidR="001A0178" w:rsidRPr="00026AC3" w:rsidRDefault="001A0178" w:rsidP="001A0178">
      <w:pPr>
        <w:pStyle w:val="ListParagraph"/>
        <w:numPr>
          <w:ilvl w:val="0"/>
          <w:numId w:val="20"/>
        </w:numPr>
        <w:ind w:leftChars="0"/>
        <w:rPr>
          <w:szCs w:val="20"/>
          <w:lang w:val="en-US"/>
        </w:rPr>
      </w:pPr>
      <w:r w:rsidRPr="00F46FD0">
        <w:rPr>
          <w:szCs w:val="20"/>
          <w:lang w:val="en-US"/>
        </w:rPr>
        <w:t>The maximum number of SL resources N</w:t>
      </w:r>
      <w:r w:rsidRPr="00F46FD0">
        <w:rPr>
          <w:szCs w:val="20"/>
          <w:vertAlign w:val="subscript"/>
          <w:lang w:val="en-US"/>
        </w:rPr>
        <w:t>MAX</w:t>
      </w:r>
      <w:r w:rsidRPr="00F46FD0">
        <w:rPr>
          <w:szCs w:val="20"/>
          <w:lang w:val="en-US"/>
        </w:rPr>
        <w:t xml:space="preserve"> reserved by one transmission including current transmission is </w:t>
      </w:r>
      <w:r w:rsidRPr="00026AC3">
        <w:rPr>
          <w:szCs w:val="20"/>
          <w:lang w:val="en-US"/>
        </w:rPr>
        <w:t xml:space="preserve">[2 or 3 or </w:t>
      </w:r>
      <w:r w:rsidRPr="00F46FD0">
        <w:rPr>
          <w:szCs w:val="20"/>
          <w:lang w:val="en-US"/>
        </w:rPr>
        <w:t>4</w:t>
      </w:r>
      <w:r w:rsidRPr="00026AC3">
        <w:rPr>
          <w:szCs w:val="20"/>
          <w:lang w:val="en-US"/>
        </w:rPr>
        <w:t>]</w:t>
      </w:r>
    </w:p>
    <w:p w14:paraId="6B62BEA4" w14:textId="77777777" w:rsidR="001A0178" w:rsidRPr="00026AC3" w:rsidRDefault="001A0178" w:rsidP="001A0178">
      <w:pPr>
        <w:pStyle w:val="ListParagraph"/>
        <w:numPr>
          <w:ilvl w:val="1"/>
          <w:numId w:val="20"/>
        </w:numPr>
        <w:ind w:leftChars="0"/>
        <w:rPr>
          <w:szCs w:val="20"/>
          <w:lang w:val="en-US"/>
        </w:rPr>
      </w:pPr>
      <w:r w:rsidRPr="00026AC3">
        <w:rPr>
          <w:szCs w:val="20"/>
          <w:lang w:val="en-US"/>
        </w:rPr>
        <w:t>Aim to select the particular number in RAN1#98</w:t>
      </w:r>
    </w:p>
    <w:p w14:paraId="46388241" w14:textId="77777777" w:rsidR="001A0178" w:rsidRPr="00026AC3" w:rsidRDefault="001A0178" w:rsidP="001A0178">
      <w:pPr>
        <w:pStyle w:val="ListParagraph"/>
        <w:numPr>
          <w:ilvl w:val="0"/>
          <w:numId w:val="20"/>
        </w:numPr>
        <w:ind w:leftChars="0"/>
        <w:rPr>
          <w:szCs w:val="20"/>
          <w:lang w:val="en-US"/>
        </w:rPr>
      </w:pPr>
      <w:r w:rsidRPr="00026AC3">
        <w:rPr>
          <w:szCs w:val="20"/>
          <w:lang w:val="en-US"/>
        </w:rPr>
        <w:t>N</w:t>
      </w:r>
      <w:r w:rsidRPr="00026AC3">
        <w:rPr>
          <w:szCs w:val="20"/>
          <w:vertAlign w:val="subscript"/>
          <w:lang w:val="en-US"/>
        </w:rPr>
        <w:t>MAX</w:t>
      </w:r>
      <w:r w:rsidRPr="00026AC3">
        <w:rPr>
          <w:szCs w:val="20"/>
          <w:lang w:val="en-US"/>
        </w:rPr>
        <w:t xml:space="preserve"> is the same regardless of whether HARQ feedback is enabled or disabled</w:t>
      </w:r>
    </w:p>
    <w:p w14:paraId="289FD4CB" w14:textId="77777777" w:rsidR="001A0178" w:rsidRDefault="001A0178" w:rsidP="001A0178">
      <w:pPr>
        <w:rPr>
          <w:szCs w:val="20"/>
          <w:highlight w:val="yellow"/>
          <w:lang w:val="en-US" w:eastAsia="x-none"/>
        </w:rPr>
      </w:pPr>
    </w:p>
    <w:p w14:paraId="07A087C5" w14:textId="77777777" w:rsidR="001A0178" w:rsidRPr="00CE1EA8" w:rsidRDefault="001A0178" w:rsidP="001A0178">
      <w:pPr>
        <w:rPr>
          <w:szCs w:val="20"/>
          <w:lang w:val="en-US" w:eastAsia="x-none"/>
        </w:rPr>
      </w:pPr>
      <w:r w:rsidRPr="00026AC3">
        <w:rPr>
          <w:szCs w:val="20"/>
          <w:highlight w:val="yellow"/>
          <w:lang w:val="en-US" w:eastAsia="x-none"/>
        </w:rPr>
        <w:t>Proposal for discussion</w:t>
      </w:r>
      <w:r>
        <w:rPr>
          <w:szCs w:val="20"/>
          <w:highlight w:val="yellow"/>
          <w:lang w:val="en-US" w:eastAsia="x-none"/>
        </w:rPr>
        <w:t xml:space="preserve"> (offline consensus)</w:t>
      </w:r>
      <w:r w:rsidRPr="00026AC3">
        <w:rPr>
          <w:szCs w:val="20"/>
          <w:highlight w:val="yellow"/>
          <w:lang w:val="en-US" w:eastAsia="x-none"/>
        </w:rPr>
        <w:t>:</w:t>
      </w:r>
    </w:p>
    <w:p w14:paraId="34855726" w14:textId="77777777" w:rsidR="001A0178" w:rsidRPr="00026AC3" w:rsidRDefault="001A0178" w:rsidP="001A0178">
      <w:pPr>
        <w:rPr>
          <w:szCs w:val="20"/>
          <w:lang w:val="en-US"/>
        </w:rPr>
      </w:pPr>
    </w:p>
    <w:p w14:paraId="7A6D2AB0" w14:textId="77777777" w:rsidR="001A0178" w:rsidRDefault="001A0178" w:rsidP="001A0178">
      <w:pPr>
        <w:pStyle w:val="ListParagraph"/>
        <w:numPr>
          <w:ilvl w:val="0"/>
          <w:numId w:val="20"/>
        </w:numPr>
        <w:ind w:leftChars="0"/>
        <w:rPr>
          <w:szCs w:val="20"/>
          <w:lang w:val="en-US"/>
        </w:rPr>
      </w:pPr>
      <w:r w:rsidRPr="00026AC3">
        <w:rPr>
          <w:szCs w:val="20"/>
          <w:lang w:val="en-US"/>
        </w:rPr>
        <w:t xml:space="preserve">Specification supports the maximum number of HARQ (re-)transmissions of a TB is </w:t>
      </w:r>
    </w:p>
    <w:p w14:paraId="490B92A1" w14:textId="77777777" w:rsidR="001A0178" w:rsidRDefault="001A0178" w:rsidP="001A0178">
      <w:pPr>
        <w:pStyle w:val="ListParagraph"/>
        <w:numPr>
          <w:ilvl w:val="1"/>
          <w:numId w:val="20"/>
        </w:numPr>
        <w:ind w:leftChars="0"/>
        <w:rPr>
          <w:szCs w:val="20"/>
          <w:lang w:val="en-US"/>
        </w:rPr>
      </w:pPr>
      <w:r>
        <w:rPr>
          <w:szCs w:val="20"/>
          <w:lang w:val="en-US"/>
        </w:rPr>
        <w:t>Option 1: 4</w:t>
      </w:r>
    </w:p>
    <w:p w14:paraId="5C050B85" w14:textId="77777777" w:rsidR="001A0178" w:rsidRPr="008E2350" w:rsidRDefault="001A0178" w:rsidP="001A0178">
      <w:pPr>
        <w:pStyle w:val="ListParagraph"/>
        <w:numPr>
          <w:ilvl w:val="1"/>
          <w:numId w:val="20"/>
        </w:numPr>
        <w:ind w:leftChars="0"/>
        <w:rPr>
          <w:szCs w:val="20"/>
          <w:lang w:val="en-US"/>
        </w:rPr>
      </w:pPr>
      <w:r>
        <w:rPr>
          <w:szCs w:val="20"/>
          <w:lang w:val="en-US"/>
        </w:rPr>
        <w:t>Option 2</w:t>
      </w:r>
      <w:r w:rsidRPr="008E2350">
        <w:rPr>
          <w:szCs w:val="20"/>
          <w:lang w:val="en-US"/>
        </w:rPr>
        <w:t>:</w:t>
      </w:r>
      <w:r>
        <w:rPr>
          <w:szCs w:val="20"/>
          <w:lang w:val="en-US"/>
        </w:rPr>
        <w:t xml:space="preserve"> 16</w:t>
      </w:r>
    </w:p>
    <w:p w14:paraId="4897CFC6" w14:textId="77777777" w:rsidR="001A0178" w:rsidRDefault="001A0178" w:rsidP="001A0178">
      <w:pPr>
        <w:pStyle w:val="ListParagraph"/>
        <w:numPr>
          <w:ilvl w:val="1"/>
          <w:numId w:val="20"/>
        </w:numPr>
        <w:ind w:leftChars="0"/>
        <w:rPr>
          <w:szCs w:val="20"/>
          <w:lang w:val="en-US"/>
        </w:rPr>
      </w:pPr>
      <w:r>
        <w:rPr>
          <w:szCs w:val="20"/>
          <w:lang w:val="en-US"/>
        </w:rPr>
        <w:t>Option 3</w:t>
      </w:r>
      <w:r w:rsidRPr="0049150D">
        <w:rPr>
          <w:szCs w:val="20"/>
          <w:lang w:val="en-US"/>
        </w:rPr>
        <w:t>:</w:t>
      </w:r>
      <w:r>
        <w:rPr>
          <w:szCs w:val="20"/>
          <w:lang w:val="en-US"/>
        </w:rPr>
        <w:t xml:space="preserve"> 32</w:t>
      </w:r>
    </w:p>
    <w:p w14:paraId="030AAC56" w14:textId="77777777" w:rsidR="001A0178" w:rsidRPr="0049150D" w:rsidRDefault="001A0178" w:rsidP="001A0178">
      <w:pPr>
        <w:pStyle w:val="ListParagraph"/>
        <w:numPr>
          <w:ilvl w:val="1"/>
          <w:numId w:val="20"/>
        </w:numPr>
        <w:ind w:leftChars="0"/>
        <w:rPr>
          <w:szCs w:val="20"/>
          <w:lang w:val="en-US"/>
        </w:rPr>
      </w:pPr>
      <w:r>
        <w:rPr>
          <w:szCs w:val="20"/>
          <w:lang w:val="en-US"/>
        </w:rPr>
        <w:t>Option 4: up to UE implementation</w:t>
      </w:r>
    </w:p>
    <w:p w14:paraId="4B8204B5" w14:textId="77777777" w:rsidR="001A0178" w:rsidRPr="00CE1EA8" w:rsidRDefault="001A0178" w:rsidP="001A0178">
      <w:pPr>
        <w:pStyle w:val="ListParagraph"/>
        <w:numPr>
          <w:ilvl w:val="0"/>
          <w:numId w:val="20"/>
        </w:numPr>
        <w:ind w:leftChars="0"/>
        <w:rPr>
          <w:szCs w:val="20"/>
          <w:lang w:val="en-US"/>
        </w:rPr>
      </w:pPr>
      <w:r w:rsidRPr="00CE1EA8">
        <w:rPr>
          <w:szCs w:val="20"/>
          <w:lang w:val="en-US"/>
        </w:rPr>
        <w:t xml:space="preserve"> </w:t>
      </w:r>
      <w:r w:rsidRPr="00026AC3">
        <w:rPr>
          <w:szCs w:val="20"/>
          <w:lang w:val="en-US"/>
        </w:rPr>
        <w:t>(Pre-)configuration can limit the maximum number of HARQ (re-)transmissions</w:t>
      </w:r>
      <w:r>
        <w:rPr>
          <w:szCs w:val="20"/>
          <w:lang w:val="en-US"/>
        </w:rPr>
        <w:t xml:space="preserve"> of a TB</w:t>
      </w:r>
    </w:p>
    <w:p w14:paraId="350AD8C3" w14:textId="77777777" w:rsidR="00516C98" w:rsidRPr="00516C98" w:rsidRDefault="00516C98" w:rsidP="00516C98">
      <w:pPr>
        <w:rPr>
          <w:lang w:val="en-US" w:eastAsia="x-none"/>
        </w:rPr>
      </w:pPr>
    </w:p>
    <w:p w14:paraId="7C2A8475" w14:textId="77777777" w:rsidR="00F43A83" w:rsidRPr="0067593D" w:rsidRDefault="00F43A83" w:rsidP="00F43A83">
      <w:pPr>
        <w:pStyle w:val="3GPPH1"/>
        <w:numPr>
          <w:ilvl w:val="0"/>
          <w:numId w:val="0"/>
        </w:numPr>
        <w:ind w:left="432" w:hanging="432"/>
      </w:pPr>
      <w:r w:rsidRPr="0067593D">
        <w:t>Prior Agreements on Resource Allocation</w:t>
      </w: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EE1899">
            <w:pPr>
              <w:pStyle w:val="ListParagraph"/>
              <w:numPr>
                <w:ilvl w:val="0"/>
                <w:numId w:val="3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EE1899">
            <w:pPr>
              <w:pStyle w:val="ListParagraph"/>
              <w:numPr>
                <w:ilvl w:val="1"/>
                <w:numId w:val="30"/>
              </w:numPr>
              <w:ind w:leftChars="0"/>
              <w:rPr>
                <w:szCs w:val="20"/>
                <w:lang w:val="en-US"/>
              </w:rPr>
            </w:pPr>
            <w:r>
              <w:rPr>
                <w:szCs w:val="20"/>
                <w:lang w:val="en-US"/>
              </w:rPr>
              <w:t>FFS impact on subsequent sensing and resource selection procedures</w:t>
            </w:r>
          </w:p>
          <w:p w14:paraId="08FEBF10" w14:textId="77777777" w:rsidR="00F43A83" w:rsidRDefault="00F43A83" w:rsidP="00EE1899">
            <w:pPr>
              <w:pStyle w:val="ListParagraph"/>
              <w:numPr>
                <w:ilvl w:val="1"/>
                <w:numId w:val="3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EE1899">
            <w:pPr>
              <w:pStyle w:val="ListParagraph"/>
              <w:numPr>
                <w:ilvl w:val="2"/>
                <w:numId w:val="30"/>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EE1899">
            <w:pPr>
              <w:pStyle w:val="ListParagraph"/>
              <w:numPr>
                <w:ilvl w:val="2"/>
                <w:numId w:val="3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EE1899">
            <w:pPr>
              <w:pStyle w:val="ListParagraph"/>
              <w:numPr>
                <w:ilvl w:val="0"/>
                <w:numId w:val="30"/>
              </w:numPr>
              <w:ind w:leftChars="0"/>
              <w:rPr>
                <w:szCs w:val="20"/>
                <w:lang w:val="en-US"/>
              </w:rPr>
            </w:pPr>
            <w:r>
              <w:rPr>
                <w:szCs w:val="20"/>
                <w:lang w:val="en-US"/>
              </w:rPr>
              <w:t>RAN1 to discuss further the following</w:t>
            </w:r>
          </w:p>
          <w:p w14:paraId="47C0607E" w14:textId="77777777" w:rsidR="00F43A83" w:rsidRDefault="00F43A83" w:rsidP="00EE1899">
            <w:pPr>
              <w:pStyle w:val="ListParagraph"/>
              <w:numPr>
                <w:ilvl w:val="1"/>
                <w:numId w:val="30"/>
              </w:numPr>
              <w:ind w:leftChars="0"/>
              <w:rPr>
                <w:szCs w:val="20"/>
                <w:lang w:val="en-US"/>
              </w:rPr>
            </w:pPr>
            <w:r>
              <w:rPr>
                <w:szCs w:val="20"/>
                <w:lang w:val="en-US"/>
              </w:rPr>
              <w:t>Maximum number of blind retransmissions supported for one TB</w:t>
            </w:r>
          </w:p>
          <w:p w14:paraId="3A4297B8" w14:textId="77777777" w:rsidR="00F43A83" w:rsidRDefault="00F43A83" w:rsidP="00EE1899">
            <w:pPr>
              <w:pStyle w:val="ListParagraph"/>
              <w:numPr>
                <w:ilvl w:val="1"/>
                <w:numId w:val="30"/>
              </w:numPr>
              <w:ind w:leftChars="0"/>
              <w:rPr>
                <w:szCs w:val="20"/>
                <w:lang w:val="en-US"/>
              </w:rPr>
            </w:pPr>
            <w:r>
              <w:rPr>
                <w:szCs w:val="20"/>
                <w:lang w:val="en-US"/>
              </w:rPr>
              <w:t>Maximum number of reserved blind retransmission</w:t>
            </w:r>
          </w:p>
          <w:p w14:paraId="27C32E6F" w14:textId="77777777" w:rsidR="00F43A83" w:rsidRDefault="00F43A83" w:rsidP="00EE1899">
            <w:pPr>
              <w:pStyle w:val="ListParagraph"/>
              <w:numPr>
                <w:ilvl w:val="1"/>
                <w:numId w:val="30"/>
              </w:numPr>
              <w:ind w:leftChars="0"/>
              <w:rPr>
                <w:szCs w:val="20"/>
                <w:lang w:val="en-US"/>
              </w:rPr>
            </w:pPr>
            <w:r>
              <w:rPr>
                <w:szCs w:val="20"/>
                <w:lang w:val="en-US"/>
              </w:rPr>
              <w:t>Maximum number of HARQ feedback-based retransmissions supported for one TB</w:t>
            </w:r>
          </w:p>
          <w:p w14:paraId="05D921D5" w14:textId="77777777" w:rsidR="00F43A83" w:rsidRDefault="00F43A83" w:rsidP="00EE1899">
            <w:pPr>
              <w:pStyle w:val="ListParagraph"/>
              <w:numPr>
                <w:ilvl w:val="1"/>
                <w:numId w:val="3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EE1899">
            <w:pPr>
              <w:pStyle w:val="ListParagraph"/>
              <w:numPr>
                <w:ilvl w:val="0"/>
                <w:numId w:val="31"/>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EE1899">
            <w:pPr>
              <w:pStyle w:val="ListParagraph"/>
              <w:numPr>
                <w:ilvl w:val="1"/>
                <w:numId w:val="3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EE1899">
            <w:pPr>
              <w:pStyle w:val="ListParagraph"/>
              <w:numPr>
                <w:ilvl w:val="1"/>
                <w:numId w:val="3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EE1899">
            <w:pPr>
              <w:pStyle w:val="3GPPText"/>
              <w:numPr>
                <w:ilvl w:val="0"/>
                <w:numId w:val="3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EE1899">
            <w:pPr>
              <w:pStyle w:val="ListParagraph"/>
              <w:numPr>
                <w:ilvl w:val="1"/>
                <w:numId w:val="32"/>
              </w:numPr>
              <w:ind w:leftChars="0"/>
              <w:jc w:val="both"/>
              <w:rPr>
                <w:szCs w:val="20"/>
              </w:rPr>
            </w:pPr>
            <w:r>
              <w:rPr>
                <w:szCs w:val="20"/>
              </w:rPr>
              <w:lastRenderedPageBreak/>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EE1899">
            <w:pPr>
              <w:pStyle w:val="ListParagraph"/>
              <w:numPr>
                <w:ilvl w:val="1"/>
                <w:numId w:val="32"/>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EE1899">
            <w:pPr>
              <w:pStyle w:val="ListParagraph"/>
              <w:numPr>
                <w:ilvl w:val="1"/>
                <w:numId w:val="3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EE1899">
            <w:pPr>
              <w:numPr>
                <w:ilvl w:val="0"/>
                <w:numId w:val="3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EE1899">
            <w:pPr>
              <w:numPr>
                <w:ilvl w:val="1"/>
                <w:numId w:val="33"/>
              </w:numPr>
              <w:rPr>
                <w:szCs w:val="20"/>
                <w:lang w:val="en-US"/>
              </w:rPr>
            </w:pPr>
            <w:r>
              <w:rPr>
                <w:szCs w:val="20"/>
                <w:lang w:val="en-US"/>
              </w:rPr>
              <w:t>No additional sensing for other channels</w:t>
            </w:r>
          </w:p>
        </w:tc>
      </w:tr>
    </w:tbl>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lastRenderedPageBreak/>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EE1899">
            <w:pPr>
              <w:numPr>
                <w:ilvl w:val="0"/>
                <w:numId w:val="25"/>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EE1899">
            <w:pPr>
              <w:numPr>
                <w:ilvl w:val="0"/>
                <w:numId w:val="25"/>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EE1899">
            <w:pPr>
              <w:numPr>
                <w:ilvl w:val="1"/>
                <w:numId w:val="25"/>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EE1899">
            <w:pPr>
              <w:numPr>
                <w:ilvl w:val="0"/>
                <w:numId w:val="25"/>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1232BD95" w14:textId="77777777" w:rsidR="00F43A83" w:rsidRPr="00C511C0" w:rsidRDefault="00F43A83"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lastRenderedPageBreak/>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p w14:paraId="61A9AB86" w14:textId="77777777" w:rsidR="00F43A83" w:rsidRDefault="00F43A83" w:rsidP="00F43A83">
      <w:pPr>
        <w:rPr>
          <w:rFonts w:ascii="Times New Roman" w:hAnsi="Times New Roman"/>
          <w:szCs w:val="20"/>
          <w:lang w:val="en-US"/>
        </w:rPr>
      </w:pPr>
    </w:p>
    <w:p w14:paraId="45262CC4" w14:textId="77777777" w:rsidR="000B3434" w:rsidRDefault="00F02DC6" w:rsidP="0067593D">
      <w:pPr>
        <w:pStyle w:val="3GPPH1"/>
        <w:numPr>
          <w:ilvl w:val="0"/>
          <w:numId w:val="0"/>
        </w:numPr>
        <w:ind w:left="432" w:hanging="432"/>
      </w:pPr>
      <w:r>
        <w:t xml:space="preserve">References &amp; </w:t>
      </w:r>
      <w:r w:rsidR="000B3434" w:rsidRPr="0067593D">
        <w:t>Companies Proposals for RAN1</w:t>
      </w:r>
      <w:r w:rsidR="00F43A83">
        <w:t>#</w:t>
      </w:r>
      <w:r w:rsidR="00C702B8">
        <w:t>98</w:t>
      </w:r>
    </w:p>
    <w:bookmarkStart w:id="8" w:name="_Ref17380715"/>
    <w:p w14:paraId="6490230F" w14:textId="77777777" w:rsidR="002B26C6" w:rsidRPr="00F02DC6" w:rsidRDefault="001D0AE4"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F02DC6">
        <w:rPr>
          <w:rStyle w:val="Hyperlink"/>
          <w:rFonts w:cs="Arial"/>
          <w:i w:val="0"/>
          <w:sz w:val="20"/>
          <w:szCs w:val="20"/>
        </w:rPr>
        <w:fldChar w:fldCharType="begin"/>
      </w:r>
      <w:r w:rsidRPr="00F02DC6">
        <w:rPr>
          <w:rStyle w:val="Hyperlink"/>
          <w:rFonts w:cs="Arial"/>
          <w:i w:val="0"/>
          <w:sz w:val="20"/>
          <w:szCs w:val="20"/>
        </w:rPr>
        <w:instrText xml:space="preserve"> HYPERLINK "file:///C:\\Users\\wanshic\\Documents\\Standards\\3GPP%20Standards\\Meeting%20Documents\\TSGR1_98\\R1-1908042.zip" </w:instrText>
      </w:r>
      <w:r w:rsidRPr="00F02DC6">
        <w:rPr>
          <w:rStyle w:val="Hyperlink"/>
          <w:rFonts w:cs="Arial"/>
          <w:i w:val="0"/>
          <w:sz w:val="20"/>
          <w:szCs w:val="20"/>
        </w:rPr>
        <w:fldChar w:fldCharType="separate"/>
      </w:r>
      <w:r w:rsidR="002B26C6" w:rsidRPr="00F02DC6">
        <w:rPr>
          <w:rStyle w:val="Hyperlink"/>
          <w:rFonts w:cs="Arial"/>
          <w:i w:val="0"/>
          <w:sz w:val="20"/>
          <w:szCs w:val="20"/>
        </w:rPr>
        <w:t>R1-1908042</w:t>
      </w:r>
      <w:r w:rsidRPr="00F02DC6">
        <w:rPr>
          <w:rStyle w:val="Hyperlink"/>
          <w:rFonts w:cs="Arial"/>
          <w:i w:val="0"/>
          <w:sz w:val="20"/>
          <w:szCs w:val="20"/>
        </w:rPr>
        <w:fldChar w:fldCharType="end"/>
      </w:r>
      <w:r w:rsidR="002B26C6" w:rsidRPr="00F02DC6">
        <w:rPr>
          <w:rFonts w:cs="Arial"/>
          <w:i w:val="0"/>
          <w:sz w:val="20"/>
          <w:szCs w:val="20"/>
        </w:rPr>
        <w:tab/>
      </w:r>
      <w:r w:rsidR="00B52973" w:rsidRPr="00F02DC6">
        <w:rPr>
          <w:rFonts w:cs="Arial"/>
          <w:i w:val="0"/>
          <w:sz w:val="20"/>
          <w:szCs w:val="20"/>
        </w:rPr>
        <w:t>Huawei, HiSilicon</w:t>
      </w:r>
      <w:r w:rsidR="00B52973" w:rsidRPr="00F02DC6">
        <w:rPr>
          <w:rFonts w:cs="Arial"/>
          <w:i w:val="0"/>
          <w:sz w:val="20"/>
          <w:szCs w:val="20"/>
        </w:rPr>
        <w:tab/>
      </w:r>
      <w:r w:rsidR="002B26C6" w:rsidRPr="00F02DC6">
        <w:rPr>
          <w:rFonts w:cs="Arial"/>
          <w:i w:val="0"/>
          <w:sz w:val="20"/>
          <w:szCs w:val="20"/>
        </w:rPr>
        <w:t xml:space="preserve">Sidelink resource </w:t>
      </w:r>
      <w:r w:rsidR="002B26C6" w:rsidRPr="00F02DC6">
        <w:rPr>
          <w:rFonts w:cs="Arial"/>
          <w:i w:val="0"/>
          <w:sz w:val="20"/>
          <w:szCs w:val="20"/>
          <w:lang w:val="en-US"/>
        </w:rPr>
        <w:t>allocation</w:t>
      </w:r>
      <w:r w:rsidR="00B52973" w:rsidRPr="00F02DC6">
        <w:rPr>
          <w:rFonts w:cs="Arial"/>
          <w:i w:val="0"/>
          <w:sz w:val="20"/>
          <w:szCs w:val="20"/>
        </w:rPr>
        <w:t xml:space="preserve"> mode 2 for NR V2X</w:t>
      </w:r>
      <w:bookmarkEnd w:id="8"/>
    </w:p>
    <w:p w14:paraId="089DD7B6" w14:textId="77777777" w:rsidR="00FC5655" w:rsidRPr="00F02DC6" w:rsidRDefault="00FC5655" w:rsidP="00FC5655">
      <w:pPr>
        <w:rPr>
          <w:lang w:val="en-US" w:eastAsia="x-none"/>
        </w:rPr>
      </w:pPr>
      <w:r w:rsidRPr="00F02DC6">
        <w:rPr>
          <w:b/>
          <w:lang w:val="en-US" w:eastAsia="x-none"/>
        </w:rPr>
        <w:t>Proposal 1:</w:t>
      </w:r>
      <w:r w:rsidRPr="00F02DC6">
        <w:rPr>
          <w:lang w:val="en-US" w:eastAsia="x-none"/>
        </w:rPr>
        <w:t xml:space="preserve"> The maximum number of retransmissions (whether blind or HARQ feedback based) for one TB is 4. </w:t>
      </w:r>
    </w:p>
    <w:p w14:paraId="2A690BC1" w14:textId="77777777" w:rsidR="00FC5655" w:rsidRPr="00F02DC6" w:rsidRDefault="00FC5655" w:rsidP="00EE1899">
      <w:pPr>
        <w:numPr>
          <w:ilvl w:val="0"/>
          <w:numId w:val="20"/>
        </w:numPr>
        <w:rPr>
          <w:lang w:val="en-US" w:eastAsia="x-none"/>
        </w:rPr>
      </w:pPr>
      <w:r w:rsidRPr="00F02DC6">
        <w:rPr>
          <w:lang w:val="en-US" w:eastAsia="x-none"/>
        </w:rPr>
        <w:t>A UE can reserve resources up to the maximum number of retransmissions allowed</w:t>
      </w:r>
    </w:p>
    <w:p w14:paraId="1AF4AC27" w14:textId="77777777" w:rsidR="00FC5655" w:rsidRPr="00F02DC6" w:rsidRDefault="00FC5655" w:rsidP="00FC5655">
      <w:pPr>
        <w:rPr>
          <w:lang w:val="en-US" w:eastAsia="x-none"/>
        </w:rPr>
      </w:pPr>
      <w:r w:rsidRPr="00F02DC6">
        <w:rPr>
          <w:b/>
          <w:lang w:val="en-US" w:eastAsia="x-none"/>
        </w:rPr>
        <w:t xml:space="preserve">Proposal 2: </w:t>
      </w:r>
      <w:r w:rsidRPr="00F02DC6">
        <w:rPr>
          <w:lang w:val="en-US" w:eastAsia="x-none"/>
        </w:rPr>
        <w:t>Standalone PSCCH carrying reservation for initial transmission or retransmission of a TB is not supported in NR V2X mode 2.</w:t>
      </w:r>
    </w:p>
    <w:p w14:paraId="377D211F" w14:textId="77777777" w:rsidR="00FC5655" w:rsidRPr="00F02DC6" w:rsidRDefault="00FC5655" w:rsidP="00FC5655">
      <w:pPr>
        <w:rPr>
          <w:lang w:val="en-US" w:eastAsia="x-none"/>
        </w:rPr>
      </w:pPr>
      <w:r w:rsidRPr="00F02DC6">
        <w:rPr>
          <w:b/>
          <w:lang w:val="en-US" w:eastAsia="x-none"/>
        </w:rPr>
        <w:t xml:space="preserve">Proposal 3: </w:t>
      </w:r>
      <w:r w:rsidRPr="00F02DC6">
        <w:rPr>
          <w:lang w:val="en-US" w:eastAsia="x-none"/>
        </w:rPr>
        <w:t>The reservation of blind retransmissions of a TB is transmitted along with the initial transmission of the corresponding TB.</w:t>
      </w:r>
    </w:p>
    <w:p w14:paraId="566C6AA4" w14:textId="77777777" w:rsidR="00FC5655" w:rsidRPr="00F02DC6" w:rsidRDefault="00FC5655" w:rsidP="00FC5655">
      <w:pPr>
        <w:rPr>
          <w:lang w:val="en-US" w:eastAsia="x-none"/>
        </w:rPr>
      </w:pPr>
      <w:r w:rsidRPr="00F02DC6">
        <w:rPr>
          <w:b/>
          <w:lang w:val="en-US" w:eastAsia="x-none"/>
        </w:rPr>
        <w:t xml:space="preserve">Proposal 4: </w:t>
      </w:r>
      <w:r w:rsidRPr="00F02DC6">
        <w:rPr>
          <w:lang w:val="en-US" w:eastAsia="x-none"/>
        </w:rPr>
        <w:t>Support implicit resource reservation signaling for the repetition(s) of a TB (i.e. blind retransmissions) or potential HARQ-based retransmissions indicated via PSSCH DMRS.</w:t>
      </w:r>
    </w:p>
    <w:p w14:paraId="18440141" w14:textId="77777777" w:rsidR="00FC5655" w:rsidRPr="00F02DC6" w:rsidRDefault="00FC5655" w:rsidP="00FC5655">
      <w:pPr>
        <w:rPr>
          <w:lang w:val="en-US" w:eastAsia="x-none"/>
        </w:rPr>
      </w:pPr>
      <w:r w:rsidRPr="00F02DC6">
        <w:rPr>
          <w:b/>
          <w:lang w:val="en-US" w:eastAsia="x-none"/>
        </w:rPr>
        <w:t>Proposal 5:</w:t>
      </w:r>
      <w:r w:rsidRPr="00F02DC6">
        <w:rPr>
          <w:lang w:val="en-US" w:eastAsia="x-none"/>
        </w:rPr>
        <w:t xml:space="preserve"> At least for unicast where HARQ feedback is enabled, a UE should be able to terminate a reserved retransmission early based on ACK received from Rx UE.</w:t>
      </w:r>
    </w:p>
    <w:p w14:paraId="03F0CEC4" w14:textId="77777777" w:rsidR="00FC5655" w:rsidRPr="00F02DC6" w:rsidRDefault="00FC5655" w:rsidP="00FC5655">
      <w:pPr>
        <w:rPr>
          <w:lang w:val="en-US" w:eastAsia="x-none"/>
        </w:rPr>
      </w:pPr>
      <w:r w:rsidRPr="00F02DC6">
        <w:rPr>
          <w:b/>
          <w:lang w:val="en-US" w:eastAsia="x-none"/>
        </w:rPr>
        <w:t xml:space="preserve">Proposal 6: </w:t>
      </w:r>
      <w:r w:rsidRPr="00F02DC6">
        <w:rPr>
          <w:lang w:val="en-US" w:eastAsia="x-none"/>
        </w:rPr>
        <w:t>Option 1 of sidelink resource reservations for blind retransmissions is supported.</w:t>
      </w:r>
    </w:p>
    <w:p w14:paraId="4838F8DD" w14:textId="77777777" w:rsidR="00FC5655" w:rsidRPr="00F02DC6" w:rsidRDefault="00FC5655" w:rsidP="00EE1899">
      <w:pPr>
        <w:numPr>
          <w:ilvl w:val="0"/>
          <w:numId w:val="20"/>
        </w:numPr>
        <w:rPr>
          <w:lang w:val="en-US" w:eastAsia="x-none"/>
        </w:rPr>
      </w:pPr>
      <w:r w:rsidRPr="00F02DC6">
        <w:rPr>
          <w:lang w:val="en-US" w:eastAsia="x-none"/>
        </w:rPr>
        <w:lastRenderedPageBreak/>
        <w:t>A transmission can reserve resources for none, one, or more than one blind retransmission</w:t>
      </w:r>
    </w:p>
    <w:p w14:paraId="4CB010F3" w14:textId="77777777" w:rsidR="00FC5655" w:rsidRPr="00F02DC6" w:rsidRDefault="00FC5655" w:rsidP="00FC5655">
      <w:pPr>
        <w:rPr>
          <w:lang w:val="en-US" w:eastAsia="x-none"/>
        </w:rPr>
      </w:pPr>
      <w:r w:rsidRPr="00F02DC6">
        <w:rPr>
          <w:b/>
          <w:lang w:val="en-US" w:eastAsia="x-none"/>
        </w:rPr>
        <w:t>Proposal 7:</w:t>
      </w:r>
      <w:r w:rsidRPr="00F02DC6">
        <w:rPr>
          <w:lang w:val="en-US" w:eastAsia="x-none"/>
        </w:rPr>
        <w:t xml:space="preserve"> Based on the results of sensing, UE should be able to (re)-select resources for initial transmission and all (blind) retransmissions that are reserved for a given TB in one shot. </w:t>
      </w:r>
    </w:p>
    <w:p w14:paraId="19870BE0" w14:textId="77777777" w:rsidR="00FC5655" w:rsidRPr="00F02DC6" w:rsidRDefault="00FC5655" w:rsidP="00FC5655">
      <w:pPr>
        <w:rPr>
          <w:lang w:val="en-US" w:eastAsia="x-none"/>
        </w:rPr>
      </w:pPr>
      <w:r w:rsidRPr="00F02DC6">
        <w:rPr>
          <w:b/>
          <w:lang w:val="en-US" w:eastAsia="x-none"/>
        </w:rPr>
        <w:t>Proposal 8</w:t>
      </w:r>
      <w:r w:rsidRPr="00F02DC6">
        <w:rPr>
          <w:lang w:val="en-US" w:eastAsia="x-none"/>
        </w:rPr>
        <w:t xml:space="preserve">: </w:t>
      </w:r>
    </w:p>
    <w:p w14:paraId="6CDF62CB" w14:textId="77777777" w:rsidR="00FC5655" w:rsidRPr="00F02DC6" w:rsidRDefault="00FC5655" w:rsidP="00EE1899">
      <w:pPr>
        <w:numPr>
          <w:ilvl w:val="0"/>
          <w:numId w:val="17"/>
        </w:numPr>
        <w:rPr>
          <w:lang w:val="en-US" w:eastAsia="x-none"/>
        </w:rPr>
      </w:pPr>
      <w:r w:rsidRPr="00F02DC6">
        <w:rPr>
          <w:lang w:val="en-US" w:eastAsia="x-none"/>
        </w:rPr>
        <w:t>Mode 2 supports sensing based on PSSCH DMRS RSRP</w:t>
      </w:r>
    </w:p>
    <w:p w14:paraId="50DDFE74" w14:textId="77777777" w:rsidR="00FC5655" w:rsidRPr="00F02DC6" w:rsidRDefault="00FC5655" w:rsidP="00EE1899">
      <w:pPr>
        <w:numPr>
          <w:ilvl w:val="0"/>
          <w:numId w:val="17"/>
        </w:numPr>
        <w:rPr>
          <w:lang w:val="en-US" w:eastAsia="x-none"/>
        </w:rPr>
      </w:pPr>
      <w:r w:rsidRPr="00F02DC6">
        <w:rPr>
          <w:lang w:val="en-US" w:eastAsia="x-none"/>
        </w:rPr>
        <w:t>Blind PSSCH DMRS detection is supported</w:t>
      </w:r>
    </w:p>
    <w:p w14:paraId="6F7799F4" w14:textId="77777777" w:rsidR="00FC5655" w:rsidRPr="00F02DC6" w:rsidRDefault="00FC5655" w:rsidP="00FC5655">
      <w:pPr>
        <w:rPr>
          <w:lang w:val="en-US" w:eastAsia="x-none"/>
        </w:rPr>
      </w:pPr>
      <w:r w:rsidRPr="00F02DC6">
        <w:rPr>
          <w:b/>
          <w:lang w:val="en-US" w:eastAsia="x-none"/>
        </w:rPr>
        <w:t>Proposal 9:</w:t>
      </w:r>
      <w:r w:rsidRPr="00F02DC6">
        <w:rPr>
          <w:lang w:val="en-US" w:eastAsia="x-none"/>
        </w:rPr>
        <w:t xml:space="preserve"> NR supports implicit reservation of an initial transmission of a TB using PSSCH DMRS of a different TB.</w:t>
      </w:r>
    </w:p>
    <w:p w14:paraId="5A5A2278" w14:textId="77777777" w:rsidR="00FC5655" w:rsidRPr="00F02DC6" w:rsidRDefault="00FC5655" w:rsidP="00FC5655">
      <w:pPr>
        <w:rPr>
          <w:lang w:val="en-US" w:eastAsia="x-none"/>
        </w:rPr>
      </w:pPr>
      <w:r w:rsidRPr="00F02DC6">
        <w:rPr>
          <w:b/>
          <w:lang w:val="en-US" w:eastAsia="x-none"/>
        </w:rPr>
        <w:t>Proposal 10</w:t>
      </w:r>
      <w:r w:rsidRPr="00F02DC6">
        <w:rPr>
          <w:lang w:val="en-US" w:eastAsia="x-none"/>
        </w:rPr>
        <w:t xml:space="preserve">: Resource (re)selection procedure should assign different priorities for different reservation mechanisms. </w:t>
      </w:r>
    </w:p>
    <w:p w14:paraId="4EE9471C" w14:textId="77777777" w:rsidR="00FC5655" w:rsidRPr="00F02DC6" w:rsidRDefault="00FC5655" w:rsidP="00FC5655">
      <w:pPr>
        <w:rPr>
          <w:lang w:val="en-US" w:eastAsia="x-none"/>
        </w:rPr>
      </w:pPr>
      <w:r w:rsidRPr="00F02DC6">
        <w:rPr>
          <w:b/>
          <w:lang w:val="en-US" w:eastAsia="x-none"/>
        </w:rPr>
        <w:t>Proposal 11</w:t>
      </w:r>
      <w:r w:rsidRPr="00F02DC6">
        <w:rPr>
          <w:lang w:val="en-US" w:eastAsia="x-none"/>
        </w:rPr>
        <w:t xml:space="preserve">: A sensing UE should adjust the priority associated with reservation of HARQ-feedback based retransmission to be lower than the reservation of blind retransmission for the purpose of resource (re)selection. </w:t>
      </w:r>
    </w:p>
    <w:p w14:paraId="6659DE21" w14:textId="77777777" w:rsidR="00FC5655" w:rsidRPr="00F02DC6" w:rsidRDefault="00FC5655" w:rsidP="00FC5655">
      <w:pPr>
        <w:rPr>
          <w:lang w:val="en-US" w:eastAsia="x-none"/>
        </w:rPr>
      </w:pPr>
      <w:r w:rsidRPr="00F02DC6">
        <w:rPr>
          <w:b/>
          <w:lang w:val="en-US" w:eastAsia="x-none"/>
        </w:rPr>
        <w:t>Proposal 12</w:t>
      </w:r>
      <w:r w:rsidRPr="00F02DC6">
        <w:rPr>
          <w:lang w:val="en-US" w:eastAsia="x-none"/>
        </w:rPr>
        <w:t xml:space="preserve">: For mode 2 UEs PSSCH reception, SCI indication is optional. For mode 2 UEs (pre-)configured with a TFRP or TFRP pool, no SCI is used </w:t>
      </w:r>
    </w:p>
    <w:p w14:paraId="20AB737A" w14:textId="77777777" w:rsidR="00FC5655" w:rsidRPr="00F02DC6" w:rsidRDefault="00FC5655" w:rsidP="00FC5655">
      <w:pPr>
        <w:rPr>
          <w:lang w:val="en-US" w:eastAsia="x-none"/>
        </w:rPr>
      </w:pPr>
      <w:r w:rsidRPr="00F02DC6">
        <w:rPr>
          <w:b/>
          <w:lang w:val="en-US" w:eastAsia="x-none"/>
        </w:rPr>
        <w:t>Proposal 13</w:t>
      </w:r>
      <w:r w:rsidRPr="00F02DC6">
        <w:rPr>
          <w:lang w:val="en-US" w:eastAsia="x-none"/>
        </w:rPr>
        <w:t>: For mode 2 UEs (pre-)configured with a TFRP pool, TFRP selection is needed. Sensing for TFRP selection can be performed implicitly based on DMRS blind detection.</w:t>
      </w:r>
    </w:p>
    <w:p w14:paraId="6C79E0D7" w14:textId="77777777" w:rsidR="00FC5655" w:rsidRPr="00F02DC6" w:rsidRDefault="00FC5655" w:rsidP="00FC5655">
      <w:pPr>
        <w:rPr>
          <w:lang w:val="en-US" w:eastAsia="x-none"/>
        </w:rPr>
      </w:pPr>
      <w:r w:rsidRPr="00F02DC6">
        <w:rPr>
          <w:b/>
          <w:lang w:val="en-US" w:eastAsia="x-none"/>
        </w:rPr>
        <w:t>Proposal 14</w:t>
      </w:r>
      <w:r w:rsidRPr="00F02DC6">
        <w:rPr>
          <w:lang w:val="en-US" w:eastAsia="x-none"/>
        </w:rPr>
        <w:t xml:space="preserve">: (Pre)-configured grant should be supported for mode 2 SL resource allocation in order to meet the latency and reliability requirements of NR V2X advanced use cases. </w:t>
      </w:r>
    </w:p>
    <w:p w14:paraId="1AB389ED" w14:textId="77777777" w:rsidR="00FC5655" w:rsidRPr="00F02DC6" w:rsidRDefault="00FC5655" w:rsidP="00FC5655">
      <w:pPr>
        <w:rPr>
          <w:lang w:val="en-US" w:eastAsia="x-none"/>
        </w:rPr>
      </w:pPr>
    </w:p>
    <w:p w14:paraId="74BEF946" w14:textId="77777777" w:rsidR="00FC5655" w:rsidRPr="00F02DC6" w:rsidRDefault="00FC5655" w:rsidP="00FC5655">
      <w:pPr>
        <w:rPr>
          <w:lang w:val="en-US" w:eastAsia="x-none"/>
        </w:rPr>
      </w:pPr>
      <w:r w:rsidRPr="00F02DC6">
        <w:rPr>
          <w:b/>
          <w:lang w:val="en-US" w:eastAsia="x-none"/>
        </w:rPr>
        <w:t>Observation 1:</w:t>
      </w:r>
      <w:r w:rsidRPr="00F02DC6">
        <w:rPr>
          <w:lang w:val="en-US" w:eastAsia="x-none"/>
        </w:rPr>
        <w:t xml:space="preserve"> (Pre-)configured</w:t>
      </w:r>
      <w:r w:rsidRPr="00F02DC6" w:rsidDel="002A2EB3">
        <w:rPr>
          <w:lang w:val="en-US" w:eastAsia="x-none"/>
        </w:rPr>
        <w:t xml:space="preserve"> </w:t>
      </w:r>
      <w:r w:rsidRPr="00F02DC6">
        <w:rPr>
          <w:lang w:val="en-US" w:eastAsia="x-none"/>
        </w:rPr>
        <w:t>TFRPs inherently support blind retransmissions of a TB.</w:t>
      </w:r>
    </w:p>
    <w:p w14:paraId="5D6DEAC3" w14:textId="77777777" w:rsidR="00FC5655" w:rsidRPr="00F02DC6" w:rsidRDefault="00FC5655" w:rsidP="00FC5655">
      <w:pPr>
        <w:rPr>
          <w:lang w:val="en-US" w:eastAsia="x-none"/>
        </w:rPr>
      </w:pPr>
      <w:r w:rsidRPr="00F02DC6">
        <w:rPr>
          <w:b/>
          <w:lang w:val="en-US" w:eastAsia="x-none"/>
        </w:rPr>
        <w:t>Observation 2</w:t>
      </w:r>
      <w:r w:rsidRPr="00F02DC6">
        <w:rPr>
          <w:lang w:val="en-US" w:eastAsia="x-none"/>
        </w:rPr>
        <w:t>: For mode 2 UEs with (pre-)configured TFRPs, PSSCH resources need not be indicated in SCI.</w:t>
      </w:r>
    </w:p>
    <w:p w14:paraId="5CD43040" w14:textId="77777777" w:rsidR="00FC5655" w:rsidRPr="00F02DC6" w:rsidRDefault="00FC5655" w:rsidP="00FC5655">
      <w:pPr>
        <w:rPr>
          <w:lang w:val="en-US" w:eastAsia="x-none"/>
        </w:rPr>
      </w:pPr>
      <w:r w:rsidRPr="00F02DC6">
        <w:rPr>
          <w:b/>
          <w:lang w:val="en-US" w:eastAsia="x-none"/>
        </w:rPr>
        <w:t xml:space="preserve">Observation 3: </w:t>
      </w:r>
      <w:r w:rsidRPr="00F02DC6">
        <w:rPr>
          <w:lang w:val="en-US" w:eastAsia="x-none"/>
        </w:rPr>
        <w:t>LBT based on short-term sensing increases latency due to random backoff. It needs to be determined whether LBT can reach the V2X latency target (3ms for some use cases) under typical traffic loads.</w:t>
      </w:r>
    </w:p>
    <w:p w14:paraId="534BF94A" w14:textId="77777777" w:rsidR="00413A6F" w:rsidRPr="00F02DC6" w:rsidRDefault="00413A6F" w:rsidP="00413A6F">
      <w:pPr>
        <w:rPr>
          <w:lang w:val="en-US" w:eastAsia="x-none"/>
        </w:rPr>
      </w:pPr>
    </w:p>
    <w:p w14:paraId="24A77742"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2" w:history="1">
        <w:r w:rsidR="002B26C6" w:rsidRPr="00F02DC6">
          <w:rPr>
            <w:rStyle w:val="Hyperlink"/>
            <w:i w:val="0"/>
            <w:sz w:val="20"/>
            <w:szCs w:val="20"/>
          </w:rPr>
          <w:t>R1-1908150</w:t>
        </w:r>
      </w:hyperlink>
      <w:r w:rsidR="002B26C6" w:rsidRPr="00F02DC6">
        <w:rPr>
          <w:i w:val="0"/>
          <w:sz w:val="20"/>
          <w:szCs w:val="20"/>
        </w:rPr>
        <w:tab/>
      </w:r>
      <w:r w:rsidR="00B52973" w:rsidRPr="00F02DC6">
        <w:rPr>
          <w:rFonts w:cs="Arial"/>
          <w:i w:val="0"/>
          <w:sz w:val="20"/>
          <w:szCs w:val="20"/>
        </w:rPr>
        <w:t>vivo</w:t>
      </w:r>
      <w:r w:rsidR="00B52973" w:rsidRPr="00F02DC6">
        <w:rPr>
          <w:i w:val="0"/>
          <w:sz w:val="20"/>
          <w:szCs w:val="20"/>
        </w:rPr>
        <w:tab/>
      </w:r>
      <w:r w:rsidR="002B26C6" w:rsidRPr="00F02DC6">
        <w:rPr>
          <w:i w:val="0"/>
          <w:sz w:val="20"/>
          <w:szCs w:val="20"/>
        </w:rPr>
        <w:t xml:space="preserve">Discussion on </w:t>
      </w:r>
      <w:r w:rsidR="002B26C6" w:rsidRPr="00F02DC6">
        <w:rPr>
          <w:rFonts w:cs="Arial"/>
          <w:i w:val="0"/>
          <w:sz w:val="20"/>
          <w:szCs w:val="20"/>
        </w:rPr>
        <w:t>mode</w:t>
      </w:r>
      <w:r w:rsidR="002B26C6" w:rsidRPr="00F02DC6">
        <w:rPr>
          <w:i w:val="0"/>
          <w:sz w:val="20"/>
          <w:szCs w:val="20"/>
        </w:rPr>
        <w:t xml:space="preserve"> </w:t>
      </w:r>
      <w:r w:rsidR="00B52973" w:rsidRPr="00F02DC6">
        <w:rPr>
          <w:i w:val="0"/>
          <w:sz w:val="20"/>
          <w:szCs w:val="20"/>
        </w:rPr>
        <w:t>2 resource allocation mechanism</w:t>
      </w:r>
    </w:p>
    <w:p w14:paraId="4796DD9E" w14:textId="77777777" w:rsidR="001A6FA6" w:rsidRPr="00F02DC6" w:rsidRDefault="001A6FA6" w:rsidP="001A6FA6">
      <w:pPr>
        <w:rPr>
          <w:lang w:val="en-US" w:eastAsia="x-none"/>
        </w:rPr>
      </w:pPr>
      <w:r w:rsidRPr="00F02DC6">
        <w:rPr>
          <w:b/>
          <w:lang w:val="en-US" w:eastAsia="x-none"/>
        </w:rPr>
        <w:t>Observation 1</w:t>
      </w:r>
      <w:r w:rsidRPr="00F02DC6">
        <w:rPr>
          <w:lang w:val="en-US" w:eastAsia="x-none"/>
        </w:rPr>
        <w:t xml:space="preserve">: Multi-slot scheduling is beneficial for the following cases: </w:t>
      </w:r>
    </w:p>
    <w:p w14:paraId="01C0CA8C" w14:textId="77777777" w:rsidR="001A6FA6" w:rsidRPr="00F02DC6" w:rsidRDefault="001A6FA6" w:rsidP="001A6FA6">
      <w:pPr>
        <w:rPr>
          <w:lang w:val="en-US" w:eastAsia="x-none"/>
        </w:rPr>
      </w:pPr>
      <w:r w:rsidRPr="00F02DC6">
        <w:rPr>
          <w:lang w:val="en-US" w:eastAsia="x-none"/>
        </w:rPr>
        <w:t>-</w:t>
      </w:r>
      <w:r w:rsidRPr="00F02DC6">
        <w:rPr>
          <w:lang w:val="en-US" w:eastAsia="x-none"/>
        </w:rPr>
        <w:tab/>
        <w:t xml:space="preserve">A large size of TB spans multiple slots; </w:t>
      </w:r>
    </w:p>
    <w:p w14:paraId="5C270FA9" w14:textId="77777777" w:rsidR="001A6FA6" w:rsidRPr="00F02DC6" w:rsidRDefault="001A6FA6" w:rsidP="001A6FA6">
      <w:pPr>
        <w:rPr>
          <w:lang w:val="en-US" w:eastAsia="x-none"/>
        </w:rPr>
      </w:pPr>
      <w:r w:rsidRPr="00F02DC6">
        <w:rPr>
          <w:lang w:val="en-US" w:eastAsia="x-none"/>
        </w:rPr>
        <w:t>-</w:t>
      </w:r>
      <w:r w:rsidRPr="00F02DC6">
        <w:rPr>
          <w:lang w:val="en-US" w:eastAsia="x-none"/>
        </w:rPr>
        <w:tab/>
        <w:t>Transmissions/repetitions of a TB occupy multiple slots.</w:t>
      </w:r>
    </w:p>
    <w:p w14:paraId="6190A614" w14:textId="77777777" w:rsidR="001A6FA6" w:rsidRPr="00F02DC6" w:rsidRDefault="001A6FA6" w:rsidP="001A6FA6">
      <w:pPr>
        <w:rPr>
          <w:lang w:val="en-US" w:eastAsia="x-none"/>
        </w:rPr>
      </w:pPr>
      <w:r w:rsidRPr="00F02DC6">
        <w:rPr>
          <w:b/>
          <w:lang w:val="en-US" w:eastAsia="x-none"/>
        </w:rPr>
        <w:t>Observation 2</w:t>
      </w:r>
      <w:r w:rsidRPr="00F02DC6">
        <w:rPr>
          <w:lang w:val="en-US" w:eastAsia="x-none"/>
        </w:rPr>
        <w:t>: The delay between the standalone PSCCH reservation and the associated PSSCH transmission is not an issue, as long as the delay is within the packet latency budget.</w:t>
      </w:r>
    </w:p>
    <w:p w14:paraId="05403C63" w14:textId="77777777" w:rsidR="001A6FA6" w:rsidRPr="00F02DC6" w:rsidRDefault="001A6FA6" w:rsidP="001A6FA6">
      <w:pPr>
        <w:rPr>
          <w:lang w:val="en-US" w:eastAsia="x-none"/>
        </w:rPr>
      </w:pPr>
      <w:r w:rsidRPr="00F02DC6">
        <w:rPr>
          <w:b/>
          <w:lang w:val="en-US" w:eastAsia="x-none"/>
        </w:rPr>
        <w:t>Observation 3</w:t>
      </w:r>
      <w:r w:rsidRPr="00F02DC6">
        <w:rPr>
          <w:lang w:val="en-US" w:eastAsia="x-none"/>
        </w:rPr>
        <w:t>: Initial transmission without standalone reservation leads to higher packet loss due to higher collision rate.</w:t>
      </w:r>
    </w:p>
    <w:p w14:paraId="0C5963C1" w14:textId="77777777" w:rsidR="001A6FA6" w:rsidRPr="00F02DC6" w:rsidRDefault="001A6FA6" w:rsidP="001A6FA6">
      <w:pPr>
        <w:rPr>
          <w:lang w:val="en-US" w:eastAsia="x-none"/>
        </w:rPr>
      </w:pPr>
      <w:r w:rsidRPr="00F02DC6">
        <w:rPr>
          <w:b/>
          <w:lang w:val="en-US" w:eastAsia="x-none"/>
        </w:rPr>
        <w:t>Observation 4</w:t>
      </w:r>
      <w:r w:rsidRPr="00F02DC6">
        <w:rPr>
          <w:lang w:val="en-US" w:eastAsia="x-none"/>
        </w:rPr>
        <w:t xml:space="preserve">: Counter-based resource allocation scheme inevitably results in additional latency caused by the counter. </w:t>
      </w:r>
    </w:p>
    <w:p w14:paraId="5C54A905" w14:textId="77777777" w:rsidR="001A6FA6" w:rsidRPr="00F02DC6" w:rsidRDefault="001A6FA6" w:rsidP="001A6FA6">
      <w:pPr>
        <w:rPr>
          <w:lang w:val="en-US" w:eastAsia="x-none"/>
        </w:rPr>
      </w:pPr>
      <w:r w:rsidRPr="00F02DC6">
        <w:rPr>
          <w:b/>
          <w:lang w:val="en-US" w:eastAsia="x-none"/>
        </w:rPr>
        <w:t>Observation 5</w:t>
      </w:r>
      <w:r w:rsidRPr="00F02DC6">
        <w:rPr>
          <w:lang w:val="en-US" w:eastAsia="x-none"/>
        </w:rPr>
        <w:t>: Resource pre-emption mechanism is important to guarantee the low latency or high priority packet transmissions.</w:t>
      </w:r>
    </w:p>
    <w:p w14:paraId="36E510B7" w14:textId="77777777" w:rsidR="001A6FA6" w:rsidRPr="00F02DC6" w:rsidRDefault="001A6FA6" w:rsidP="001A6FA6">
      <w:pPr>
        <w:rPr>
          <w:lang w:val="en-US" w:eastAsia="x-none"/>
        </w:rPr>
      </w:pPr>
      <w:r w:rsidRPr="00F02DC6">
        <w:rPr>
          <w:b/>
          <w:lang w:val="en-US" w:eastAsia="x-none"/>
        </w:rPr>
        <w:t>Observation 6</w:t>
      </w:r>
      <w:r w:rsidRPr="00F02DC6">
        <w:rPr>
          <w:lang w:val="en-US" w:eastAsia="x-none"/>
        </w:rPr>
        <w:t>: For counter-based resource selection, If FDMed resource multiplexing is not applied, the counter-based resource selection may result in resource inefficient. However, if FDMed resource multiplexing is applied, it may suffer from increased packet loss rate due to half-duplex issue.</w:t>
      </w:r>
    </w:p>
    <w:p w14:paraId="0CBF058A" w14:textId="77777777" w:rsidR="001A6FA6" w:rsidRPr="00F02DC6" w:rsidRDefault="001A6FA6" w:rsidP="001A6FA6">
      <w:pPr>
        <w:rPr>
          <w:lang w:val="en-US" w:eastAsia="x-none"/>
        </w:rPr>
      </w:pPr>
      <w:r w:rsidRPr="00F02DC6">
        <w:rPr>
          <w:b/>
          <w:lang w:val="en-US" w:eastAsia="x-none"/>
        </w:rPr>
        <w:t>Observation 7</w:t>
      </w:r>
      <w:r w:rsidRPr="00F02DC6">
        <w:rPr>
          <w:lang w:val="en-US" w:eastAsia="x-none"/>
        </w:rPr>
        <w:t>: The average PRR and the average PIR of resource reservation-based transmission using standalone PSCCH is better than that of counter based resource selection.</w:t>
      </w:r>
    </w:p>
    <w:p w14:paraId="1744366F" w14:textId="77777777" w:rsidR="001A6FA6" w:rsidRPr="00F02DC6" w:rsidRDefault="001A6FA6" w:rsidP="001A6FA6">
      <w:pPr>
        <w:rPr>
          <w:lang w:val="en-US" w:eastAsia="x-none"/>
        </w:rPr>
      </w:pPr>
    </w:p>
    <w:p w14:paraId="2EE8F5C0" w14:textId="77777777" w:rsidR="001A6FA6" w:rsidRPr="00F02DC6" w:rsidRDefault="001A6FA6" w:rsidP="001A6FA6">
      <w:pPr>
        <w:rPr>
          <w:lang w:val="en-US" w:eastAsia="x-none"/>
        </w:rPr>
      </w:pPr>
      <w:r w:rsidRPr="00F02DC6">
        <w:rPr>
          <w:b/>
          <w:lang w:val="en-US" w:eastAsia="x-none"/>
        </w:rPr>
        <w:t>Proposal 1</w:t>
      </w:r>
      <w:r w:rsidRPr="00F02DC6">
        <w:rPr>
          <w:lang w:val="en-US" w:eastAsia="x-none"/>
        </w:rPr>
        <w:t>: Multi-slot scheduling should be supported in NR V2X.</w:t>
      </w:r>
    </w:p>
    <w:p w14:paraId="3A288DC8" w14:textId="77777777" w:rsidR="001A6FA6" w:rsidRPr="00F02DC6" w:rsidRDefault="001A6FA6" w:rsidP="001A6FA6">
      <w:pPr>
        <w:rPr>
          <w:lang w:val="en-US" w:eastAsia="x-none"/>
        </w:rPr>
      </w:pPr>
      <w:r w:rsidRPr="00F02DC6">
        <w:rPr>
          <w:b/>
          <w:lang w:val="en-US" w:eastAsia="x-none"/>
        </w:rPr>
        <w:t>Proposal 2</w:t>
      </w:r>
      <w:r w:rsidRPr="00F02DC6">
        <w:rPr>
          <w:lang w:val="en-US" w:eastAsia="x-none"/>
        </w:rPr>
        <w:t>: Unicast, groupcast and broadcast can be multiplexed in the same resource pool.</w:t>
      </w:r>
    </w:p>
    <w:p w14:paraId="40D412FD" w14:textId="77777777" w:rsidR="001A6FA6" w:rsidRPr="00F02DC6" w:rsidRDefault="001A6FA6" w:rsidP="001A6FA6">
      <w:pPr>
        <w:rPr>
          <w:lang w:val="en-US" w:eastAsia="x-none"/>
        </w:rPr>
      </w:pPr>
      <w:r w:rsidRPr="00F02DC6">
        <w:rPr>
          <w:b/>
          <w:lang w:val="en-US" w:eastAsia="x-none"/>
        </w:rPr>
        <w:t>Proposal 3</w:t>
      </w:r>
      <w:r w:rsidRPr="00F02DC6">
        <w:rPr>
          <w:lang w:val="en-US" w:eastAsia="x-none"/>
        </w:rPr>
        <w:t>: Transmission types, including unicast, groupcast and broadcast, should be taken into consideration for sensing procedure. e.g., different priorities are mapped to different transmission types.</w:t>
      </w:r>
    </w:p>
    <w:p w14:paraId="22E94BE1" w14:textId="77777777" w:rsidR="001A6FA6" w:rsidRPr="00F02DC6" w:rsidRDefault="001A6FA6" w:rsidP="001A6FA6">
      <w:pPr>
        <w:rPr>
          <w:lang w:val="en-US" w:eastAsia="x-none"/>
        </w:rPr>
      </w:pPr>
      <w:r w:rsidRPr="00F02DC6">
        <w:rPr>
          <w:b/>
          <w:lang w:val="en-US" w:eastAsia="x-none"/>
        </w:rPr>
        <w:t>Proposal 4</w:t>
      </w:r>
      <w:r w:rsidRPr="00F02DC6">
        <w:rPr>
          <w:lang w:val="en-US" w:eastAsia="x-none"/>
        </w:rPr>
        <w:t>: Support standalone PSCCH transmissions in NR V2X, e.g., for resource reservations of initial transmission.</w:t>
      </w:r>
    </w:p>
    <w:p w14:paraId="6B10B3A7" w14:textId="77777777" w:rsidR="001A6FA6" w:rsidRPr="00F02DC6" w:rsidRDefault="001A6FA6" w:rsidP="001A6FA6">
      <w:pPr>
        <w:rPr>
          <w:lang w:val="en-US" w:eastAsia="x-none"/>
        </w:rPr>
      </w:pPr>
      <w:r w:rsidRPr="00F02DC6">
        <w:rPr>
          <w:b/>
          <w:lang w:val="en-US" w:eastAsia="x-none"/>
        </w:rPr>
        <w:t>Proposal 5</w:t>
      </w:r>
      <w:r w:rsidRPr="00F02DC6">
        <w:rPr>
          <w:lang w:val="en-US" w:eastAsia="x-none"/>
        </w:rPr>
        <w:t>: For HARQ feedback-based retransmissions, the maximum number of transmission for a TB is four.</w:t>
      </w:r>
    </w:p>
    <w:p w14:paraId="7AC9015B" w14:textId="77777777" w:rsidR="001A6FA6" w:rsidRPr="00F02DC6" w:rsidRDefault="001A6FA6" w:rsidP="001A6FA6">
      <w:pPr>
        <w:rPr>
          <w:lang w:val="en-US" w:eastAsia="x-none"/>
        </w:rPr>
      </w:pPr>
      <w:r w:rsidRPr="00F02DC6">
        <w:rPr>
          <w:b/>
          <w:lang w:val="en-US" w:eastAsia="x-none"/>
        </w:rPr>
        <w:t>Proposal 6</w:t>
      </w:r>
      <w:r w:rsidRPr="00F02DC6">
        <w:rPr>
          <w:lang w:val="en-US" w:eastAsia="x-none"/>
        </w:rPr>
        <w:t>: Support resource pre-emption operation via standalone PSCCH.</w:t>
      </w:r>
    </w:p>
    <w:p w14:paraId="0C45EB49" w14:textId="77777777" w:rsidR="001A6FA6" w:rsidRPr="00F02DC6" w:rsidRDefault="001A6FA6" w:rsidP="001A6FA6">
      <w:pPr>
        <w:rPr>
          <w:lang w:val="en-US" w:eastAsia="x-none"/>
        </w:rPr>
      </w:pPr>
      <w:r w:rsidRPr="00F02DC6">
        <w:rPr>
          <w:b/>
          <w:lang w:val="en-US" w:eastAsia="x-none"/>
        </w:rPr>
        <w:t>Proposal 7</w:t>
      </w:r>
      <w:r w:rsidRPr="00F02DC6">
        <w:rPr>
          <w:lang w:val="en-US" w:eastAsia="x-none"/>
        </w:rPr>
        <w:t>: Priority and resource allocation information should be included in standalone SCI.</w:t>
      </w:r>
    </w:p>
    <w:p w14:paraId="7160004C" w14:textId="77777777" w:rsidR="001A6FA6" w:rsidRPr="00F02DC6" w:rsidRDefault="001A6FA6" w:rsidP="001A6FA6">
      <w:pPr>
        <w:rPr>
          <w:lang w:val="en-US" w:eastAsia="x-none"/>
        </w:rPr>
      </w:pPr>
      <w:r w:rsidRPr="00F02DC6">
        <w:rPr>
          <w:b/>
          <w:lang w:val="en-US" w:eastAsia="x-none"/>
        </w:rPr>
        <w:t>Proposal 8</w:t>
      </w:r>
      <w:r w:rsidRPr="00F02DC6">
        <w:rPr>
          <w:lang w:val="en-US" w:eastAsia="x-none"/>
        </w:rPr>
        <w:t>: L1-RSRP measurement should be performed on PSCCH DMRS in NR V2X.</w:t>
      </w:r>
    </w:p>
    <w:p w14:paraId="0AF846F8" w14:textId="77777777" w:rsidR="001A6FA6" w:rsidRPr="00F02DC6" w:rsidRDefault="001A6FA6" w:rsidP="001A6FA6">
      <w:pPr>
        <w:rPr>
          <w:lang w:val="en-US" w:eastAsia="x-none"/>
        </w:rPr>
      </w:pPr>
      <w:r w:rsidRPr="00F02DC6">
        <w:rPr>
          <w:b/>
          <w:lang w:val="en-US" w:eastAsia="x-none"/>
        </w:rPr>
        <w:t>Proposal 9</w:t>
      </w:r>
      <w:r w:rsidRPr="00F02DC6">
        <w:rPr>
          <w:lang w:val="en-US" w:eastAsia="x-none"/>
        </w:rPr>
        <w:t>: Sidelink RSSI measurement should be introduced for sensing operation in NR V2X.</w:t>
      </w:r>
    </w:p>
    <w:p w14:paraId="71C7462C" w14:textId="77777777" w:rsidR="001A6FA6" w:rsidRPr="00F02DC6" w:rsidRDefault="001A6FA6" w:rsidP="001A6FA6">
      <w:pPr>
        <w:rPr>
          <w:lang w:val="en-US" w:eastAsia="x-none"/>
        </w:rPr>
      </w:pPr>
      <w:r w:rsidRPr="00F02DC6">
        <w:rPr>
          <w:b/>
          <w:lang w:val="en-US" w:eastAsia="x-none"/>
        </w:rPr>
        <w:t>Proposal 10</w:t>
      </w:r>
      <w:r w:rsidRPr="00F02DC6">
        <w:rPr>
          <w:lang w:val="en-US" w:eastAsia="x-none"/>
        </w:rPr>
        <w:t>: A small-scaled sensing window should be supported for reservation based resource selection</w:t>
      </w:r>
    </w:p>
    <w:p w14:paraId="04DBFB07" w14:textId="77777777" w:rsidR="001A6FA6" w:rsidRPr="00F02DC6" w:rsidRDefault="001A6FA6" w:rsidP="001A6FA6">
      <w:pPr>
        <w:rPr>
          <w:lang w:val="en-US" w:eastAsia="x-none"/>
        </w:rPr>
      </w:pPr>
      <w:r w:rsidRPr="00F02DC6">
        <w:rPr>
          <w:lang w:val="en-US" w:eastAsia="x-none"/>
        </w:rPr>
        <w:t>-</w:t>
      </w:r>
      <w:r w:rsidRPr="00F02DC6">
        <w:rPr>
          <w:lang w:val="en-US" w:eastAsia="x-none"/>
        </w:rPr>
        <w:tab/>
        <w:t>The sensing window should be determined based on the maximum latency requirement.</w:t>
      </w:r>
    </w:p>
    <w:p w14:paraId="0639E488" w14:textId="77777777" w:rsidR="001A6FA6" w:rsidRPr="00F02DC6" w:rsidRDefault="001A6FA6" w:rsidP="001A6FA6">
      <w:pPr>
        <w:rPr>
          <w:lang w:val="en-US" w:eastAsia="x-none"/>
        </w:rPr>
      </w:pPr>
      <w:r w:rsidRPr="00F02DC6">
        <w:rPr>
          <w:lang w:val="en-US" w:eastAsia="x-none"/>
        </w:rPr>
        <w:t>-</w:t>
      </w:r>
      <w:r w:rsidRPr="00F02DC6">
        <w:rPr>
          <w:lang w:val="en-US" w:eastAsia="x-none"/>
        </w:rPr>
        <w:tab/>
        <w:t>The sensing window should be starts after resource (re-)selection trigger</w:t>
      </w:r>
    </w:p>
    <w:p w14:paraId="7600F697" w14:textId="77777777" w:rsidR="004F597D" w:rsidRDefault="001A6FA6" w:rsidP="001A6FA6">
      <w:pPr>
        <w:rPr>
          <w:lang w:val="en-US" w:eastAsia="x-none"/>
        </w:rPr>
      </w:pPr>
      <w:r w:rsidRPr="00F02DC6">
        <w:rPr>
          <w:b/>
          <w:lang w:val="en-US" w:eastAsia="x-none"/>
        </w:rPr>
        <w:t>Proposal 11</w:t>
      </w:r>
      <w:r w:rsidRPr="00F02DC6">
        <w:rPr>
          <w:lang w:val="en-US" w:eastAsia="x-none"/>
        </w:rPr>
        <w:t>: The time interval T1 between the resource (re-)selection trigger and the starting of resource selection window should be measured in slots.</w:t>
      </w:r>
    </w:p>
    <w:p w14:paraId="1E01001C" w14:textId="77777777" w:rsidR="00DA793A" w:rsidRPr="00F02DC6" w:rsidRDefault="00DA793A" w:rsidP="001A6FA6">
      <w:pPr>
        <w:rPr>
          <w:lang w:val="en-US" w:eastAsia="x-none"/>
        </w:rPr>
      </w:pPr>
    </w:p>
    <w:p w14:paraId="276DF263"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3" w:history="1">
        <w:r w:rsidR="002B26C6" w:rsidRPr="00F02DC6">
          <w:rPr>
            <w:rStyle w:val="Hyperlink"/>
            <w:i w:val="0"/>
            <w:sz w:val="20"/>
            <w:szCs w:val="20"/>
          </w:rPr>
          <w:t>R1-1908220</w:t>
        </w:r>
      </w:hyperlink>
      <w:r w:rsidR="002B26C6" w:rsidRPr="00F02DC6">
        <w:rPr>
          <w:i w:val="0"/>
          <w:sz w:val="20"/>
          <w:szCs w:val="20"/>
        </w:rPr>
        <w:tab/>
      </w:r>
      <w:r w:rsidR="00B52973" w:rsidRPr="00F02DC6">
        <w:rPr>
          <w:rFonts w:cs="Arial"/>
          <w:i w:val="0"/>
          <w:sz w:val="20"/>
          <w:szCs w:val="20"/>
        </w:rPr>
        <w:t>Fujitsu</w:t>
      </w:r>
      <w:r w:rsidR="00B52973" w:rsidRPr="00F02DC6">
        <w:rPr>
          <w:i w:val="0"/>
          <w:sz w:val="20"/>
          <w:szCs w:val="20"/>
        </w:rPr>
        <w:tab/>
      </w:r>
      <w:r w:rsidR="002B26C6" w:rsidRPr="00F02DC6">
        <w:rPr>
          <w:i w:val="0"/>
          <w:sz w:val="20"/>
          <w:szCs w:val="20"/>
        </w:rPr>
        <w:t xml:space="preserve">Dynamic </w:t>
      </w:r>
      <w:r w:rsidR="002B26C6" w:rsidRPr="00F02DC6">
        <w:rPr>
          <w:i w:val="0"/>
          <w:sz w:val="20"/>
          <w:szCs w:val="20"/>
          <w:lang w:eastAsia="en-US"/>
        </w:rPr>
        <w:t>Resource</w:t>
      </w:r>
      <w:r w:rsidR="002B26C6" w:rsidRPr="00F02DC6">
        <w:rPr>
          <w:i w:val="0"/>
          <w:sz w:val="20"/>
          <w:szCs w:val="20"/>
        </w:rPr>
        <w:t xml:space="preserve"> </w:t>
      </w:r>
      <w:r w:rsidR="002B26C6" w:rsidRPr="00F02DC6">
        <w:rPr>
          <w:rFonts w:cs="Arial"/>
          <w:i w:val="0"/>
          <w:sz w:val="20"/>
          <w:szCs w:val="20"/>
        </w:rPr>
        <w:t>Selection</w:t>
      </w:r>
      <w:r w:rsidR="00B52973" w:rsidRPr="00F02DC6">
        <w:rPr>
          <w:i w:val="0"/>
          <w:sz w:val="20"/>
          <w:szCs w:val="20"/>
        </w:rPr>
        <w:t xml:space="preserve"> for NR Sidelink</w:t>
      </w:r>
    </w:p>
    <w:p w14:paraId="3FF88CFE" w14:textId="77777777" w:rsidR="00845A9E" w:rsidRPr="00F02DC6" w:rsidRDefault="00845A9E" w:rsidP="00845A9E">
      <w:pPr>
        <w:rPr>
          <w:lang w:eastAsia="x-none"/>
        </w:rPr>
      </w:pPr>
      <w:r w:rsidRPr="00F02DC6">
        <w:rPr>
          <w:b/>
          <w:lang w:eastAsia="x-none"/>
        </w:rPr>
        <w:t>Observation-1</w:t>
      </w:r>
      <w:r w:rsidRPr="00F02DC6">
        <w:rPr>
          <w:lang w:eastAsia="x-none"/>
        </w:rPr>
        <w:t>: A packet delivered by RLC can be segmented into multiple TBs with the same size, and sequentially delivered by PHY in TDM manner. The channel resource dedicated for the first TB can be either (pre-</w:t>
      </w:r>
      <w:r w:rsidRPr="00F02DC6">
        <w:rPr>
          <w:lang w:eastAsia="x-none"/>
        </w:rPr>
        <w:lastRenderedPageBreak/>
        <w:t>)configured/determined with a periodic occasion or autonomously selected, while the channel resources for the remained TBs can be reserved by SCI associated with the previous TB.</w:t>
      </w:r>
    </w:p>
    <w:p w14:paraId="3D45BB9F" w14:textId="77777777" w:rsidR="00845A9E" w:rsidRPr="00F02DC6" w:rsidRDefault="00845A9E" w:rsidP="00845A9E">
      <w:pPr>
        <w:rPr>
          <w:lang w:eastAsia="x-none"/>
        </w:rPr>
      </w:pPr>
      <w:r w:rsidRPr="00F02DC6">
        <w:rPr>
          <w:b/>
          <w:lang w:eastAsia="x-none"/>
        </w:rPr>
        <w:t>Observation-2</w:t>
      </w:r>
      <w:r w:rsidRPr="00F02DC6">
        <w:rPr>
          <w:lang w:eastAsia="x-none"/>
        </w:rPr>
        <w:t>: The resource dedicated for the retransmission TB can be either autonomously selected based on sensing and resource selection procedure, or reserved by SCI associated with different TB, depending on the status of reception within the group.</w:t>
      </w:r>
    </w:p>
    <w:p w14:paraId="373BAA50" w14:textId="77777777" w:rsidR="00845A9E" w:rsidRPr="00F02DC6" w:rsidRDefault="00845A9E" w:rsidP="00845A9E">
      <w:pPr>
        <w:rPr>
          <w:lang w:eastAsia="x-none"/>
        </w:rPr>
      </w:pPr>
      <w:r w:rsidRPr="00F02DC6">
        <w:rPr>
          <w:b/>
          <w:lang w:eastAsia="x-none"/>
        </w:rPr>
        <w:t>Observation</w:t>
      </w:r>
      <w:r w:rsidRPr="00F02DC6">
        <w:rPr>
          <w:rFonts w:hint="eastAsia"/>
          <w:b/>
          <w:lang w:eastAsia="x-none"/>
        </w:rPr>
        <w:t>-</w:t>
      </w:r>
      <w:r w:rsidRPr="00F02DC6">
        <w:rPr>
          <w:b/>
          <w:lang w:eastAsia="x-none"/>
        </w:rPr>
        <w:t>3</w:t>
      </w:r>
      <w:r w:rsidRPr="00F02DC6">
        <w:rPr>
          <w:lang w:eastAsia="x-none"/>
        </w:rPr>
        <w:t>: the TFRP mode-2 scheme jointly with distance based HARQ feedback can offer the very reliable performance in terms of PRR and latency</w:t>
      </w:r>
      <w:r w:rsidRPr="00F02DC6">
        <w:rPr>
          <w:rFonts w:hint="eastAsia"/>
          <w:lang w:eastAsia="x-none"/>
        </w:rPr>
        <w:t>.</w:t>
      </w:r>
    </w:p>
    <w:p w14:paraId="070199F4" w14:textId="77777777" w:rsidR="00845A9E" w:rsidRPr="00F02DC6" w:rsidRDefault="00845A9E" w:rsidP="00845A9E">
      <w:pPr>
        <w:rPr>
          <w:lang w:eastAsia="x-none"/>
        </w:rPr>
      </w:pPr>
      <w:r w:rsidRPr="00F02DC6">
        <w:rPr>
          <w:b/>
          <w:lang w:eastAsia="x-none"/>
        </w:rPr>
        <w:t>Observation</w:t>
      </w:r>
      <w:r w:rsidRPr="00F02DC6">
        <w:rPr>
          <w:rFonts w:hint="eastAsia"/>
          <w:b/>
          <w:lang w:eastAsia="x-none"/>
        </w:rPr>
        <w:t>-</w:t>
      </w:r>
      <w:r w:rsidRPr="00F02DC6">
        <w:rPr>
          <w:b/>
          <w:lang w:eastAsia="x-none"/>
        </w:rPr>
        <w:t>4</w:t>
      </w:r>
      <w:r w:rsidRPr="00F02DC6">
        <w:rPr>
          <w:lang w:eastAsia="x-none"/>
        </w:rPr>
        <w:t xml:space="preserve">: </w:t>
      </w:r>
      <w:r w:rsidRPr="00F02DC6">
        <w:rPr>
          <w:rFonts w:hint="eastAsia"/>
          <w:lang w:eastAsia="x-none"/>
        </w:rPr>
        <w:t xml:space="preserve">If the </w:t>
      </w:r>
      <w:r w:rsidRPr="00F02DC6">
        <w:rPr>
          <w:lang w:eastAsia="x-none"/>
        </w:rPr>
        <w:t xml:space="preserve">same </w:t>
      </w:r>
      <w:r w:rsidRPr="00F02DC6">
        <w:rPr>
          <w:rFonts w:hint="eastAsia"/>
          <w:lang w:eastAsia="x-none"/>
        </w:rPr>
        <w:t>zoneConfig</w:t>
      </w:r>
      <w:r w:rsidRPr="00F02DC6">
        <w:rPr>
          <w:lang w:eastAsia="x-none"/>
        </w:rPr>
        <w:t xml:space="preserve"> </w:t>
      </w:r>
      <w:r w:rsidRPr="00F02DC6">
        <w:rPr>
          <w:rFonts w:hint="eastAsia"/>
          <w:lang w:eastAsia="x-none"/>
        </w:rPr>
        <w:t xml:space="preserve">is applied in </w:t>
      </w:r>
      <w:r w:rsidRPr="00F02DC6">
        <w:rPr>
          <w:lang w:eastAsia="x-none"/>
        </w:rPr>
        <w:t xml:space="preserve">NR-V2X, the </w:t>
      </w:r>
      <w:r w:rsidRPr="00F02DC6">
        <w:rPr>
          <w:rFonts w:hint="eastAsia"/>
          <w:lang w:eastAsia="x-none"/>
        </w:rPr>
        <w:t>location information from Tx UEs</w:t>
      </w:r>
      <w:r w:rsidRPr="00F02DC6">
        <w:rPr>
          <w:lang w:eastAsia="x-none"/>
        </w:rPr>
        <w:t xml:space="preserve"> can be acquired relying on either the explicit manner or the implicit manner.</w:t>
      </w:r>
    </w:p>
    <w:p w14:paraId="637BE5C7" w14:textId="77777777" w:rsidR="00845A9E" w:rsidRPr="00F02DC6" w:rsidRDefault="00845A9E" w:rsidP="00845A9E">
      <w:pPr>
        <w:rPr>
          <w:lang w:eastAsia="x-none"/>
        </w:rPr>
      </w:pPr>
      <w:r w:rsidRPr="00F02DC6">
        <w:rPr>
          <w:b/>
          <w:lang w:eastAsia="x-none"/>
        </w:rPr>
        <w:t>Observation</w:t>
      </w:r>
      <w:r w:rsidRPr="00F02DC6">
        <w:rPr>
          <w:rFonts w:hint="eastAsia"/>
          <w:b/>
          <w:lang w:eastAsia="x-none"/>
        </w:rPr>
        <w:t>-</w:t>
      </w:r>
      <w:r w:rsidRPr="00F02DC6">
        <w:rPr>
          <w:b/>
          <w:lang w:eastAsia="x-none"/>
        </w:rPr>
        <w:t>5</w:t>
      </w:r>
      <w:r w:rsidRPr="00F02DC6">
        <w:rPr>
          <w:lang w:eastAsia="x-none"/>
        </w:rPr>
        <w:t>: The Zone-ID configured for resource pool can assist to improve the resolution of Zone-ID configured for Tx UE location.</w:t>
      </w:r>
    </w:p>
    <w:p w14:paraId="232AEFB7" w14:textId="77777777" w:rsidR="00845A9E" w:rsidRPr="00F02DC6" w:rsidRDefault="00845A9E" w:rsidP="00845A9E">
      <w:pPr>
        <w:rPr>
          <w:lang w:eastAsia="x-none"/>
        </w:rPr>
      </w:pPr>
      <w:r w:rsidRPr="00F02DC6">
        <w:rPr>
          <w:b/>
          <w:lang w:eastAsia="x-none"/>
        </w:rPr>
        <w:t>Observation</w:t>
      </w:r>
      <w:r w:rsidRPr="00F02DC6">
        <w:rPr>
          <w:rFonts w:hint="eastAsia"/>
          <w:b/>
          <w:lang w:eastAsia="x-none"/>
        </w:rPr>
        <w:t>-</w:t>
      </w:r>
      <w:r w:rsidRPr="00F02DC6">
        <w:rPr>
          <w:b/>
          <w:lang w:eastAsia="x-none"/>
        </w:rPr>
        <w:t>6</w:t>
      </w:r>
      <w:r w:rsidRPr="00F02DC6">
        <w:rPr>
          <w:lang w:eastAsia="x-none"/>
        </w:rPr>
        <w:t xml:space="preserve">: Within the communication range, UEs are able to exchange the information in terms of </w:t>
      </w:r>
      <w:r w:rsidRPr="00F02DC6">
        <w:rPr>
          <w:rFonts w:hint="eastAsia"/>
          <w:lang w:eastAsia="x-none"/>
        </w:rPr>
        <w:t>Zone-IDs and associated RMTs</w:t>
      </w:r>
      <w:r w:rsidRPr="00F02DC6">
        <w:rPr>
          <w:lang w:eastAsia="x-none"/>
        </w:rPr>
        <w:t>.</w:t>
      </w:r>
    </w:p>
    <w:p w14:paraId="413B12F3" w14:textId="77777777" w:rsidR="00845A9E" w:rsidRPr="00F02DC6" w:rsidRDefault="00845A9E" w:rsidP="00845A9E">
      <w:pPr>
        <w:rPr>
          <w:lang w:eastAsia="x-none"/>
        </w:rPr>
      </w:pPr>
      <w:r w:rsidRPr="00F02DC6">
        <w:rPr>
          <w:b/>
          <w:lang w:eastAsia="x-none"/>
        </w:rPr>
        <w:t>Proposal-1</w:t>
      </w:r>
      <w:r w:rsidRPr="00F02DC6">
        <w:rPr>
          <w:lang w:eastAsia="x-none"/>
        </w:rPr>
        <w:t>: The resource dedicated for the retransmission TB is either autonomously selected based on sensing and resource selection procedure, or reserved by a SCI associated with different TB. Standalone PSCCH transmission for resource reservations is not necessary.</w:t>
      </w:r>
    </w:p>
    <w:p w14:paraId="1252DB75" w14:textId="77777777" w:rsidR="00845A9E" w:rsidRPr="00F02DC6" w:rsidRDefault="00845A9E" w:rsidP="00845A9E">
      <w:pPr>
        <w:rPr>
          <w:lang w:eastAsia="x-none"/>
        </w:rPr>
      </w:pPr>
      <w:r w:rsidRPr="00F02DC6">
        <w:rPr>
          <w:b/>
          <w:lang w:eastAsia="x-none"/>
        </w:rPr>
        <w:t>Proposal-2</w:t>
      </w:r>
      <w:r w:rsidRPr="00F02DC6">
        <w:rPr>
          <w:lang w:eastAsia="x-none"/>
        </w:rPr>
        <w:t>: In NR-V2X, the total number of zones configured with respect to longitude and configured with respect to latitude should be increase to at least 8</w:t>
      </w:r>
      <w:r w:rsidRPr="00F02DC6">
        <w:rPr>
          <w:rFonts w:hint="eastAsia"/>
          <w:lang w:eastAsia="x-none"/>
        </w:rPr>
        <w:t xml:space="preserve">, </w:t>
      </w:r>
      <w:r w:rsidRPr="00F02DC6">
        <w:rPr>
          <w:lang w:eastAsia="x-none"/>
        </w:rPr>
        <w:t xml:space="preserve">resulting in </w:t>
      </w:r>
      <w:r w:rsidRPr="00F02DC6">
        <w:rPr>
          <w:rFonts w:hint="eastAsia"/>
          <w:lang w:eastAsia="x-none"/>
        </w:rPr>
        <w:t>64</w:t>
      </w:r>
      <w:r w:rsidRPr="00F02DC6">
        <w:rPr>
          <w:lang w:eastAsia="x-none"/>
        </w:rPr>
        <w:t xml:space="preserve"> zones to form a ZB</w:t>
      </w:r>
      <w:r w:rsidRPr="00F02DC6">
        <w:rPr>
          <w:rFonts w:hint="eastAsia"/>
          <w:lang w:eastAsia="x-none"/>
        </w:rPr>
        <w:t>.</w:t>
      </w:r>
    </w:p>
    <w:p w14:paraId="0FB9CF8E" w14:textId="77777777" w:rsidR="00845A9E" w:rsidRPr="00F02DC6" w:rsidRDefault="00845A9E" w:rsidP="00845A9E">
      <w:pPr>
        <w:rPr>
          <w:lang w:eastAsia="x-none"/>
        </w:rPr>
      </w:pPr>
      <w:r w:rsidRPr="00F02DC6">
        <w:rPr>
          <w:b/>
          <w:lang w:eastAsia="x-none"/>
        </w:rPr>
        <w:t>Proposal-3</w:t>
      </w:r>
      <w:r w:rsidRPr="00F02DC6">
        <w:rPr>
          <w:lang w:eastAsia="x-none"/>
        </w:rPr>
        <w:t>: The parameters associated with resource pool and the parameters associated with Tx UE location should be separately configur</w:t>
      </w:r>
      <w:r w:rsidRPr="00F02DC6">
        <w:rPr>
          <w:rFonts w:hint="eastAsia"/>
          <w:lang w:eastAsia="x-none"/>
        </w:rPr>
        <w:t>ed</w:t>
      </w:r>
      <w:r w:rsidRPr="00F02DC6">
        <w:rPr>
          <w:lang w:eastAsia="x-none"/>
        </w:rPr>
        <w:t xml:space="preserve"> as listed in</w:t>
      </w:r>
      <w:r w:rsidR="00ED53CA">
        <w:rPr>
          <w:lang w:eastAsia="x-none"/>
        </w:rPr>
        <w:t xml:space="preserve"> Table 2</w:t>
      </w:r>
      <w:r w:rsidRPr="00F02DC6">
        <w:rPr>
          <w:lang w:eastAsia="x-none"/>
        </w:rPr>
        <w:t>, in order to ensure the flexibility of Zone-ID uses in different applications.</w:t>
      </w:r>
    </w:p>
    <w:p w14:paraId="665C28F7" w14:textId="77777777" w:rsidR="00845A9E" w:rsidRPr="00F02DC6" w:rsidRDefault="00845A9E" w:rsidP="00845A9E">
      <w:pPr>
        <w:rPr>
          <w:lang w:eastAsia="x-none"/>
        </w:rPr>
      </w:pPr>
      <w:r w:rsidRPr="00F02DC6">
        <w:rPr>
          <w:b/>
          <w:lang w:eastAsia="x-none"/>
        </w:rPr>
        <w:t>Proposal</w:t>
      </w:r>
      <w:r w:rsidRPr="00F02DC6">
        <w:rPr>
          <w:rFonts w:hint="eastAsia"/>
          <w:b/>
          <w:lang w:eastAsia="x-none"/>
        </w:rPr>
        <w:t>-</w:t>
      </w:r>
      <w:r w:rsidRPr="00F02DC6">
        <w:rPr>
          <w:b/>
          <w:lang w:eastAsia="x-none"/>
        </w:rPr>
        <w:t>4</w:t>
      </w:r>
      <w:r w:rsidRPr="00F02DC6">
        <w:rPr>
          <w:lang w:eastAsia="x-none"/>
        </w:rPr>
        <w:t>: Tx UE select</w:t>
      </w:r>
      <w:r w:rsidRPr="00F02DC6">
        <w:rPr>
          <w:rFonts w:hint="eastAsia"/>
          <w:lang w:eastAsia="x-none"/>
        </w:rPr>
        <w:t>s</w:t>
      </w:r>
      <w:r w:rsidRPr="00F02DC6">
        <w:rPr>
          <w:lang w:eastAsia="x-none"/>
        </w:rPr>
        <w:t xml:space="preserve"> the resources </w:t>
      </w:r>
      <w:r w:rsidRPr="00F02DC6">
        <w:rPr>
          <w:rFonts w:hint="eastAsia"/>
          <w:lang w:eastAsia="x-none"/>
        </w:rPr>
        <w:t xml:space="preserve">based on the </w:t>
      </w:r>
      <w:r w:rsidRPr="00F02DC6">
        <w:rPr>
          <w:lang w:eastAsia="x-none"/>
        </w:rPr>
        <w:t>associated Zone-ID, Tx UE source ID and location update timing, to avoid the resource collision in mode-2.</w:t>
      </w:r>
    </w:p>
    <w:p w14:paraId="789C7646" w14:textId="77777777" w:rsidR="00845A9E" w:rsidRPr="00F02DC6" w:rsidRDefault="00845A9E" w:rsidP="00845A9E">
      <w:pPr>
        <w:rPr>
          <w:lang w:eastAsia="x-none"/>
        </w:rPr>
      </w:pPr>
    </w:p>
    <w:p w14:paraId="257266E0"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4" w:history="1">
        <w:r w:rsidR="002B26C6" w:rsidRPr="00F02DC6">
          <w:rPr>
            <w:rStyle w:val="Hyperlink"/>
            <w:i w:val="0"/>
            <w:sz w:val="20"/>
            <w:szCs w:val="20"/>
          </w:rPr>
          <w:t>R1-1908277</w:t>
        </w:r>
      </w:hyperlink>
      <w:r w:rsidR="002B26C6" w:rsidRPr="00F02DC6">
        <w:rPr>
          <w:i w:val="0"/>
          <w:sz w:val="20"/>
          <w:szCs w:val="20"/>
        </w:rPr>
        <w:tab/>
      </w:r>
      <w:r w:rsidR="00B52973" w:rsidRPr="00F02DC6">
        <w:rPr>
          <w:rFonts w:cs="Arial"/>
          <w:i w:val="0"/>
          <w:sz w:val="20"/>
          <w:szCs w:val="20"/>
        </w:rPr>
        <w:t>TCL</w:t>
      </w:r>
      <w:r w:rsidR="00B52973" w:rsidRPr="00F02DC6">
        <w:rPr>
          <w:i w:val="0"/>
          <w:sz w:val="20"/>
          <w:szCs w:val="20"/>
        </w:rPr>
        <w:t xml:space="preserve"> Communication Ltd.</w:t>
      </w:r>
      <w:r w:rsidR="00B52973" w:rsidRPr="00F02DC6">
        <w:rPr>
          <w:i w:val="0"/>
          <w:sz w:val="20"/>
          <w:szCs w:val="20"/>
        </w:rPr>
        <w:tab/>
      </w:r>
      <w:r w:rsidR="002B26C6" w:rsidRPr="00F02DC6">
        <w:rPr>
          <w:i w:val="0"/>
          <w:sz w:val="20"/>
          <w:szCs w:val="20"/>
        </w:rPr>
        <w:t xml:space="preserve">Resource </w:t>
      </w:r>
      <w:r w:rsidR="002B26C6" w:rsidRPr="00F02DC6">
        <w:rPr>
          <w:i w:val="0"/>
          <w:sz w:val="20"/>
          <w:szCs w:val="20"/>
          <w:lang w:eastAsia="en-US"/>
        </w:rPr>
        <w:t>allocation</w:t>
      </w:r>
      <w:r w:rsidR="00B52973" w:rsidRPr="00F02DC6">
        <w:rPr>
          <w:i w:val="0"/>
          <w:sz w:val="20"/>
          <w:szCs w:val="20"/>
        </w:rPr>
        <w:t xml:space="preserve"> for NR sidelink Mode 2</w:t>
      </w:r>
    </w:p>
    <w:p w14:paraId="30E15433" w14:textId="77777777" w:rsidR="00845A9E" w:rsidRDefault="00845A9E" w:rsidP="00845A9E">
      <w:pPr>
        <w:rPr>
          <w:bCs/>
          <w:lang w:eastAsia="x-none"/>
        </w:rPr>
      </w:pPr>
      <w:r w:rsidRPr="00F02DC6">
        <w:rPr>
          <w:b/>
          <w:bCs/>
          <w:lang w:eastAsia="x-none"/>
        </w:rPr>
        <w:t>Proposal 1</w:t>
      </w:r>
      <w:r w:rsidRPr="00F02DC6">
        <w:rPr>
          <w:bCs/>
          <w:lang w:eastAsia="x-none"/>
        </w:rPr>
        <w:t>: Sidelink resources reserved through the sensing procedure cannot be reserved earlier than the longest sensing window, at least for the case of dynamic scheduling.</w:t>
      </w:r>
      <w:r w:rsidRPr="00F02DC6">
        <w:rPr>
          <w:bCs/>
          <w:lang w:eastAsia="x-none"/>
        </w:rPr>
        <w:br/>
      </w:r>
      <w:r w:rsidRPr="00F02DC6">
        <w:rPr>
          <w:b/>
          <w:bCs/>
          <w:lang w:eastAsia="x-none"/>
        </w:rPr>
        <w:t>Proposal 2</w:t>
      </w:r>
      <w:r w:rsidRPr="00F02DC6">
        <w:rPr>
          <w:bCs/>
          <w:lang w:eastAsia="x-none"/>
        </w:rPr>
        <w:t>: Sidelink sensing window duration is a minimum requirement, and can be (pre)configured based on traffic and device requirements.</w:t>
      </w:r>
      <w:r w:rsidRPr="00F02DC6">
        <w:rPr>
          <w:bCs/>
          <w:lang w:eastAsia="x-none"/>
        </w:rPr>
        <w:br/>
      </w:r>
      <w:r w:rsidRPr="00F02DC6">
        <w:rPr>
          <w:b/>
          <w:bCs/>
          <w:lang w:eastAsia="x-none"/>
        </w:rPr>
        <w:t>Proposal 3</w:t>
      </w:r>
      <w:r w:rsidRPr="00F02DC6">
        <w:rPr>
          <w:bCs/>
          <w:lang w:eastAsia="x-none"/>
        </w:rPr>
        <w:t>: NR Sidelink Mode-2 blind retransmissions supports the Option 1: A transmission can reserve resources for none, one, or more than one blind retransmission(s)</w:t>
      </w:r>
      <w:r w:rsidRPr="00F02DC6">
        <w:rPr>
          <w:bCs/>
          <w:lang w:eastAsia="x-none"/>
        </w:rPr>
        <w:br/>
      </w:r>
      <w:r w:rsidRPr="00F02DC6">
        <w:rPr>
          <w:b/>
          <w:bCs/>
          <w:lang w:eastAsia="x-none"/>
        </w:rPr>
        <w:t>Proposal 4</w:t>
      </w:r>
      <w:r w:rsidRPr="00F02DC6">
        <w:rPr>
          <w:bCs/>
          <w:lang w:eastAsia="x-none"/>
        </w:rPr>
        <w:t>: NR V2X Mode-2 HARQ-feedback based retransmissions supports the resource reservation for none, one, and multiple retransmissions.</w:t>
      </w:r>
      <w:r w:rsidRPr="00F02DC6">
        <w:rPr>
          <w:bCs/>
          <w:lang w:eastAsia="x-none"/>
        </w:rPr>
        <w:br/>
      </w:r>
      <w:r w:rsidRPr="00F02DC6">
        <w:rPr>
          <w:b/>
          <w:bCs/>
          <w:lang w:eastAsia="x-none"/>
        </w:rPr>
        <w:t>Proposal 5</w:t>
      </w:r>
      <w:r w:rsidRPr="00F02DC6">
        <w:rPr>
          <w:bCs/>
          <w:lang w:eastAsia="x-none"/>
        </w:rPr>
        <w:t>: NR V2X Mode-2 HARQ-feedback based retransmissions supports overbooking some retransmissions resources.</w:t>
      </w:r>
      <w:r w:rsidRPr="00F02DC6">
        <w:rPr>
          <w:bCs/>
          <w:lang w:eastAsia="x-none"/>
        </w:rPr>
        <w:br/>
      </w:r>
      <w:r w:rsidRPr="00F02DC6">
        <w:rPr>
          <w:b/>
          <w:bCs/>
          <w:lang w:eastAsia="x-none"/>
        </w:rPr>
        <w:t>Proposal 6</w:t>
      </w:r>
      <w:r w:rsidRPr="00F02DC6">
        <w:rPr>
          <w:bCs/>
          <w:lang w:eastAsia="x-none"/>
        </w:rPr>
        <w:t>: NR V2X Mode-2 HARQ-feedback based retransmissions supports, at least in some cases, monitoring the feedback of other users.</w:t>
      </w:r>
      <w:r w:rsidRPr="00F02DC6">
        <w:rPr>
          <w:bCs/>
          <w:lang w:eastAsia="x-none"/>
        </w:rPr>
        <w:br/>
      </w:r>
      <w:r w:rsidRPr="00F02DC6">
        <w:rPr>
          <w:b/>
          <w:bCs/>
          <w:lang w:eastAsia="x-none"/>
        </w:rPr>
        <w:t>Proposal 7</w:t>
      </w:r>
      <w:r w:rsidRPr="00F02DC6">
        <w:rPr>
          <w:bCs/>
          <w:lang w:eastAsia="x-none"/>
        </w:rPr>
        <w:t>: NR V2X Mode-2 HARQ-feedback based retransmissions supports that retransmissions resources that are not used due to successful reception are released and available for other users.</w:t>
      </w:r>
      <w:r w:rsidRPr="00F02DC6">
        <w:rPr>
          <w:bCs/>
          <w:lang w:eastAsia="x-none"/>
        </w:rPr>
        <w:br/>
      </w:r>
      <w:r w:rsidRPr="00F02DC6">
        <w:rPr>
          <w:b/>
          <w:bCs/>
          <w:lang w:eastAsia="x-none"/>
        </w:rPr>
        <w:t>Proposal 8</w:t>
      </w:r>
      <w:r w:rsidRPr="00F02DC6">
        <w:rPr>
          <w:bCs/>
          <w:lang w:eastAsia="x-none"/>
        </w:rPr>
        <w:t>: NR V2X Mode-2 supports pre-emption mechanism. FFS: details, including overhead limitation and monitoring burden.</w:t>
      </w:r>
      <w:r w:rsidRPr="00F02DC6">
        <w:rPr>
          <w:bCs/>
          <w:lang w:eastAsia="x-none"/>
        </w:rPr>
        <w:br/>
      </w:r>
      <w:r w:rsidRPr="00F02DC6">
        <w:rPr>
          <w:b/>
          <w:bCs/>
          <w:lang w:eastAsia="x-none"/>
        </w:rPr>
        <w:t>Proposal 9</w:t>
      </w:r>
      <w:r w:rsidRPr="00F02DC6">
        <w:rPr>
          <w:bCs/>
          <w:lang w:eastAsia="x-none"/>
        </w:rPr>
        <w:t xml:space="preserve">: To reduce </w:t>
      </w:r>
      <w:r w:rsidR="00501301" w:rsidRPr="00F02DC6">
        <w:rPr>
          <w:bCs/>
          <w:lang w:eastAsia="x-none"/>
        </w:rPr>
        <w:t>signalling</w:t>
      </w:r>
      <w:r w:rsidRPr="00F02DC6">
        <w:rPr>
          <w:bCs/>
          <w:lang w:eastAsia="x-none"/>
        </w:rPr>
        <w:t>, in a pre-emption context, reservation SCI can serve both as a reservation indication intended to all UEs and as a pre-emption indication for UEs whose prior reserved resource overlaps totally or partially with the transmitted reservation SCI.</w:t>
      </w:r>
    </w:p>
    <w:p w14:paraId="4F68048A" w14:textId="77777777" w:rsidR="00DA793A" w:rsidRPr="00F02DC6" w:rsidRDefault="00DA793A" w:rsidP="00845A9E">
      <w:pPr>
        <w:rPr>
          <w:lang w:eastAsia="x-none"/>
        </w:rPr>
      </w:pPr>
    </w:p>
    <w:p w14:paraId="6482FE11"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5" w:history="1">
        <w:r w:rsidR="002B26C6" w:rsidRPr="00F02DC6">
          <w:rPr>
            <w:rStyle w:val="Hyperlink"/>
            <w:i w:val="0"/>
            <w:sz w:val="20"/>
            <w:szCs w:val="20"/>
          </w:rPr>
          <w:t>R1-1908284</w:t>
        </w:r>
      </w:hyperlink>
      <w:r w:rsidR="002B26C6" w:rsidRPr="00F02DC6">
        <w:rPr>
          <w:i w:val="0"/>
          <w:sz w:val="20"/>
          <w:szCs w:val="20"/>
        </w:rPr>
        <w:tab/>
      </w:r>
      <w:r w:rsidR="00B52973" w:rsidRPr="00F02DC6">
        <w:rPr>
          <w:rFonts w:cs="Arial"/>
          <w:i w:val="0"/>
          <w:sz w:val="20"/>
          <w:szCs w:val="20"/>
        </w:rPr>
        <w:t>Nokia</w:t>
      </w:r>
      <w:r w:rsidR="00B52973" w:rsidRPr="00F02DC6">
        <w:rPr>
          <w:i w:val="0"/>
          <w:sz w:val="20"/>
          <w:szCs w:val="20"/>
        </w:rPr>
        <w:t>, Nokia Shanghai Bell</w:t>
      </w:r>
      <w:r w:rsidR="00B52973" w:rsidRPr="00F02DC6">
        <w:rPr>
          <w:i w:val="0"/>
          <w:sz w:val="20"/>
          <w:szCs w:val="20"/>
        </w:rPr>
        <w:tab/>
      </w:r>
      <w:r w:rsidR="002B26C6" w:rsidRPr="00F02DC6">
        <w:rPr>
          <w:i w:val="0"/>
          <w:sz w:val="20"/>
          <w:szCs w:val="20"/>
        </w:rPr>
        <w:t xml:space="preserve">Discussion </w:t>
      </w:r>
      <w:r w:rsidR="002B26C6" w:rsidRPr="00F02DC6">
        <w:rPr>
          <w:i w:val="0"/>
          <w:sz w:val="20"/>
          <w:szCs w:val="20"/>
          <w:lang w:eastAsia="en-US"/>
        </w:rPr>
        <w:t>of</w:t>
      </w:r>
      <w:r w:rsidR="002B26C6" w:rsidRPr="00F02DC6">
        <w:rPr>
          <w:i w:val="0"/>
          <w:sz w:val="20"/>
          <w:szCs w:val="20"/>
        </w:rPr>
        <w:t xml:space="preserve"> Resource a</w:t>
      </w:r>
      <w:r w:rsidR="00B52973" w:rsidRPr="00F02DC6">
        <w:rPr>
          <w:i w:val="0"/>
          <w:sz w:val="20"/>
          <w:szCs w:val="20"/>
        </w:rPr>
        <w:t>llocation for sidelink - Mode 2</w:t>
      </w:r>
    </w:p>
    <w:p w14:paraId="1059CD83" w14:textId="77777777" w:rsidR="001C1E6C" w:rsidRPr="00F02DC6" w:rsidRDefault="001C1E6C" w:rsidP="001C1E6C">
      <w:pPr>
        <w:rPr>
          <w:bCs/>
          <w:lang w:val="en-US" w:eastAsia="x-none"/>
        </w:rPr>
      </w:pPr>
      <w:r w:rsidRPr="00F02DC6">
        <w:rPr>
          <w:b/>
          <w:bCs/>
          <w:lang w:val="en-US" w:eastAsia="x-none"/>
        </w:rPr>
        <w:t>Proposal 1</w:t>
      </w:r>
      <w:r w:rsidRPr="00F02DC6">
        <w:rPr>
          <w:bCs/>
          <w:lang w:val="en-US" w:eastAsia="x-none"/>
        </w:rPr>
        <w:t xml:space="preserve">: Support SCI format with resource reservation information (SCI-R) to assist resource allocation for periodic and aperiodic packets. </w:t>
      </w:r>
    </w:p>
    <w:p w14:paraId="602DCD51" w14:textId="77777777" w:rsidR="001C1E6C" w:rsidRPr="00F02DC6" w:rsidRDefault="001C1E6C" w:rsidP="001C1E6C">
      <w:pPr>
        <w:rPr>
          <w:bCs/>
          <w:lang w:val="en-US" w:eastAsia="x-none"/>
        </w:rPr>
      </w:pPr>
      <w:r w:rsidRPr="00F02DC6">
        <w:rPr>
          <w:b/>
          <w:bCs/>
          <w:lang w:val="en-US" w:eastAsia="x-none"/>
        </w:rPr>
        <w:t>Proposal 2</w:t>
      </w:r>
      <w:r w:rsidRPr="00F02DC6">
        <w:rPr>
          <w:bCs/>
          <w:lang w:val="en-US" w:eastAsia="x-none"/>
        </w:rPr>
        <w:t xml:space="preserve">: For aperiodic packet, support forward SA resource selection, i.e. standalone PSCCH with resource reservation information transmitted ahead of the associated PSSCH (in different TTIs) to announce its resource reservation for collision avoidance and/or preemption. </w:t>
      </w:r>
    </w:p>
    <w:p w14:paraId="582A7524" w14:textId="77777777" w:rsidR="001C1E6C" w:rsidRPr="00F02DC6" w:rsidRDefault="001C1E6C" w:rsidP="001C1E6C">
      <w:pPr>
        <w:rPr>
          <w:bCs/>
          <w:lang w:val="en-US" w:eastAsia="x-none"/>
        </w:rPr>
      </w:pPr>
      <w:r w:rsidRPr="00F02DC6">
        <w:rPr>
          <w:b/>
          <w:bCs/>
          <w:lang w:val="en-US" w:eastAsia="x-none"/>
        </w:rPr>
        <w:t>Proposal 3</w:t>
      </w:r>
      <w:r w:rsidRPr="00F02DC6">
        <w:rPr>
          <w:bCs/>
          <w:lang w:val="en-US" w:eastAsia="x-none"/>
        </w:rPr>
        <w:t>: For long-term sensing, S-RSSI measurement should remove the contributions from the aperiodic packets to provide more reliable reference for resource selection.</w:t>
      </w:r>
    </w:p>
    <w:p w14:paraId="6FDCC250" w14:textId="77777777" w:rsidR="001C1E6C" w:rsidRPr="00F02DC6" w:rsidRDefault="001C1E6C" w:rsidP="001C1E6C">
      <w:pPr>
        <w:rPr>
          <w:bCs/>
          <w:lang w:val="en-US" w:eastAsia="x-none"/>
        </w:rPr>
      </w:pPr>
      <w:r w:rsidRPr="00F02DC6">
        <w:rPr>
          <w:b/>
          <w:bCs/>
          <w:lang w:val="en-US" w:eastAsia="x-none"/>
        </w:rPr>
        <w:t>Proposal 4</w:t>
      </w:r>
      <w:r w:rsidRPr="00F02DC6">
        <w:rPr>
          <w:bCs/>
          <w:lang w:val="en-US" w:eastAsia="x-none"/>
        </w:rPr>
        <w:t>: For coexistence of both periodic and aperiodic packets in a resource pool, all UEs perform both long-term sensing on periodic packets and short-term sensing on aperiodic packets all the time.</w:t>
      </w:r>
    </w:p>
    <w:p w14:paraId="031767E9" w14:textId="77777777" w:rsidR="001C1E6C" w:rsidRPr="00F02DC6" w:rsidRDefault="001C1E6C" w:rsidP="001C1E6C">
      <w:pPr>
        <w:rPr>
          <w:bCs/>
          <w:lang w:val="en-US" w:eastAsia="x-none"/>
        </w:rPr>
      </w:pPr>
    </w:p>
    <w:p w14:paraId="33F9F80A" w14:textId="77777777" w:rsidR="001C1E6C" w:rsidRPr="00F02DC6" w:rsidRDefault="001C1E6C" w:rsidP="001C1E6C">
      <w:pPr>
        <w:rPr>
          <w:lang w:val="en-US" w:eastAsia="x-none"/>
        </w:rPr>
      </w:pPr>
      <w:r w:rsidRPr="00F02DC6">
        <w:rPr>
          <w:b/>
          <w:lang w:val="en-US" w:eastAsia="x-none"/>
        </w:rPr>
        <w:t>Observation 1</w:t>
      </w:r>
      <w:r w:rsidRPr="00F02DC6">
        <w:rPr>
          <w:lang w:val="en-US" w:eastAsia="x-none"/>
        </w:rPr>
        <w:t xml:space="preserve">: For aperiodic traffic, forward SA based resource selection can improve the system level performance. The performance gain is substantial in the highway scenario. </w:t>
      </w:r>
    </w:p>
    <w:p w14:paraId="17AD596D" w14:textId="77777777" w:rsidR="001C1E6C" w:rsidRPr="00F02DC6" w:rsidRDefault="001C1E6C" w:rsidP="001C1E6C">
      <w:pPr>
        <w:rPr>
          <w:lang w:val="en-US" w:eastAsia="x-none"/>
        </w:rPr>
      </w:pPr>
    </w:p>
    <w:p w14:paraId="704C6125"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6" w:history="1">
        <w:r w:rsidR="002B26C6" w:rsidRPr="00F02DC6">
          <w:rPr>
            <w:rStyle w:val="Hyperlink"/>
            <w:i w:val="0"/>
            <w:sz w:val="20"/>
            <w:szCs w:val="20"/>
          </w:rPr>
          <w:t>R1-1908366</w:t>
        </w:r>
      </w:hyperlink>
      <w:r w:rsidR="002B26C6" w:rsidRPr="00F02DC6">
        <w:rPr>
          <w:i w:val="0"/>
          <w:sz w:val="20"/>
          <w:szCs w:val="20"/>
        </w:rPr>
        <w:tab/>
      </w:r>
      <w:r w:rsidR="00B52973" w:rsidRPr="00F02DC6">
        <w:rPr>
          <w:rFonts w:cs="Arial"/>
          <w:i w:val="0"/>
          <w:sz w:val="20"/>
          <w:szCs w:val="20"/>
        </w:rPr>
        <w:t>OPPO</w:t>
      </w:r>
      <w:r w:rsidR="00B52973" w:rsidRPr="00F02DC6">
        <w:rPr>
          <w:i w:val="0"/>
          <w:sz w:val="20"/>
          <w:szCs w:val="20"/>
        </w:rPr>
        <w:tab/>
      </w:r>
      <w:r w:rsidR="002B26C6" w:rsidRPr="00F02DC6">
        <w:rPr>
          <w:i w:val="0"/>
          <w:sz w:val="20"/>
          <w:szCs w:val="20"/>
        </w:rPr>
        <w:t xml:space="preserve">Discussions on resource </w:t>
      </w:r>
      <w:r w:rsidR="002B26C6" w:rsidRPr="00F02DC6">
        <w:rPr>
          <w:rFonts w:cs="Arial"/>
          <w:i w:val="0"/>
          <w:sz w:val="20"/>
          <w:szCs w:val="20"/>
        </w:rPr>
        <w:t>reservation</w:t>
      </w:r>
      <w:r w:rsidR="002B26C6" w:rsidRPr="00F02DC6">
        <w:rPr>
          <w:i w:val="0"/>
          <w:sz w:val="20"/>
          <w:szCs w:val="20"/>
        </w:rPr>
        <w:t xml:space="preserve">, </w:t>
      </w:r>
      <w:r w:rsidR="00B52973" w:rsidRPr="00F02DC6">
        <w:rPr>
          <w:i w:val="0"/>
          <w:sz w:val="20"/>
          <w:szCs w:val="20"/>
        </w:rPr>
        <w:t>sensing and selection in Mode 2</w:t>
      </w:r>
    </w:p>
    <w:p w14:paraId="3D37AB46" w14:textId="77777777" w:rsidR="001C1E6C" w:rsidRPr="00F02DC6" w:rsidRDefault="001C1E6C" w:rsidP="001C1E6C">
      <w:pPr>
        <w:rPr>
          <w:lang w:eastAsia="x-none"/>
        </w:rPr>
      </w:pPr>
      <w:r w:rsidRPr="00F02DC6">
        <w:rPr>
          <w:b/>
          <w:lang w:eastAsia="x-none"/>
        </w:rPr>
        <w:t>Observation 1</w:t>
      </w:r>
      <w:r w:rsidRPr="00F02DC6">
        <w:rPr>
          <w:lang w:eastAsia="x-none"/>
        </w:rPr>
        <w:t>: No additional latency delay for transmitting PSCCH in advance of its associated PSSCH.</w:t>
      </w:r>
    </w:p>
    <w:p w14:paraId="1BB26663" w14:textId="77777777" w:rsidR="001C1E6C" w:rsidRPr="00F02DC6" w:rsidRDefault="001C1E6C" w:rsidP="001C1E6C">
      <w:pPr>
        <w:rPr>
          <w:lang w:eastAsia="x-none"/>
        </w:rPr>
      </w:pPr>
      <w:r w:rsidRPr="00F02DC6">
        <w:rPr>
          <w:b/>
          <w:lang w:eastAsia="x-none"/>
        </w:rPr>
        <w:t>Observation 2</w:t>
      </w:r>
      <w:r w:rsidRPr="00F02DC6">
        <w:rPr>
          <w:lang w:eastAsia="x-none"/>
        </w:rPr>
        <w:t>: In the extreme case of short packet latency and no available PSCCH resources before PSSCH, the performance would fallback to be the same as the case when PSCCH and PSSCH are transmitted together in same slot, not worse.</w:t>
      </w:r>
    </w:p>
    <w:p w14:paraId="260EA228" w14:textId="77777777" w:rsidR="001C1E6C" w:rsidRPr="00F02DC6" w:rsidRDefault="001C1E6C" w:rsidP="001C1E6C">
      <w:pPr>
        <w:rPr>
          <w:lang w:eastAsia="x-none"/>
        </w:rPr>
      </w:pPr>
      <w:r w:rsidRPr="00F02DC6">
        <w:rPr>
          <w:b/>
          <w:lang w:eastAsia="x-none"/>
        </w:rPr>
        <w:t>Proposal 1</w:t>
      </w:r>
      <w:r w:rsidRPr="00F02DC6">
        <w:rPr>
          <w:lang w:eastAsia="x-none"/>
        </w:rPr>
        <w:t>: Standalone PSCCH transmission should be supported as it provides less Tx collision probability than sending PSCCH/PSSCH together.</w:t>
      </w:r>
    </w:p>
    <w:p w14:paraId="1A6FA93B" w14:textId="77777777" w:rsidR="001C1E6C" w:rsidRPr="00F02DC6" w:rsidRDefault="001C1E6C" w:rsidP="001C1E6C">
      <w:pPr>
        <w:rPr>
          <w:lang w:eastAsia="x-none"/>
        </w:rPr>
      </w:pPr>
      <w:r w:rsidRPr="00F02DC6">
        <w:rPr>
          <w:b/>
          <w:lang w:eastAsia="x-none"/>
        </w:rPr>
        <w:t>Proposal 2</w:t>
      </w:r>
      <w:r w:rsidRPr="00F02DC6">
        <w:rPr>
          <w:lang w:eastAsia="x-none"/>
        </w:rPr>
        <w:t>: PSCCH-RSRP measurement should be supported to determine availability of an indicated/reserved PSSCH resource.</w:t>
      </w:r>
    </w:p>
    <w:p w14:paraId="48BC07F6" w14:textId="77777777" w:rsidR="001C1E6C" w:rsidRPr="00F02DC6" w:rsidRDefault="001C1E6C" w:rsidP="00EE1899">
      <w:pPr>
        <w:numPr>
          <w:ilvl w:val="0"/>
          <w:numId w:val="20"/>
        </w:numPr>
        <w:rPr>
          <w:lang w:val="en-US" w:eastAsia="x-none"/>
        </w:rPr>
      </w:pPr>
      <w:r w:rsidRPr="00F02DC6">
        <w:rPr>
          <w:lang w:val="en-US" w:eastAsia="x-none"/>
        </w:rPr>
        <w:t>FFS if PSSCH-RSRP measurement is needed to aid determination of availability of PSSCH resource for re-Tx.</w:t>
      </w:r>
    </w:p>
    <w:p w14:paraId="708A45CD" w14:textId="77777777" w:rsidR="001C1E6C" w:rsidRPr="00F02DC6" w:rsidRDefault="001C1E6C" w:rsidP="001C1E6C">
      <w:pPr>
        <w:rPr>
          <w:lang w:val="en-AU" w:eastAsia="x-none"/>
        </w:rPr>
      </w:pPr>
      <w:r w:rsidRPr="00F02DC6">
        <w:rPr>
          <w:b/>
          <w:lang w:val="en-AU" w:eastAsia="x-none"/>
        </w:rPr>
        <w:t>Observation 3</w:t>
      </w:r>
      <w:r w:rsidRPr="00F02DC6">
        <w:rPr>
          <w:lang w:val="en-AU" w:eastAsia="x-none"/>
        </w:rPr>
        <w:t>: From the evaluation results, the basic vanilla scheme of resource reservation for initial transmission can already provide significant PRR performance gain over the LTE SA decoding and resource reservation mechanism in both highway and urban scenarios for aperiodic traffic.</w:t>
      </w:r>
    </w:p>
    <w:p w14:paraId="03A4B6B9" w14:textId="77777777" w:rsidR="001C1E6C" w:rsidRPr="00F02DC6" w:rsidRDefault="001C1E6C" w:rsidP="001C1E6C">
      <w:pPr>
        <w:rPr>
          <w:lang w:val="en-AU" w:eastAsia="x-none"/>
        </w:rPr>
      </w:pPr>
      <w:r w:rsidRPr="00F02DC6">
        <w:rPr>
          <w:b/>
          <w:lang w:val="en-AU" w:eastAsia="x-none"/>
        </w:rPr>
        <w:t>Observation 4</w:t>
      </w:r>
      <w:r w:rsidRPr="00F02DC6">
        <w:rPr>
          <w:lang w:val="en-AU" w:eastAsia="x-none"/>
        </w:rPr>
        <w:t>: For a more advanced resource reservation for initial-Tx scheme that combines with short-term continuous sensing, an additional 16% PRR performance gain is observed for aperiodic traffic. At the same time, it provides a comparable performance to the LTE SA decoding scheme for the periodic traffic.</w:t>
      </w:r>
    </w:p>
    <w:p w14:paraId="61028463" w14:textId="77777777" w:rsidR="001C1E6C" w:rsidRPr="00F02DC6" w:rsidRDefault="001C1E6C" w:rsidP="001C1E6C">
      <w:pPr>
        <w:rPr>
          <w:lang w:eastAsia="x-none"/>
        </w:rPr>
      </w:pPr>
      <w:r w:rsidRPr="00F02DC6">
        <w:rPr>
          <w:b/>
          <w:lang w:eastAsia="x-none"/>
        </w:rPr>
        <w:t>Proposal 3</w:t>
      </w:r>
      <w:r w:rsidRPr="00F02DC6">
        <w:rPr>
          <w:lang w:eastAsia="x-none"/>
        </w:rPr>
        <w:t>: Based on evaluation results showing significant performance gains in both highway urban scenarios, resource reservation for an initial transmission of a data TB should be supported at least for aperiodic traffic, based on sensing and resource selection procedure.</w:t>
      </w:r>
    </w:p>
    <w:p w14:paraId="389DB81C" w14:textId="77777777" w:rsidR="001C1E6C" w:rsidRPr="00F02DC6" w:rsidRDefault="001C1E6C" w:rsidP="001C1E6C">
      <w:pPr>
        <w:rPr>
          <w:lang w:eastAsia="x-none"/>
        </w:rPr>
      </w:pPr>
      <w:r w:rsidRPr="00F02DC6">
        <w:rPr>
          <w:b/>
          <w:lang w:eastAsia="x-none"/>
        </w:rPr>
        <w:t>Proposal 4</w:t>
      </w:r>
      <w:r w:rsidRPr="00F02DC6">
        <w:rPr>
          <w:lang w:eastAsia="x-none"/>
        </w:rPr>
        <w:t>: Based on further evaluation results, short-term continuous sensing should be additionally supported in NR V2X at least for aperiodic traffic.</w:t>
      </w:r>
    </w:p>
    <w:p w14:paraId="15ACE477" w14:textId="77777777" w:rsidR="001C1E6C" w:rsidRPr="00F02DC6" w:rsidRDefault="001C1E6C" w:rsidP="001C1E6C">
      <w:pPr>
        <w:rPr>
          <w:lang w:eastAsia="x-none"/>
        </w:rPr>
      </w:pPr>
      <w:r w:rsidRPr="00F02DC6">
        <w:rPr>
          <w:b/>
          <w:lang w:eastAsia="x-none"/>
        </w:rPr>
        <w:t>Proposal 5</w:t>
      </w:r>
      <w:r w:rsidRPr="00F02DC6">
        <w:rPr>
          <w:lang w:eastAsia="x-none"/>
        </w:rPr>
        <w:t>: Enhancement to mode 2(a) to incorporate resource pre-emption by reservation as part of sensing and resource selection procedure would help to secure SL resources for transmitting higher priority messages and to improve utilization of SL resources.</w:t>
      </w:r>
    </w:p>
    <w:p w14:paraId="24C557FD" w14:textId="77777777" w:rsidR="001C1E6C" w:rsidRPr="00F02DC6" w:rsidRDefault="001C1E6C" w:rsidP="001C1E6C">
      <w:pPr>
        <w:rPr>
          <w:lang w:val="en-US" w:eastAsia="x-none"/>
        </w:rPr>
      </w:pPr>
      <w:r w:rsidRPr="00F02DC6">
        <w:rPr>
          <w:b/>
          <w:lang w:val="en-US" w:eastAsia="x-none"/>
        </w:rPr>
        <w:t>Proposal 6</w:t>
      </w:r>
      <w:r w:rsidRPr="00F02DC6">
        <w:rPr>
          <w:lang w:val="en-US" w:eastAsia="x-none"/>
        </w:rPr>
        <w:t>: When a reserved SL resource(s) is pre-empted by another UE, the affected UE should re-select a different SL resource(s) if the pre-emption is detected for another higher priority transmission.</w:t>
      </w:r>
    </w:p>
    <w:p w14:paraId="41CD4593" w14:textId="77777777" w:rsidR="001C1E6C" w:rsidRPr="00F02DC6" w:rsidRDefault="001C1E6C" w:rsidP="001C1E6C">
      <w:pPr>
        <w:rPr>
          <w:lang w:val="en-US" w:eastAsia="x-none"/>
        </w:rPr>
      </w:pPr>
      <w:r w:rsidRPr="00F02DC6">
        <w:rPr>
          <w:b/>
          <w:lang w:val="en-US" w:eastAsia="x-none"/>
        </w:rPr>
        <w:t>Proposal 7</w:t>
      </w:r>
      <w:r w:rsidRPr="00F02DC6">
        <w:rPr>
          <w:lang w:val="en-US" w:eastAsia="x-none"/>
        </w:rPr>
        <w:t>:</w:t>
      </w:r>
      <w:r w:rsidRPr="00F02DC6">
        <w:rPr>
          <w:rFonts w:hint="eastAsia"/>
          <w:lang w:val="en-US" w:eastAsia="x-none"/>
        </w:rPr>
        <w:t xml:space="preserve"> </w:t>
      </w:r>
      <w:r w:rsidRPr="00F02DC6">
        <w:rPr>
          <w:rFonts w:hint="eastAsia"/>
          <w:lang w:eastAsia="x-none"/>
        </w:rPr>
        <w:t>TX power</w:t>
      </w:r>
      <w:r w:rsidRPr="00F02DC6">
        <w:rPr>
          <w:lang w:eastAsia="x-none"/>
        </w:rPr>
        <w:t xml:space="preserve"> level should be indicated to i</w:t>
      </w:r>
      <w:r w:rsidRPr="00F02DC6">
        <w:rPr>
          <w:rFonts w:hint="eastAsia"/>
          <w:lang w:eastAsia="x-none"/>
        </w:rPr>
        <w:t>n SCI</w:t>
      </w:r>
      <w:r w:rsidRPr="00F02DC6">
        <w:rPr>
          <w:lang w:eastAsia="x-none"/>
        </w:rPr>
        <w:t>.</w:t>
      </w:r>
    </w:p>
    <w:p w14:paraId="7AF2E8DF" w14:textId="77777777" w:rsidR="001C1E6C" w:rsidRPr="00F02DC6" w:rsidRDefault="001C1E6C" w:rsidP="001C1E6C">
      <w:pPr>
        <w:rPr>
          <w:lang w:val="en-US" w:eastAsia="x-none"/>
        </w:rPr>
      </w:pPr>
      <w:r w:rsidRPr="00F02DC6">
        <w:rPr>
          <w:b/>
          <w:lang w:val="en-US" w:eastAsia="x-none"/>
        </w:rPr>
        <w:t>Proposal 8</w:t>
      </w:r>
      <w:r w:rsidRPr="00F02DC6">
        <w:rPr>
          <w:lang w:val="en-US" w:eastAsia="x-none"/>
        </w:rPr>
        <w:t xml:space="preserve">: Sensing enhancement: </w:t>
      </w:r>
      <w:r w:rsidRPr="00F02DC6">
        <w:rPr>
          <w:rFonts w:hint="eastAsia"/>
          <w:lang w:eastAsia="x-none"/>
        </w:rPr>
        <w:t>RSRP</w:t>
      </w:r>
      <w:r w:rsidRPr="00F02DC6">
        <w:rPr>
          <w:lang w:eastAsia="x-none"/>
        </w:rPr>
        <w:t>_threshold should be</w:t>
      </w:r>
      <w:r w:rsidRPr="00F02DC6">
        <w:rPr>
          <w:rFonts w:hint="eastAsia"/>
          <w:lang w:eastAsia="x-none"/>
        </w:rPr>
        <w:t xml:space="preserve"> adjust</w:t>
      </w:r>
      <w:r w:rsidRPr="00F02DC6">
        <w:rPr>
          <w:lang w:eastAsia="x-none"/>
        </w:rPr>
        <w:t>ed</w:t>
      </w:r>
      <w:r w:rsidRPr="00F02DC6">
        <w:rPr>
          <w:rFonts w:hint="eastAsia"/>
          <w:lang w:eastAsia="x-none"/>
        </w:rPr>
        <w:t xml:space="preserve"> based on </w:t>
      </w:r>
      <w:r w:rsidRPr="00F02DC6">
        <w:rPr>
          <w:lang w:eastAsia="x-none"/>
        </w:rPr>
        <w:t>the indicated Tx power level to avoid selecting the same resource and cause Tx collision.</w:t>
      </w:r>
    </w:p>
    <w:p w14:paraId="53DCB65C" w14:textId="77777777" w:rsidR="001C1E6C" w:rsidRPr="00F02DC6" w:rsidRDefault="001C1E6C" w:rsidP="001C1E6C">
      <w:pPr>
        <w:rPr>
          <w:lang w:val="en-US" w:eastAsia="x-none"/>
        </w:rPr>
      </w:pPr>
      <w:r w:rsidRPr="00F02DC6">
        <w:rPr>
          <w:b/>
          <w:lang w:val="en-US" w:eastAsia="x-none"/>
        </w:rPr>
        <w:t>Proposal 9</w:t>
      </w:r>
      <w:r w:rsidRPr="00F02DC6">
        <w:rPr>
          <w:lang w:val="en-US" w:eastAsia="x-none"/>
        </w:rPr>
        <w:t xml:space="preserve">: Resource selection / exclusion enhancement: </w:t>
      </w:r>
      <w:r w:rsidRPr="00F02DC6">
        <w:rPr>
          <w:rFonts w:hint="eastAsia"/>
          <w:lang w:eastAsia="x-none"/>
        </w:rPr>
        <w:t xml:space="preserve">Avoid selecting resources with </w:t>
      </w:r>
      <w:r w:rsidRPr="00F02DC6">
        <w:rPr>
          <w:lang w:eastAsia="x-none"/>
        </w:rPr>
        <w:t xml:space="preserve">a </w:t>
      </w:r>
      <w:r w:rsidRPr="00F02DC6">
        <w:rPr>
          <w:rFonts w:hint="eastAsia"/>
          <w:lang w:eastAsia="x-none"/>
        </w:rPr>
        <w:t>large difference between target Tx power and</w:t>
      </w:r>
      <w:r w:rsidRPr="00F02DC6">
        <w:rPr>
          <w:lang w:eastAsia="x-none"/>
        </w:rPr>
        <w:t xml:space="preserve"> measured</w:t>
      </w:r>
      <w:r w:rsidRPr="00F02DC6">
        <w:rPr>
          <w:rFonts w:hint="eastAsia"/>
          <w:lang w:eastAsia="x-none"/>
        </w:rPr>
        <w:t xml:space="preserve"> RSRP of adjacent resources, or</w:t>
      </w:r>
      <w:r w:rsidRPr="00F02DC6">
        <w:rPr>
          <w:lang w:eastAsia="x-none"/>
        </w:rPr>
        <w:t xml:space="preserve"> Tx-UE should s</w:t>
      </w:r>
      <w:r w:rsidRPr="00F02DC6">
        <w:rPr>
          <w:rFonts w:hint="eastAsia"/>
          <w:lang w:eastAsia="x-none"/>
        </w:rPr>
        <w:t>elect resource</w:t>
      </w:r>
      <w:r w:rsidRPr="00F02DC6">
        <w:rPr>
          <w:lang w:eastAsia="x-none"/>
        </w:rPr>
        <w:t>(</w:t>
      </w:r>
      <w:r w:rsidRPr="00F02DC6">
        <w:rPr>
          <w:rFonts w:hint="eastAsia"/>
          <w:lang w:eastAsia="x-none"/>
        </w:rPr>
        <w:t>s</w:t>
      </w:r>
      <w:r w:rsidRPr="00F02DC6">
        <w:rPr>
          <w:lang w:eastAsia="x-none"/>
        </w:rPr>
        <w:t>) that are adjacent to resources</w:t>
      </w:r>
      <w:r w:rsidRPr="00F02DC6">
        <w:rPr>
          <w:rFonts w:hint="eastAsia"/>
          <w:lang w:eastAsia="x-none"/>
        </w:rPr>
        <w:t xml:space="preserve"> with similar power to avoid creating interference</w:t>
      </w:r>
      <w:r w:rsidRPr="00F02DC6">
        <w:rPr>
          <w:lang w:eastAsia="x-none"/>
        </w:rPr>
        <w:t>.</w:t>
      </w:r>
    </w:p>
    <w:p w14:paraId="554CD14B" w14:textId="77777777" w:rsidR="001C1E6C" w:rsidRPr="00F02DC6" w:rsidRDefault="001C1E6C" w:rsidP="001C1E6C">
      <w:pPr>
        <w:rPr>
          <w:lang w:val="en-US" w:eastAsia="x-none"/>
        </w:rPr>
      </w:pPr>
    </w:p>
    <w:p w14:paraId="7F061D55" w14:textId="77777777" w:rsidR="001C1E6C" w:rsidRPr="00F02DC6" w:rsidRDefault="001C1E6C" w:rsidP="001C1E6C">
      <w:pPr>
        <w:rPr>
          <w:lang w:val="en-US" w:eastAsia="x-none"/>
        </w:rPr>
      </w:pPr>
    </w:p>
    <w:p w14:paraId="28A04615"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7" w:history="1">
        <w:r w:rsidR="002B26C6" w:rsidRPr="00F02DC6">
          <w:rPr>
            <w:rStyle w:val="Hyperlink"/>
            <w:i w:val="0"/>
            <w:sz w:val="20"/>
            <w:szCs w:val="20"/>
          </w:rPr>
          <w:t>R1-1908398</w:t>
        </w:r>
      </w:hyperlink>
      <w:r w:rsidR="002B26C6" w:rsidRPr="00F02DC6">
        <w:rPr>
          <w:i w:val="0"/>
          <w:sz w:val="20"/>
          <w:szCs w:val="20"/>
        </w:rPr>
        <w:tab/>
      </w:r>
      <w:r w:rsidR="00B52973" w:rsidRPr="00F02DC6">
        <w:rPr>
          <w:rFonts w:cs="Arial"/>
          <w:i w:val="0"/>
          <w:sz w:val="20"/>
          <w:szCs w:val="20"/>
        </w:rPr>
        <w:t>MediaTek</w:t>
      </w:r>
      <w:r w:rsidR="00B52973" w:rsidRPr="00F02DC6">
        <w:rPr>
          <w:i w:val="0"/>
          <w:sz w:val="20"/>
          <w:szCs w:val="20"/>
        </w:rPr>
        <w:t xml:space="preserve"> Inc.</w:t>
      </w:r>
      <w:r w:rsidR="00B52973" w:rsidRPr="00F02DC6">
        <w:rPr>
          <w:i w:val="0"/>
          <w:sz w:val="20"/>
          <w:szCs w:val="20"/>
        </w:rPr>
        <w:tab/>
      </w:r>
      <w:r w:rsidR="002B26C6" w:rsidRPr="00F02DC6">
        <w:rPr>
          <w:i w:val="0"/>
          <w:sz w:val="20"/>
          <w:szCs w:val="20"/>
        </w:rPr>
        <w:t xml:space="preserve">On sidelink mode-2 </w:t>
      </w:r>
      <w:r w:rsidR="002B26C6" w:rsidRPr="00F02DC6">
        <w:rPr>
          <w:rFonts w:cs="Arial"/>
          <w:i w:val="0"/>
          <w:sz w:val="20"/>
          <w:szCs w:val="20"/>
        </w:rPr>
        <w:t>resource</w:t>
      </w:r>
      <w:r w:rsidR="00B52973" w:rsidRPr="00F02DC6">
        <w:rPr>
          <w:i w:val="0"/>
          <w:sz w:val="20"/>
          <w:szCs w:val="20"/>
        </w:rPr>
        <w:t xml:space="preserve"> allocation</w:t>
      </w:r>
    </w:p>
    <w:p w14:paraId="27AD6561" w14:textId="77777777" w:rsidR="000D25BC" w:rsidRPr="00F02DC6" w:rsidRDefault="000D25BC" w:rsidP="000D25BC">
      <w:pPr>
        <w:rPr>
          <w:lang w:val="en-US" w:eastAsia="x-none"/>
        </w:rPr>
      </w:pPr>
      <w:r w:rsidRPr="00F02DC6">
        <w:rPr>
          <w:b/>
          <w:lang w:val="en-US" w:eastAsia="x-none"/>
        </w:rPr>
        <w:t>Observation 1</w:t>
      </w:r>
      <w:r w:rsidRPr="00F02DC6">
        <w:rPr>
          <w:lang w:val="en-US" w:eastAsia="x-none"/>
        </w:rPr>
        <w:t>: Zone ID cannot effectively mitigate IBE problem.</w:t>
      </w:r>
    </w:p>
    <w:p w14:paraId="4216F43C" w14:textId="77777777" w:rsidR="000D25BC" w:rsidRPr="00F02DC6" w:rsidRDefault="000D25BC" w:rsidP="000D25BC">
      <w:pPr>
        <w:rPr>
          <w:lang w:val="en-US" w:eastAsia="x-none"/>
        </w:rPr>
      </w:pPr>
      <w:r w:rsidRPr="00F02DC6">
        <w:rPr>
          <w:b/>
          <w:lang w:val="en-US" w:eastAsia="x-none"/>
        </w:rPr>
        <w:t>Observation 2</w:t>
      </w:r>
      <w:r w:rsidRPr="00F02DC6">
        <w:rPr>
          <w:lang w:val="en-US" w:eastAsia="x-none"/>
        </w:rPr>
        <w:t>: Mode 2(c) can be regarded as Mode 1, if Tx UE is in coverage and configured grant is assigned by gNB.</w:t>
      </w:r>
    </w:p>
    <w:p w14:paraId="05A46BE8" w14:textId="77777777" w:rsidR="000D25BC" w:rsidRPr="00F02DC6" w:rsidRDefault="000D25BC" w:rsidP="000D25BC">
      <w:pPr>
        <w:rPr>
          <w:lang w:val="en-US" w:eastAsia="x-none"/>
        </w:rPr>
      </w:pPr>
      <w:r w:rsidRPr="00F02DC6">
        <w:rPr>
          <w:b/>
          <w:lang w:val="en-US" w:eastAsia="x-none"/>
        </w:rPr>
        <w:t>Proposal 1</w:t>
      </w:r>
      <w:r w:rsidRPr="00F02DC6">
        <w:rPr>
          <w:lang w:val="en-US" w:eastAsia="x-none"/>
        </w:rPr>
        <w:t>: Initial transmission and retransmission can have different frequency resource allocation.</w:t>
      </w:r>
    </w:p>
    <w:p w14:paraId="0FCC490C" w14:textId="77777777" w:rsidR="000D25BC" w:rsidRPr="00F02DC6" w:rsidRDefault="000D25BC" w:rsidP="000D25BC">
      <w:pPr>
        <w:rPr>
          <w:lang w:val="en-US" w:eastAsia="x-none"/>
        </w:rPr>
      </w:pPr>
      <w:r w:rsidRPr="00F02DC6">
        <w:rPr>
          <w:b/>
          <w:lang w:val="en-US" w:eastAsia="x-none"/>
        </w:rPr>
        <w:t>Proposal 2</w:t>
      </w:r>
      <w:r w:rsidRPr="00F02DC6">
        <w:rPr>
          <w:lang w:val="en-US" w:eastAsia="x-none"/>
        </w:rPr>
        <w:t xml:space="preserve">: Chain-based resource reservation is supported for blind retransmission in NR V2X. </w:t>
      </w:r>
    </w:p>
    <w:p w14:paraId="2B1B19D1" w14:textId="77777777" w:rsidR="000D25BC" w:rsidRPr="00F02DC6" w:rsidRDefault="000D25BC" w:rsidP="000D25BC">
      <w:pPr>
        <w:rPr>
          <w:lang w:val="en-US" w:eastAsia="x-none"/>
        </w:rPr>
      </w:pPr>
      <w:r w:rsidRPr="00F02DC6">
        <w:rPr>
          <w:b/>
          <w:lang w:val="en-US" w:eastAsia="x-none"/>
        </w:rPr>
        <w:t>Proposal 3</w:t>
      </w:r>
      <w:r w:rsidRPr="00F02DC6">
        <w:rPr>
          <w:lang w:val="en-US" w:eastAsia="x-none"/>
        </w:rPr>
        <w:t>: Other UEs can monitor the ACK information to use the reserved HARQ retransmission resource without specification impact. It is up to UE implementation.</w:t>
      </w:r>
    </w:p>
    <w:p w14:paraId="49BA3334" w14:textId="77777777" w:rsidR="000D25BC" w:rsidRPr="00F02DC6" w:rsidRDefault="000D25BC" w:rsidP="000D25BC">
      <w:pPr>
        <w:rPr>
          <w:lang w:val="en-US" w:eastAsia="x-none"/>
        </w:rPr>
      </w:pPr>
      <w:r w:rsidRPr="00F02DC6">
        <w:rPr>
          <w:b/>
          <w:lang w:val="en-US" w:eastAsia="x-none"/>
        </w:rPr>
        <w:t>Proposal 4</w:t>
      </w:r>
      <w:r w:rsidRPr="00F02DC6">
        <w:rPr>
          <w:lang w:val="en-US" w:eastAsia="x-none"/>
        </w:rPr>
        <w:t>: Frequency resource allocation of the reservation of HARQ retransmission can be different to that of current or initial transmission.</w:t>
      </w:r>
    </w:p>
    <w:p w14:paraId="074B2849" w14:textId="77777777" w:rsidR="000D25BC" w:rsidRPr="00F02DC6" w:rsidRDefault="000D25BC" w:rsidP="000D25BC">
      <w:pPr>
        <w:rPr>
          <w:lang w:val="en-US" w:eastAsia="x-none"/>
        </w:rPr>
      </w:pPr>
      <w:r w:rsidRPr="00F02DC6">
        <w:rPr>
          <w:b/>
          <w:lang w:val="en-US" w:eastAsia="x-none"/>
        </w:rPr>
        <w:t>Proposal 5</w:t>
      </w:r>
      <w:r w:rsidRPr="00F02DC6">
        <w:rPr>
          <w:lang w:val="en-US" w:eastAsia="x-none"/>
        </w:rPr>
        <w:t>: Frequency resource allocation of the resource reservation of next TB transmission can be the same as that of current transmission.</w:t>
      </w:r>
    </w:p>
    <w:p w14:paraId="69553C8D" w14:textId="77777777" w:rsidR="000D25BC" w:rsidRPr="00F02DC6" w:rsidRDefault="000D25BC" w:rsidP="000D25BC">
      <w:pPr>
        <w:rPr>
          <w:lang w:val="en-US" w:eastAsia="x-none"/>
        </w:rPr>
      </w:pPr>
      <w:r w:rsidRPr="00F02DC6">
        <w:rPr>
          <w:b/>
          <w:lang w:val="en-US" w:eastAsia="x-none"/>
        </w:rPr>
        <w:t>Proposal 6</w:t>
      </w:r>
      <w:r w:rsidRPr="00F02DC6">
        <w:rPr>
          <w:lang w:val="en-US" w:eastAsia="x-none"/>
        </w:rPr>
        <w:t>: Standalone PSCCH is not supported.</w:t>
      </w:r>
    </w:p>
    <w:p w14:paraId="0600EABB" w14:textId="77777777" w:rsidR="000D25BC" w:rsidRPr="00F02DC6" w:rsidRDefault="000D25BC" w:rsidP="000D25BC">
      <w:pPr>
        <w:rPr>
          <w:lang w:val="en-US" w:eastAsia="x-none"/>
        </w:rPr>
      </w:pPr>
      <w:r w:rsidRPr="00F02DC6">
        <w:rPr>
          <w:b/>
          <w:lang w:val="en-US" w:eastAsia="x-none"/>
        </w:rPr>
        <w:t>Proposal 7</w:t>
      </w:r>
      <w:r w:rsidRPr="00F02DC6">
        <w:rPr>
          <w:lang w:val="en-US" w:eastAsia="x-none"/>
        </w:rPr>
        <w:t>: Sensing window as in LTE V2X is supported in NR V2X and the width of sensing window is 1 sec.</w:t>
      </w:r>
    </w:p>
    <w:p w14:paraId="6C39C4EC" w14:textId="77777777" w:rsidR="000D25BC" w:rsidRPr="00F02DC6" w:rsidRDefault="000D25BC" w:rsidP="000D25BC">
      <w:pPr>
        <w:rPr>
          <w:lang w:val="en-US" w:eastAsia="x-none"/>
        </w:rPr>
      </w:pPr>
      <w:r w:rsidRPr="00F02DC6">
        <w:rPr>
          <w:b/>
          <w:lang w:val="en-US" w:eastAsia="x-none"/>
        </w:rPr>
        <w:t>Proposal 8</w:t>
      </w:r>
      <w:r w:rsidRPr="00F02DC6">
        <w:rPr>
          <w:lang w:val="en-US" w:eastAsia="x-none"/>
        </w:rPr>
        <w:t>: In resource selection window, T1 value is measured in slot level.</w:t>
      </w:r>
    </w:p>
    <w:p w14:paraId="7F448C63" w14:textId="77777777" w:rsidR="000D25BC" w:rsidRPr="00F02DC6" w:rsidRDefault="000D25BC" w:rsidP="000D25BC">
      <w:pPr>
        <w:rPr>
          <w:lang w:val="en-US" w:eastAsia="x-none"/>
        </w:rPr>
      </w:pPr>
      <w:r w:rsidRPr="00F02DC6">
        <w:rPr>
          <w:b/>
          <w:lang w:val="en-US" w:eastAsia="x-none"/>
        </w:rPr>
        <w:t>Proposal 9</w:t>
      </w:r>
      <w:r w:rsidRPr="00F02DC6">
        <w:rPr>
          <w:lang w:val="en-US" w:eastAsia="x-none"/>
        </w:rPr>
        <w:t>: SCI extracted information includes current frequency resource allocation information, reservation period, retransmission time gap, retransmission frequency resource allocation, and priority information.</w:t>
      </w:r>
    </w:p>
    <w:p w14:paraId="03CABF82" w14:textId="77777777" w:rsidR="000D25BC" w:rsidRPr="00F02DC6" w:rsidRDefault="000D25BC" w:rsidP="000D25BC">
      <w:pPr>
        <w:rPr>
          <w:lang w:val="en-US" w:eastAsia="x-none"/>
        </w:rPr>
      </w:pPr>
      <w:r w:rsidRPr="00F02DC6">
        <w:rPr>
          <w:b/>
          <w:lang w:val="en-US" w:eastAsia="x-none"/>
        </w:rPr>
        <w:t>Proposal 10</w:t>
      </w:r>
      <w:r w:rsidRPr="00F02DC6">
        <w:rPr>
          <w:lang w:val="en-US" w:eastAsia="x-none"/>
        </w:rPr>
        <w:t>: Sidelink RSRP and RSSI can be used for NR V2X in measurement procedure. Further improvements can be studied.</w:t>
      </w:r>
    </w:p>
    <w:p w14:paraId="1421965A" w14:textId="77777777" w:rsidR="000D25BC" w:rsidRPr="00F02DC6" w:rsidRDefault="000D25BC" w:rsidP="000D25BC">
      <w:pPr>
        <w:rPr>
          <w:lang w:val="en-US" w:eastAsia="x-none"/>
        </w:rPr>
      </w:pPr>
      <w:r w:rsidRPr="00F02DC6">
        <w:rPr>
          <w:b/>
          <w:lang w:val="en-US" w:eastAsia="x-none"/>
        </w:rPr>
        <w:t>Proposal 11</w:t>
      </w:r>
      <w:r w:rsidRPr="00F02DC6">
        <w:rPr>
          <w:lang w:val="en-US" w:eastAsia="x-none"/>
        </w:rPr>
        <w:t>: RSRP threshold can be related to Tx priority, Rx priority, and communication range.</w:t>
      </w:r>
    </w:p>
    <w:p w14:paraId="6791B00B" w14:textId="77777777" w:rsidR="000D25BC" w:rsidRPr="00F02DC6" w:rsidRDefault="000D25BC" w:rsidP="000D25BC">
      <w:pPr>
        <w:rPr>
          <w:lang w:val="en-US" w:eastAsia="x-none"/>
        </w:rPr>
      </w:pPr>
      <w:r w:rsidRPr="00F02DC6">
        <w:rPr>
          <w:b/>
          <w:lang w:val="en-US" w:eastAsia="x-none"/>
        </w:rPr>
        <w:t>Proposal 12</w:t>
      </w:r>
      <w:r w:rsidRPr="00F02DC6">
        <w:rPr>
          <w:lang w:val="en-US" w:eastAsia="x-none"/>
        </w:rPr>
        <w:t>: Slot aggregation is not supported in NR V2X.</w:t>
      </w:r>
    </w:p>
    <w:p w14:paraId="5B1B7C6C" w14:textId="77777777" w:rsidR="000D25BC" w:rsidRPr="00F02DC6" w:rsidRDefault="000D25BC" w:rsidP="000D25BC">
      <w:pPr>
        <w:rPr>
          <w:lang w:val="en-US" w:eastAsia="x-none"/>
        </w:rPr>
      </w:pPr>
      <w:r w:rsidRPr="00F02DC6">
        <w:rPr>
          <w:b/>
          <w:lang w:val="en-US" w:eastAsia="x-none"/>
        </w:rPr>
        <w:t>Proposal 13</w:t>
      </w:r>
      <w:r w:rsidRPr="00F02DC6">
        <w:rPr>
          <w:lang w:val="en-US" w:eastAsia="x-none"/>
        </w:rPr>
        <w:t>: Mini-slot is not supported in NR V2X.</w:t>
      </w:r>
    </w:p>
    <w:p w14:paraId="488120B0" w14:textId="77777777" w:rsidR="000D25BC" w:rsidRPr="00F02DC6" w:rsidRDefault="000D25BC" w:rsidP="000D25BC">
      <w:pPr>
        <w:rPr>
          <w:lang w:val="en-US" w:eastAsia="x-none"/>
        </w:rPr>
      </w:pPr>
      <w:r w:rsidRPr="00F02DC6">
        <w:rPr>
          <w:b/>
          <w:lang w:val="en-US" w:eastAsia="x-none"/>
        </w:rPr>
        <w:t>Proposal 14</w:t>
      </w:r>
      <w:r w:rsidRPr="00F02DC6">
        <w:rPr>
          <w:lang w:val="en-US" w:eastAsia="x-none"/>
        </w:rPr>
        <w:t>: For sensing purpose, resource granularity in time-domain is one slot.</w:t>
      </w:r>
    </w:p>
    <w:p w14:paraId="1CCFD788" w14:textId="77777777" w:rsidR="000D25BC" w:rsidRPr="00F02DC6" w:rsidRDefault="000D25BC" w:rsidP="000D25BC">
      <w:pPr>
        <w:rPr>
          <w:lang w:val="en-US" w:eastAsia="x-none"/>
        </w:rPr>
      </w:pPr>
      <w:r w:rsidRPr="00F02DC6">
        <w:rPr>
          <w:b/>
          <w:lang w:val="en-US" w:eastAsia="x-none"/>
        </w:rPr>
        <w:t>Proposal 15</w:t>
      </w:r>
      <w:r w:rsidRPr="00F02DC6">
        <w:rPr>
          <w:lang w:val="en-US" w:eastAsia="x-none"/>
        </w:rPr>
        <w:t xml:space="preserve">: For resource (re-)selection, resource granularity in time-domain is one slot for PSSCH and one symbol for PSFCH. </w:t>
      </w:r>
    </w:p>
    <w:p w14:paraId="6C8C3CD8" w14:textId="77777777" w:rsidR="000D25BC" w:rsidRPr="00F02DC6" w:rsidRDefault="000D25BC" w:rsidP="000D25BC">
      <w:pPr>
        <w:rPr>
          <w:lang w:val="en-US" w:eastAsia="x-none"/>
        </w:rPr>
      </w:pPr>
      <w:r w:rsidRPr="00F02DC6">
        <w:rPr>
          <w:b/>
          <w:lang w:val="en-US" w:eastAsia="x-none"/>
        </w:rPr>
        <w:t>Proposal 16</w:t>
      </w:r>
      <w:r w:rsidRPr="00F02DC6">
        <w:rPr>
          <w:lang w:val="en-US" w:eastAsia="x-none"/>
        </w:rPr>
        <w:t>: SL-RSRP measurement is supported by using PSSCH DMRS in NR V2X.</w:t>
      </w:r>
    </w:p>
    <w:p w14:paraId="5B070C66" w14:textId="77777777" w:rsidR="000D25BC" w:rsidRPr="00F02DC6" w:rsidRDefault="000D25BC" w:rsidP="000D25BC">
      <w:pPr>
        <w:rPr>
          <w:lang w:val="en-US" w:eastAsia="x-none"/>
        </w:rPr>
      </w:pPr>
      <w:r w:rsidRPr="00F02DC6">
        <w:rPr>
          <w:b/>
          <w:lang w:val="en-US" w:eastAsia="x-none"/>
        </w:rPr>
        <w:t>Proposal 17</w:t>
      </w:r>
      <w:r w:rsidRPr="00F02DC6">
        <w:rPr>
          <w:lang w:val="en-US" w:eastAsia="x-none"/>
        </w:rPr>
        <w:t>: SL-RSSI is supported in the sensing and resource selection procedure of NR V2X..</w:t>
      </w:r>
    </w:p>
    <w:p w14:paraId="38738E7B" w14:textId="77777777" w:rsidR="000D25BC" w:rsidRPr="00F02DC6" w:rsidRDefault="000D25BC" w:rsidP="000D25BC">
      <w:pPr>
        <w:rPr>
          <w:lang w:eastAsia="x-none"/>
        </w:rPr>
      </w:pPr>
      <w:r w:rsidRPr="00F02DC6">
        <w:rPr>
          <w:b/>
          <w:lang w:val="en-US" w:eastAsia="x-none"/>
        </w:rPr>
        <w:lastRenderedPageBreak/>
        <w:t>Proposal 18</w:t>
      </w:r>
      <w:r w:rsidRPr="00F02DC6">
        <w:rPr>
          <w:lang w:val="en-US" w:eastAsia="x-none"/>
        </w:rPr>
        <w:t>: One weighting function can be introduced for averaging SL-RSSI in sidelink measurement process. The weighting function can be a step function or an exponential function.</w:t>
      </w:r>
    </w:p>
    <w:p w14:paraId="442DCDF7" w14:textId="77777777" w:rsidR="000D25BC" w:rsidRPr="00F02DC6" w:rsidRDefault="000D25BC" w:rsidP="000D25BC">
      <w:pPr>
        <w:rPr>
          <w:lang w:val="en-US" w:eastAsia="x-none"/>
        </w:rPr>
      </w:pPr>
      <w:r w:rsidRPr="00F02DC6">
        <w:rPr>
          <w:b/>
          <w:lang w:val="en-US" w:eastAsia="x-none"/>
        </w:rPr>
        <w:t>Proposal 19</w:t>
      </w:r>
      <w:r w:rsidRPr="00F02DC6">
        <w:rPr>
          <w:lang w:val="en-US" w:eastAsia="x-none"/>
        </w:rPr>
        <w:t>: Resource selection procedure should consider maximum number of HARQ retransmissions and latency requirements.</w:t>
      </w:r>
    </w:p>
    <w:p w14:paraId="2C4348EF" w14:textId="77777777" w:rsidR="000D25BC" w:rsidRPr="00F02DC6" w:rsidRDefault="000D25BC" w:rsidP="000D25BC">
      <w:pPr>
        <w:rPr>
          <w:lang w:val="en-US" w:eastAsia="x-none"/>
        </w:rPr>
      </w:pPr>
      <w:r w:rsidRPr="00F02DC6">
        <w:rPr>
          <w:b/>
          <w:lang w:val="en-US" w:eastAsia="x-none"/>
        </w:rPr>
        <w:t>Proposal 20</w:t>
      </w:r>
      <w:r w:rsidRPr="00F02DC6">
        <w:rPr>
          <w:lang w:val="en-US" w:eastAsia="x-none"/>
        </w:rPr>
        <w:t>: IBE problem should be considered in NR V2X.</w:t>
      </w:r>
    </w:p>
    <w:p w14:paraId="2C51C840" w14:textId="77777777" w:rsidR="000D25BC" w:rsidRPr="00F02DC6" w:rsidRDefault="000D25BC" w:rsidP="000D25BC">
      <w:pPr>
        <w:rPr>
          <w:lang w:val="en-US" w:eastAsia="x-none"/>
        </w:rPr>
      </w:pPr>
      <w:r w:rsidRPr="00F02DC6">
        <w:rPr>
          <w:b/>
          <w:lang w:val="en-US" w:eastAsia="x-none"/>
        </w:rPr>
        <w:t>Proposal 21</w:t>
      </w:r>
      <w:r w:rsidRPr="00F02DC6">
        <w:rPr>
          <w:lang w:val="en-US" w:eastAsia="x-none"/>
        </w:rPr>
        <w:t>: Send a reply LS to RAN2 that zone ID based resource pool configuration cannot provide any benefit from RAN1 perspective.</w:t>
      </w:r>
    </w:p>
    <w:p w14:paraId="587C0768" w14:textId="77777777" w:rsidR="000D25BC" w:rsidRPr="00F02DC6" w:rsidRDefault="000D25BC" w:rsidP="000D25BC">
      <w:pPr>
        <w:rPr>
          <w:lang w:val="en-US" w:eastAsia="x-none"/>
        </w:rPr>
      </w:pPr>
      <w:r w:rsidRPr="00F02DC6">
        <w:rPr>
          <w:b/>
          <w:lang w:val="en-US" w:eastAsia="x-none"/>
        </w:rPr>
        <w:t>Proposal 22</w:t>
      </w:r>
      <w:r w:rsidRPr="00F02DC6">
        <w:rPr>
          <w:lang w:val="en-US" w:eastAsia="x-none"/>
        </w:rPr>
        <w:t>: To alleviate IBE problem, two nearby UEs’ resources can be allocated adjacently. One weighting function can be introduced to resource selection procedure to indicate SL-RSRP difference between UE and occupied resource.</w:t>
      </w:r>
    </w:p>
    <w:p w14:paraId="2934F78D" w14:textId="77777777" w:rsidR="000D25BC" w:rsidRPr="00F02DC6" w:rsidRDefault="000D25BC" w:rsidP="000D25BC">
      <w:pPr>
        <w:rPr>
          <w:lang w:val="en-US" w:eastAsia="x-none"/>
        </w:rPr>
      </w:pPr>
      <w:r w:rsidRPr="00F02DC6">
        <w:rPr>
          <w:b/>
          <w:lang w:val="en-US" w:eastAsia="x-none"/>
        </w:rPr>
        <w:t>Proposal 23</w:t>
      </w:r>
      <w:r w:rsidRPr="00F02DC6">
        <w:rPr>
          <w:lang w:val="en-US" w:eastAsia="x-none"/>
        </w:rPr>
        <w:t>: Before resource reselection, a UE should announce the resource reselection timing and monitor the number of announced UEs to avoid possible collision.</w:t>
      </w:r>
    </w:p>
    <w:p w14:paraId="70099CBC" w14:textId="77777777" w:rsidR="000D25BC" w:rsidRPr="00F02DC6" w:rsidRDefault="000D25BC" w:rsidP="000D25BC">
      <w:pPr>
        <w:rPr>
          <w:lang w:val="en-US" w:eastAsia="x-none"/>
        </w:rPr>
      </w:pPr>
      <w:r w:rsidRPr="00F02DC6">
        <w:rPr>
          <w:b/>
          <w:lang w:val="en-US" w:eastAsia="x-none"/>
        </w:rPr>
        <w:t>Proposal 24</w:t>
      </w:r>
      <w:r w:rsidRPr="00F02DC6">
        <w:rPr>
          <w:lang w:val="en-US" w:eastAsia="x-none"/>
        </w:rPr>
        <w:t xml:space="preserve">: </w:t>
      </w:r>
      <w:r w:rsidRPr="00F02DC6">
        <w:rPr>
          <w:lang w:eastAsia="x-none"/>
        </w:rPr>
        <w:t>Mode 2(c) is not supported in NR V2X.</w:t>
      </w:r>
    </w:p>
    <w:p w14:paraId="3BCEC132" w14:textId="77777777" w:rsidR="000D25BC" w:rsidRPr="00F02DC6" w:rsidRDefault="000D25BC" w:rsidP="000D25BC">
      <w:pPr>
        <w:rPr>
          <w:lang w:val="en-US" w:eastAsia="x-none"/>
        </w:rPr>
      </w:pPr>
    </w:p>
    <w:p w14:paraId="05D68065"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8" w:history="1">
        <w:r w:rsidR="002B26C6" w:rsidRPr="00F02DC6">
          <w:rPr>
            <w:rStyle w:val="Hyperlink"/>
            <w:i w:val="0"/>
            <w:sz w:val="20"/>
            <w:szCs w:val="20"/>
          </w:rPr>
          <w:t>R1-1908477</w:t>
        </w:r>
      </w:hyperlink>
      <w:r w:rsidR="002B26C6" w:rsidRPr="00F02DC6">
        <w:rPr>
          <w:i w:val="0"/>
          <w:sz w:val="20"/>
          <w:szCs w:val="20"/>
        </w:rPr>
        <w:tab/>
      </w:r>
      <w:r w:rsidR="00B52973" w:rsidRPr="00F02DC6">
        <w:rPr>
          <w:rFonts w:cs="Arial"/>
          <w:i w:val="0"/>
          <w:sz w:val="20"/>
          <w:szCs w:val="20"/>
        </w:rPr>
        <w:t>Samsung</w:t>
      </w:r>
      <w:r w:rsidR="00B52973" w:rsidRPr="00F02DC6">
        <w:rPr>
          <w:i w:val="0"/>
          <w:sz w:val="20"/>
          <w:szCs w:val="20"/>
        </w:rPr>
        <w:tab/>
      </w:r>
      <w:r w:rsidR="002B26C6" w:rsidRPr="00F02DC6">
        <w:rPr>
          <w:i w:val="0"/>
          <w:sz w:val="20"/>
          <w:szCs w:val="20"/>
        </w:rPr>
        <w:t>On Resour</w:t>
      </w:r>
      <w:r w:rsidR="00B52973" w:rsidRPr="00F02DC6">
        <w:rPr>
          <w:i w:val="0"/>
          <w:sz w:val="20"/>
          <w:szCs w:val="20"/>
        </w:rPr>
        <w:t>ce Allocation for NR V2X Mode 2</w:t>
      </w:r>
    </w:p>
    <w:p w14:paraId="11086561" w14:textId="77777777" w:rsidR="00F023B6" w:rsidRPr="00F02DC6" w:rsidRDefault="00F023B6" w:rsidP="00F023B6">
      <w:pPr>
        <w:rPr>
          <w:lang w:eastAsia="x-none"/>
        </w:rPr>
      </w:pPr>
      <w:r w:rsidRPr="00F02DC6">
        <w:rPr>
          <w:rFonts w:hint="eastAsia"/>
          <w:b/>
          <w:lang w:eastAsia="x-none"/>
        </w:rPr>
        <w:t>Proposal 1</w:t>
      </w:r>
      <w:r w:rsidRPr="00F02DC6">
        <w:rPr>
          <w:rFonts w:hint="eastAsia"/>
          <w:lang w:eastAsia="x-none"/>
        </w:rPr>
        <w:t xml:space="preserve">: Reuse the time interval </w:t>
      </w:r>
      <w:r w:rsidR="003364EB" w:rsidRPr="00F02DC6">
        <w:rPr>
          <w:position w:val="-10"/>
          <w:lang w:eastAsia="x-none"/>
        </w:rPr>
        <w:object w:dxaOrig="1380" w:dyaOrig="340" w14:anchorId="0059C9ED">
          <v:shape id="_x0000_i1026" type="#_x0000_t75" style="width:59.25pt;height:14.15pt" o:ole="">
            <v:imagedata r:id="rId19" o:title=""/>
          </v:shape>
          <o:OLEObject Type="Embed" ProgID="Equation.3" ShapeID="_x0000_i1026" DrawAspect="Content" ObjectID="_1628398501" r:id="rId20"/>
        </w:object>
      </w:r>
      <w:r w:rsidRPr="00F02DC6">
        <w:rPr>
          <w:rFonts w:hint="eastAsia"/>
          <w:lang w:eastAsia="x-none"/>
        </w:rPr>
        <w:t>setting for resource selection window as in LTE Mode 4 with the following modifications:</w:t>
      </w:r>
    </w:p>
    <w:p w14:paraId="0A26070B" w14:textId="77777777" w:rsidR="00F023B6" w:rsidRPr="00F02DC6" w:rsidRDefault="003364EB" w:rsidP="00EE1899">
      <w:pPr>
        <w:numPr>
          <w:ilvl w:val="0"/>
          <w:numId w:val="34"/>
        </w:numPr>
        <w:rPr>
          <w:lang w:val="en-US" w:eastAsia="x-none"/>
        </w:rPr>
      </w:pPr>
      <w:r w:rsidRPr="00F02DC6">
        <w:rPr>
          <w:position w:val="-10"/>
          <w:lang w:val="en-US" w:eastAsia="x-none"/>
        </w:rPr>
        <w:object w:dxaOrig="220" w:dyaOrig="340" w14:anchorId="0FA44498">
          <v:shape id="_x0000_i1027" type="#_x0000_t75" style="width:10.5pt;height:15.5pt" o:ole="">
            <v:imagedata r:id="rId21" o:title=""/>
          </v:shape>
          <o:OLEObject Type="Embed" ProgID="Equation.3" ShapeID="_x0000_i1027" DrawAspect="Content" ObjectID="_1628398502" r:id="rId22"/>
        </w:object>
      </w:r>
      <w:r w:rsidR="00F023B6" w:rsidRPr="00F02DC6">
        <w:rPr>
          <w:rFonts w:hint="eastAsia"/>
          <w:lang w:val="en-US" w:eastAsia="x-none"/>
        </w:rPr>
        <w:t xml:space="preserve"> and </w:t>
      </w:r>
      <w:r w:rsidRPr="00F02DC6">
        <w:rPr>
          <w:position w:val="-10"/>
          <w:lang w:val="en-US" w:eastAsia="x-none"/>
        </w:rPr>
        <w:object w:dxaOrig="260" w:dyaOrig="340" w14:anchorId="2BE8373D">
          <v:shape id="_x0000_i1028" type="#_x0000_t75" style="width:10.95pt;height:15.5pt" o:ole="">
            <v:imagedata r:id="rId23" o:title=""/>
          </v:shape>
          <o:OLEObject Type="Embed" ProgID="Equation.3" ShapeID="_x0000_i1028" DrawAspect="Content" ObjectID="_1628398503" r:id="rId24"/>
        </w:object>
      </w:r>
      <w:r w:rsidR="00F023B6" w:rsidRPr="00F02DC6">
        <w:rPr>
          <w:rFonts w:hint="eastAsia"/>
          <w:lang w:val="en-US" w:eastAsia="x-none"/>
        </w:rPr>
        <w:t xml:space="preserve"> are </w:t>
      </w:r>
      <w:r w:rsidR="00F023B6" w:rsidRPr="00F02DC6">
        <w:rPr>
          <w:lang w:val="en-US" w:eastAsia="x-none"/>
        </w:rPr>
        <w:t>measured in slots</w:t>
      </w:r>
      <w:r w:rsidR="00F023B6" w:rsidRPr="00F02DC6">
        <w:rPr>
          <w:rFonts w:hint="eastAsia"/>
          <w:lang w:val="en-US" w:eastAsia="x-none"/>
        </w:rPr>
        <w:t xml:space="preserve"> for time </w:t>
      </w:r>
      <w:r w:rsidR="00F023B6" w:rsidRPr="00F02DC6">
        <w:rPr>
          <w:lang w:val="en-US" w:eastAsia="x-none"/>
        </w:rPr>
        <w:t>duration</w:t>
      </w:r>
      <w:r w:rsidR="00F023B6" w:rsidRPr="00F02DC6">
        <w:rPr>
          <w:rFonts w:hint="eastAsia"/>
          <w:lang w:val="en-US" w:eastAsia="x-none"/>
        </w:rPr>
        <w:t xml:space="preserve"> </w:t>
      </w:r>
      <w:r w:rsidR="00F023B6" w:rsidRPr="00F02DC6">
        <w:rPr>
          <w:lang w:val="en-US" w:eastAsia="x-none"/>
        </w:rPr>
        <w:t>corresponding</w:t>
      </w:r>
      <w:r w:rsidR="00F023B6" w:rsidRPr="00F02DC6">
        <w:rPr>
          <w:rFonts w:hint="eastAsia"/>
          <w:lang w:val="en-US" w:eastAsia="x-none"/>
        </w:rPr>
        <w:t xml:space="preserve"> SCS and</w:t>
      </w:r>
      <w:r w:rsidR="00F023B6" w:rsidRPr="00F02DC6">
        <w:rPr>
          <w:lang w:val="en-US" w:eastAsia="x-none"/>
        </w:rPr>
        <w:t xml:space="preserve"> are up to UE implementation.</w:t>
      </w:r>
    </w:p>
    <w:p w14:paraId="6FE8EB70" w14:textId="77777777" w:rsidR="00F023B6" w:rsidRPr="00F02DC6" w:rsidRDefault="00F023B6" w:rsidP="00EE1899">
      <w:pPr>
        <w:numPr>
          <w:ilvl w:val="0"/>
          <w:numId w:val="34"/>
        </w:numPr>
        <w:rPr>
          <w:lang w:val="en-US" w:eastAsia="x-none"/>
        </w:rPr>
      </w:pPr>
      <w:r w:rsidRPr="00F02DC6">
        <w:rPr>
          <w:lang w:val="en-US" w:eastAsia="x-none"/>
        </w:rPr>
        <w:t xml:space="preserve">Both lower and </w:t>
      </w:r>
      <w:r w:rsidRPr="00F02DC6">
        <w:rPr>
          <w:rFonts w:hint="eastAsia"/>
          <w:lang w:val="en-US" w:eastAsia="x-none"/>
        </w:rPr>
        <w:t>upper bound of T</w:t>
      </w:r>
      <w:r w:rsidRPr="00F02DC6">
        <w:rPr>
          <w:rFonts w:hint="eastAsia"/>
          <w:vertAlign w:val="subscript"/>
          <w:lang w:val="en-US" w:eastAsia="x-none"/>
        </w:rPr>
        <w:t>2</w:t>
      </w:r>
      <w:r w:rsidRPr="00F02DC6">
        <w:rPr>
          <w:rFonts w:hint="eastAsia"/>
          <w:lang w:val="en-US" w:eastAsia="x-none"/>
        </w:rPr>
        <w:t xml:space="preserve"> are provided by higher layer for</w:t>
      </w:r>
      <w:r w:rsidRPr="00F02DC6">
        <w:rPr>
          <w:lang w:val="en-US" w:eastAsia="x-none"/>
        </w:rPr>
        <w:t xml:space="preserve"> priority of TX UE.</w:t>
      </w:r>
    </w:p>
    <w:p w14:paraId="559D1B9A" w14:textId="77777777" w:rsidR="00F023B6" w:rsidRPr="00F02DC6" w:rsidRDefault="00F023B6" w:rsidP="00F023B6">
      <w:pPr>
        <w:rPr>
          <w:lang w:eastAsia="x-none"/>
        </w:rPr>
      </w:pPr>
      <w:r w:rsidRPr="00F02DC6">
        <w:rPr>
          <w:rFonts w:hint="eastAsia"/>
          <w:b/>
          <w:lang w:eastAsia="x-none"/>
        </w:rPr>
        <w:t>Proposal 2</w:t>
      </w:r>
      <w:r w:rsidRPr="00F02DC6">
        <w:rPr>
          <w:rFonts w:hint="eastAsia"/>
          <w:lang w:eastAsia="x-none"/>
        </w:rPr>
        <w:t xml:space="preserve">: Reuse the definition </w:t>
      </w:r>
      <w:r w:rsidRPr="00F02DC6">
        <w:rPr>
          <w:lang w:eastAsia="x-none"/>
        </w:rPr>
        <w:t xml:space="preserve">of a unit of resource for sensing and resource selection </w:t>
      </w:r>
      <w:r w:rsidRPr="00F02DC6">
        <w:rPr>
          <w:rFonts w:hint="eastAsia"/>
          <w:lang w:eastAsia="x-none"/>
        </w:rPr>
        <w:t xml:space="preserve">as in LTE </w:t>
      </w:r>
      <w:r w:rsidRPr="00F02DC6">
        <w:rPr>
          <w:lang w:eastAsia="x-none"/>
        </w:rPr>
        <w:t>Mode 4</w:t>
      </w:r>
      <w:r w:rsidRPr="00F02DC6">
        <w:rPr>
          <w:rFonts w:hint="eastAsia"/>
          <w:lang w:eastAsia="x-none"/>
        </w:rPr>
        <w:t xml:space="preserve"> as follows:</w:t>
      </w:r>
    </w:p>
    <w:p w14:paraId="0738BCCA" w14:textId="77777777" w:rsidR="00F023B6" w:rsidRPr="00F02DC6" w:rsidRDefault="00F023B6" w:rsidP="00EE1899">
      <w:pPr>
        <w:numPr>
          <w:ilvl w:val="0"/>
          <w:numId w:val="34"/>
        </w:numPr>
        <w:rPr>
          <w:lang w:val="en-US" w:eastAsia="x-none"/>
        </w:rPr>
      </w:pPr>
      <w:r w:rsidRPr="00F02DC6">
        <w:rPr>
          <w:rFonts w:hint="eastAsia"/>
          <w:lang w:val="en-US" w:eastAsia="x-none"/>
        </w:rPr>
        <w:t xml:space="preserve">A candidate single-slot resource for PSSCH transmission </w:t>
      </w:r>
      <w:r w:rsidR="003364EB" w:rsidRPr="00F02DC6">
        <w:rPr>
          <w:position w:val="-14"/>
          <w:lang w:val="en-US" w:eastAsia="x-none"/>
        </w:rPr>
        <w:object w:dxaOrig="420" w:dyaOrig="380" w14:anchorId="069BF3F7">
          <v:shape id="_x0000_i1029" type="#_x0000_t75" style="width:20.5pt;height:17.3pt" o:ole="">
            <v:imagedata r:id="rId25" o:title=""/>
          </v:shape>
          <o:OLEObject Type="Embed" ProgID="Equation.3" ShapeID="_x0000_i1029" DrawAspect="Content" ObjectID="_1628398504" r:id="rId26"/>
        </w:object>
      </w:r>
      <w:r w:rsidRPr="00F02DC6">
        <w:rPr>
          <w:rFonts w:hint="eastAsia"/>
          <w:lang w:val="en-US" w:eastAsia="x-none"/>
        </w:rPr>
        <w:t xml:space="preserve"> is defined as a set of </w:t>
      </w:r>
      <w:r w:rsidR="003364EB" w:rsidRPr="00F02DC6">
        <w:rPr>
          <w:position w:val="-12"/>
          <w:lang w:val="en-US" w:eastAsia="x-none"/>
        </w:rPr>
        <w:object w:dxaOrig="600" w:dyaOrig="360" w14:anchorId="27EAF764">
          <v:shape id="_x0000_i1030" type="#_x0000_t75" style="width:26.9pt;height:15.5pt" o:ole="">
            <v:imagedata r:id="rId27" o:title=""/>
          </v:shape>
          <o:OLEObject Type="Embed" ProgID="Equation.3" ShapeID="_x0000_i1030" DrawAspect="Content" ObjectID="_1628398505" r:id="rId28"/>
        </w:object>
      </w:r>
      <w:r w:rsidRPr="00F02DC6">
        <w:rPr>
          <w:rFonts w:hint="eastAsia"/>
          <w:lang w:val="en-US" w:eastAsia="x-none"/>
        </w:rPr>
        <w:t xml:space="preserve"> contiguous sub-channels with sub-channel x+j in slot </w:t>
      </w:r>
      <w:r w:rsidR="008C7491" w:rsidRPr="00F02DC6">
        <w:rPr>
          <w:position w:val="-14"/>
          <w:lang w:val="en-US" w:eastAsia="x-none"/>
        </w:rPr>
        <w:object w:dxaOrig="320" w:dyaOrig="400" w14:anchorId="7C2174B1">
          <v:shape id="_x0000_i1031" type="#_x0000_t75" style="width:15.5pt;height:20.5pt" o:ole="">
            <v:imagedata r:id="rId29" o:title=""/>
          </v:shape>
          <o:OLEObject Type="Embed" ProgID="Equation.3" ShapeID="_x0000_i1031" DrawAspect="Content" ObjectID="_1628398506" r:id="rId30"/>
        </w:object>
      </w:r>
      <w:r w:rsidRPr="00F02DC6">
        <w:rPr>
          <w:rFonts w:hint="eastAsia"/>
          <w:lang w:val="en-US" w:eastAsia="x-none"/>
        </w:rPr>
        <w:t xml:space="preserve"> where</w:t>
      </w:r>
      <w:r w:rsidR="003364EB" w:rsidRPr="00F02DC6">
        <w:rPr>
          <w:position w:val="-12"/>
          <w:lang w:val="en-US" w:eastAsia="x-none"/>
        </w:rPr>
        <w:object w:dxaOrig="1660" w:dyaOrig="360" w14:anchorId="2A86A170">
          <v:shape id="_x0000_i1032" type="#_x0000_t75" style="width:78.4pt;height:17.3pt" o:ole="">
            <v:imagedata r:id="rId31" o:title=""/>
          </v:shape>
          <o:OLEObject Type="Embed" ProgID="Equation.3" ShapeID="_x0000_i1032" DrawAspect="Content" ObjectID="_1628398507" r:id="rId32"/>
        </w:object>
      </w:r>
      <w:r w:rsidRPr="00F02DC6">
        <w:rPr>
          <w:rFonts w:hint="eastAsia"/>
          <w:lang w:val="en-US" w:eastAsia="x-none"/>
        </w:rPr>
        <w:t xml:space="preserve">. The UE shall assume that any set of </w:t>
      </w:r>
      <w:r w:rsidR="003364EB" w:rsidRPr="00F02DC6">
        <w:rPr>
          <w:position w:val="-12"/>
          <w:lang w:val="en-US" w:eastAsia="x-none"/>
        </w:rPr>
        <w:object w:dxaOrig="600" w:dyaOrig="360" w14:anchorId="09EC1856">
          <v:shape id="_x0000_i1033" type="#_x0000_t75" style="width:28.25pt;height:16.4pt" o:ole="">
            <v:imagedata r:id="rId33" o:title=""/>
          </v:shape>
          <o:OLEObject Type="Embed" ProgID="Equation.3" ShapeID="_x0000_i1033" DrawAspect="Content" ObjectID="_1628398508" r:id="rId34"/>
        </w:object>
      </w:r>
      <w:r w:rsidRPr="00F02DC6">
        <w:rPr>
          <w:rFonts w:hint="eastAsia"/>
          <w:lang w:val="en-US" w:eastAsia="x-none"/>
        </w:rPr>
        <w:t xml:space="preserve"> contiguous sub-channels included in the corresponding PSSCH resource pool within the time interval </w:t>
      </w:r>
      <w:r w:rsidR="003364EB" w:rsidRPr="00F02DC6">
        <w:rPr>
          <w:position w:val="-10"/>
          <w:lang w:val="en-US" w:eastAsia="x-none"/>
        </w:rPr>
        <w:object w:dxaOrig="1400" w:dyaOrig="340" w14:anchorId="416E5C21">
          <v:shape id="_x0000_i1034" type="#_x0000_t75" style="width:64.7pt;height:15.5pt" o:ole="">
            <v:imagedata r:id="rId35" o:title=""/>
          </v:shape>
          <o:OLEObject Type="Embed" ProgID="Equation.3" ShapeID="_x0000_i1034" DrawAspect="Content" ObjectID="_1628398509" r:id="rId36"/>
        </w:object>
      </w:r>
      <w:r w:rsidRPr="00F02DC6">
        <w:rPr>
          <w:rFonts w:hint="eastAsia"/>
          <w:lang w:val="en-US" w:eastAsia="x-none"/>
        </w:rPr>
        <w:t xml:space="preserve"> corresponds to one candidate single-slot resource. The total number of the candidate single-slot </w:t>
      </w:r>
      <w:r w:rsidRPr="00F02DC6">
        <w:rPr>
          <w:lang w:val="en-US" w:eastAsia="x-none"/>
        </w:rPr>
        <w:t>resource</w:t>
      </w:r>
      <w:r w:rsidRPr="00F02DC6">
        <w:rPr>
          <w:rFonts w:hint="eastAsia"/>
          <w:lang w:val="en-US" w:eastAsia="x-none"/>
        </w:rPr>
        <w:t>s is denoted by</w:t>
      </w:r>
      <w:r w:rsidR="003364EB" w:rsidRPr="00F02DC6">
        <w:rPr>
          <w:position w:val="-12"/>
          <w:lang w:val="en-US" w:eastAsia="x-none"/>
        </w:rPr>
        <w:object w:dxaOrig="560" w:dyaOrig="360" w14:anchorId="41D1435E">
          <v:shape id="_x0000_i1035" type="#_x0000_t75" style="width:26.45pt;height:17.3pt" o:ole="">
            <v:imagedata r:id="rId37" o:title=""/>
          </v:shape>
          <o:OLEObject Type="Embed" ProgID="Equation.3" ShapeID="_x0000_i1035" DrawAspect="Content" ObjectID="_1628398510" r:id="rId38"/>
        </w:object>
      </w:r>
      <w:r w:rsidRPr="00F02DC6">
        <w:rPr>
          <w:rFonts w:hint="eastAsia"/>
          <w:lang w:val="en-US" w:eastAsia="x-none"/>
        </w:rPr>
        <w:t>.</w:t>
      </w:r>
    </w:p>
    <w:p w14:paraId="26AF3CB1" w14:textId="77777777" w:rsidR="00F023B6" w:rsidRPr="00F02DC6" w:rsidRDefault="00F023B6" w:rsidP="00F023B6">
      <w:pPr>
        <w:rPr>
          <w:lang w:eastAsia="x-none"/>
        </w:rPr>
      </w:pPr>
      <w:r w:rsidRPr="00F02DC6">
        <w:rPr>
          <w:rFonts w:hint="eastAsia"/>
          <w:b/>
          <w:lang w:eastAsia="x-none"/>
        </w:rPr>
        <w:t>Observation</w:t>
      </w:r>
      <w:r w:rsidRPr="00F02DC6">
        <w:rPr>
          <w:rFonts w:hint="eastAsia"/>
          <w:lang w:eastAsia="x-none"/>
        </w:rPr>
        <w:t xml:space="preserve">: To define a sensing window and detailed sensing </w:t>
      </w:r>
      <w:r w:rsidRPr="00F02DC6">
        <w:rPr>
          <w:lang w:eastAsia="x-none"/>
        </w:rPr>
        <w:t>procedure</w:t>
      </w:r>
      <w:r w:rsidRPr="00F02DC6">
        <w:rPr>
          <w:rFonts w:hint="eastAsia"/>
          <w:lang w:eastAsia="x-none"/>
        </w:rPr>
        <w:t xml:space="preserve">, further discussion is necessary considering </w:t>
      </w:r>
      <w:r w:rsidRPr="00F02DC6">
        <w:rPr>
          <w:lang w:eastAsia="x-none"/>
        </w:rPr>
        <w:t>performance</w:t>
      </w:r>
      <w:r w:rsidRPr="00F02DC6">
        <w:rPr>
          <w:rFonts w:hint="eastAsia"/>
          <w:lang w:eastAsia="x-none"/>
        </w:rPr>
        <w:t xml:space="preserve"> gain, sidelink slot structure, and limited time line for Rel-16 NR V2X.</w:t>
      </w:r>
    </w:p>
    <w:p w14:paraId="2BB82BB1" w14:textId="77777777" w:rsidR="00F023B6" w:rsidRPr="00F02DC6" w:rsidRDefault="00F023B6" w:rsidP="00F023B6">
      <w:pPr>
        <w:rPr>
          <w:lang w:eastAsia="x-none"/>
        </w:rPr>
      </w:pPr>
      <w:r w:rsidRPr="00F02DC6">
        <w:rPr>
          <w:rFonts w:hint="eastAsia"/>
          <w:b/>
          <w:lang w:eastAsia="x-none"/>
        </w:rPr>
        <w:t>Proposal 3</w:t>
      </w:r>
      <w:r w:rsidRPr="00F02DC6">
        <w:rPr>
          <w:rFonts w:hint="eastAsia"/>
          <w:lang w:eastAsia="x-none"/>
        </w:rPr>
        <w:t>: L1 SL-RSRP measured by PSSCH DMRS and L1 SL-RSSI</w:t>
      </w:r>
      <w:r w:rsidRPr="00F02DC6">
        <w:rPr>
          <w:lang w:eastAsia="x-none"/>
        </w:rPr>
        <w:t xml:space="preserve"> are</w:t>
      </w:r>
      <w:r w:rsidRPr="00F02DC6">
        <w:rPr>
          <w:rFonts w:hint="eastAsia"/>
          <w:lang w:eastAsia="x-none"/>
        </w:rPr>
        <w:t xml:space="preserve"> </w:t>
      </w:r>
      <w:r w:rsidRPr="00F02DC6">
        <w:rPr>
          <w:lang w:eastAsia="x-none"/>
        </w:rPr>
        <w:t>supported in NR V2X</w:t>
      </w:r>
      <w:r w:rsidRPr="00F02DC6">
        <w:rPr>
          <w:rFonts w:hint="eastAsia"/>
          <w:lang w:eastAsia="x-none"/>
        </w:rPr>
        <w:t>.</w:t>
      </w:r>
    </w:p>
    <w:p w14:paraId="5370F386" w14:textId="77777777" w:rsidR="00F023B6" w:rsidRPr="00F02DC6" w:rsidRDefault="00F023B6" w:rsidP="00F023B6">
      <w:pPr>
        <w:rPr>
          <w:lang w:eastAsia="x-none"/>
        </w:rPr>
      </w:pPr>
      <w:r w:rsidRPr="00F02DC6">
        <w:rPr>
          <w:rFonts w:hint="eastAsia"/>
          <w:b/>
          <w:lang w:eastAsia="x-none"/>
        </w:rPr>
        <w:t xml:space="preserve">Proposal 4: </w:t>
      </w:r>
      <w:r w:rsidRPr="00F02DC6">
        <w:rPr>
          <w:rFonts w:hint="eastAsia"/>
          <w:lang w:eastAsia="x-none"/>
        </w:rPr>
        <w:t>When HARQ is enabled, resource selection procedure should guarantee a sufficient timing gap for</w:t>
      </w:r>
      <w:r w:rsidRPr="00F02DC6">
        <w:rPr>
          <w:lang w:eastAsia="x-none"/>
        </w:rPr>
        <w:t xml:space="preserve"> different transmission opportunities</w:t>
      </w:r>
      <w:r w:rsidRPr="00F02DC6">
        <w:rPr>
          <w:rFonts w:hint="eastAsia"/>
          <w:lang w:eastAsia="x-none"/>
        </w:rPr>
        <w:t xml:space="preserve"> considering the </w:t>
      </w:r>
      <w:r w:rsidRPr="00F02DC6">
        <w:rPr>
          <w:lang w:eastAsia="x-none"/>
        </w:rPr>
        <w:t>configured periodicity of PSFCH resource(N)</w:t>
      </w:r>
      <w:r w:rsidRPr="00F02DC6">
        <w:rPr>
          <w:rFonts w:hint="eastAsia"/>
          <w:lang w:eastAsia="x-none"/>
        </w:rPr>
        <w:t xml:space="preserve"> and </w:t>
      </w:r>
      <w:r w:rsidRPr="00F02DC6">
        <w:rPr>
          <w:lang w:eastAsia="x-none"/>
        </w:rPr>
        <w:t>slot offset between PSSCH and PSFCH (K, considering PSSCH processing time)</w:t>
      </w:r>
      <w:r w:rsidRPr="00F02DC6">
        <w:rPr>
          <w:rFonts w:hint="eastAsia"/>
          <w:lang w:eastAsia="x-none"/>
        </w:rPr>
        <w:t>.</w:t>
      </w:r>
    </w:p>
    <w:p w14:paraId="2F3B4DCC" w14:textId="77777777" w:rsidR="00F023B6" w:rsidRPr="00F02DC6" w:rsidRDefault="00F023B6" w:rsidP="00F023B6">
      <w:pPr>
        <w:rPr>
          <w:lang w:eastAsia="x-none"/>
        </w:rPr>
      </w:pPr>
      <w:r w:rsidRPr="00F02DC6">
        <w:rPr>
          <w:rFonts w:hint="eastAsia"/>
          <w:b/>
          <w:lang w:eastAsia="x-none"/>
        </w:rPr>
        <w:t xml:space="preserve">Proposal </w:t>
      </w:r>
      <w:r w:rsidRPr="00F02DC6">
        <w:rPr>
          <w:b/>
          <w:lang w:eastAsia="x-none"/>
        </w:rPr>
        <w:t>5</w:t>
      </w:r>
      <w:r w:rsidRPr="00F02DC6">
        <w:rPr>
          <w:rFonts w:hint="eastAsia"/>
          <w:b/>
          <w:lang w:eastAsia="x-none"/>
        </w:rPr>
        <w:t xml:space="preserve">: </w:t>
      </w:r>
      <w:r w:rsidRPr="00F02DC6">
        <w:rPr>
          <w:rFonts w:hint="eastAsia"/>
          <w:lang w:eastAsia="x-none"/>
        </w:rPr>
        <w:t>For unicast and groupcast, either blind retransmission or HARQ-based retransmission can be enabled and enabling of both is not supported.</w:t>
      </w:r>
    </w:p>
    <w:p w14:paraId="11245717" w14:textId="77777777" w:rsidR="00F023B6" w:rsidRPr="00F02DC6" w:rsidRDefault="00F023B6" w:rsidP="00F023B6">
      <w:pPr>
        <w:rPr>
          <w:lang w:eastAsia="x-none"/>
        </w:rPr>
      </w:pPr>
      <w:r w:rsidRPr="00F02DC6">
        <w:rPr>
          <w:rFonts w:hint="eastAsia"/>
          <w:b/>
          <w:lang w:eastAsia="x-none"/>
        </w:rPr>
        <w:t xml:space="preserve">Proposal </w:t>
      </w:r>
      <w:r w:rsidRPr="00F02DC6">
        <w:rPr>
          <w:b/>
          <w:lang w:eastAsia="x-none"/>
        </w:rPr>
        <w:t>6</w:t>
      </w:r>
      <w:r w:rsidRPr="00F02DC6">
        <w:rPr>
          <w:rFonts w:hint="eastAsia"/>
          <w:lang w:eastAsia="x-none"/>
        </w:rPr>
        <w:t xml:space="preserve">: </w:t>
      </w:r>
    </w:p>
    <w:p w14:paraId="3A2DC7E0" w14:textId="77777777" w:rsidR="00F023B6" w:rsidRPr="00F02DC6" w:rsidRDefault="00F023B6" w:rsidP="00EE1899">
      <w:pPr>
        <w:numPr>
          <w:ilvl w:val="0"/>
          <w:numId w:val="35"/>
        </w:numPr>
        <w:rPr>
          <w:lang w:eastAsia="x-none"/>
        </w:rPr>
      </w:pPr>
      <w:r w:rsidRPr="00F02DC6">
        <w:rPr>
          <w:lang w:eastAsia="x-none"/>
        </w:rPr>
        <w:t>Maximum number of blind retransmissions supported for one TB</w:t>
      </w:r>
      <w:r w:rsidRPr="00F02DC6">
        <w:rPr>
          <w:rFonts w:hint="eastAsia"/>
          <w:lang w:eastAsia="x-none"/>
        </w:rPr>
        <w:t>: configurable between 2 and 4</w:t>
      </w:r>
    </w:p>
    <w:p w14:paraId="0959B0E6" w14:textId="77777777" w:rsidR="00F023B6" w:rsidRPr="00F02DC6" w:rsidRDefault="00F023B6" w:rsidP="00EE1899">
      <w:pPr>
        <w:numPr>
          <w:ilvl w:val="0"/>
          <w:numId w:val="35"/>
        </w:numPr>
        <w:rPr>
          <w:lang w:eastAsia="x-none"/>
        </w:rPr>
      </w:pPr>
      <w:r w:rsidRPr="00F02DC6">
        <w:rPr>
          <w:lang w:eastAsia="x-none"/>
        </w:rPr>
        <w:t>Maximum number of reserved blind retransmission</w:t>
      </w:r>
      <w:r w:rsidRPr="00F02DC6">
        <w:rPr>
          <w:rFonts w:hint="eastAsia"/>
          <w:lang w:eastAsia="x-none"/>
        </w:rPr>
        <w:t>: 2</w:t>
      </w:r>
    </w:p>
    <w:p w14:paraId="50E416D5" w14:textId="77777777" w:rsidR="00F023B6" w:rsidRPr="00F02DC6" w:rsidRDefault="00F023B6" w:rsidP="00EE1899">
      <w:pPr>
        <w:numPr>
          <w:ilvl w:val="0"/>
          <w:numId w:val="35"/>
        </w:numPr>
        <w:rPr>
          <w:lang w:eastAsia="x-none"/>
        </w:rPr>
      </w:pPr>
      <w:r w:rsidRPr="00F02DC6">
        <w:rPr>
          <w:lang w:eastAsia="x-none"/>
        </w:rPr>
        <w:t>Maximum number of HARQ feedback-based retransmissions supported for one TB</w:t>
      </w:r>
      <w:r w:rsidRPr="00F02DC6">
        <w:rPr>
          <w:rFonts w:hint="eastAsia"/>
          <w:lang w:eastAsia="x-none"/>
        </w:rPr>
        <w:t>: configurable between 2 and 4</w:t>
      </w:r>
    </w:p>
    <w:p w14:paraId="594CDAD2" w14:textId="77777777" w:rsidR="00F023B6" w:rsidRPr="00F02DC6" w:rsidRDefault="00F023B6" w:rsidP="00EE1899">
      <w:pPr>
        <w:numPr>
          <w:ilvl w:val="0"/>
          <w:numId w:val="35"/>
        </w:numPr>
        <w:rPr>
          <w:lang w:eastAsia="x-none"/>
        </w:rPr>
      </w:pPr>
      <w:r w:rsidRPr="00F02DC6">
        <w:rPr>
          <w:lang w:eastAsia="x-none"/>
        </w:rPr>
        <w:t>Maximum number of reserved HARQ feedback-based retransmission</w:t>
      </w:r>
      <w:r w:rsidRPr="00F02DC6">
        <w:rPr>
          <w:rFonts w:hint="eastAsia"/>
          <w:lang w:eastAsia="x-none"/>
        </w:rPr>
        <w:t>: 2</w:t>
      </w:r>
    </w:p>
    <w:p w14:paraId="74738446" w14:textId="77777777" w:rsidR="00F023B6" w:rsidRPr="00F02DC6" w:rsidRDefault="00F023B6" w:rsidP="00F023B6">
      <w:pPr>
        <w:rPr>
          <w:lang w:eastAsia="x-none"/>
        </w:rPr>
      </w:pPr>
      <w:r w:rsidRPr="00F02DC6">
        <w:rPr>
          <w:rFonts w:hint="eastAsia"/>
          <w:b/>
          <w:lang w:eastAsia="x-none"/>
        </w:rPr>
        <w:t xml:space="preserve">Proposal </w:t>
      </w:r>
      <w:r w:rsidRPr="00F02DC6">
        <w:rPr>
          <w:b/>
          <w:lang w:eastAsia="x-none"/>
        </w:rPr>
        <w:t>7</w:t>
      </w:r>
      <w:r w:rsidRPr="00F02DC6">
        <w:rPr>
          <w:rFonts w:hint="eastAsia"/>
          <w:lang w:eastAsia="x-none"/>
        </w:rPr>
        <w:t>: To down-select between look-ahead reservation and chain-reservation after determining the m</w:t>
      </w:r>
      <w:r w:rsidRPr="00F02DC6">
        <w:rPr>
          <w:lang w:eastAsia="x-none"/>
        </w:rPr>
        <w:t>aximum number of retransmissions</w:t>
      </w:r>
      <w:r w:rsidRPr="00F02DC6">
        <w:rPr>
          <w:rFonts w:hint="eastAsia"/>
          <w:lang w:eastAsia="x-none"/>
        </w:rPr>
        <w:t xml:space="preserve"> first.</w:t>
      </w:r>
    </w:p>
    <w:p w14:paraId="0EA67768" w14:textId="77777777" w:rsidR="00F023B6" w:rsidRPr="00F02DC6" w:rsidRDefault="00F023B6" w:rsidP="00F023B6">
      <w:pPr>
        <w:rPr>
          <w:lang w:eastAsia="x-none"/>
        </w:rPr>
      </w:pPr>
      <w:r w:rsidRPr="00F02DC6">
        <w:rPr>
          <w:rFonts w:hint="eastAsia"/>
          <w:b/>
          <w:lang w:eastAsia="x-none"/>
        </w:rPr>
        <w:t xml:space="preserve">Proposal </w:t>
      </w:r>
      <w:r w:rsidRPr="00F02DC6">
        <w:rPr>
          <w:b/>
          <w:lang w:eastAsia="x-none"/>
        </w:rPr>
        <w:t>8</w:t>
      </w:r>
      <w:r w:rsidRPr="00F02DC6">
        <w:rPr>
          <w:rFonts w:hint="eastAsia"/>
          <w:lang w:eastAsia="x-none"/>
        </w:rPr>
        <w:t xml:space="preserve">: SCI includes the following bit fields for resource </w:t>
      </w:r>
      <w:r w:rsidRPr="00F02DC6">
        <w:rPr>
          <w:lang w:eastAsia="x-none"/>
        </w:rPr>
        <w:t>allo</w:t>
      </w:r>
      <w:r w:rsidRPr="00F02DC6">
        <w:rPr>
          <w:rFonts w:hint="eastAsia"/>
          <w:lang w:eastAsia="x-none"/>
        </w:rPr>
        <w:t>cation:</w:t>
      </w:r>
    </w:p>
    <w:p w14:paraId="233F7B91" w14:textId="77777777" w:rsidR="00F023B6" w:rsidRPr="00F02DC6" w:rsidRDefault="00F023B6" w:rsidP="00EE1899">
      <w:pPr>
        <w:numPr>
          <w:ilvl w:val="0"/>
          <w:numId w:val="35"/>
        </w:numPr>
        <w:rPr>
          <w:lang w:eastAsia="x-none"/>
        </w:rPr>
      </w:pPr>
      <w:r w:rsidRPr="00F02DC6">
        <w:rPr>
          <w:rFonts w:hint="eastAsia"/>
          <w:lang w:eastAsia="x-none"/>
        </w:rPr>
        <w:t xml:space="preserve">Frequency resource location for </w:t>
      </w:r>
      <w:r w:rsidRPr="00F02DC6">
        <w:rPr>
          <w:lang w:eastAsia="x-none"/>
        </w:rPr>
        <w:t>initial</w:t>
      </w:r>
      <w:r w:rsidRPr="00F02DC6">
        <w:rPr>
          <w:rFonts w:hint="eastAsia"/>
          <w:lang w:eastAsia="x-none"/>
        </w:rPr>
        <w:t xml:space="preserve"> transmission and </w:t>
      </w:r>
      <w:r w:rsidRPr="00F02DC6">
        <w:rPr>
          <w:lang w:eastAsia="x-none"/>
        </w:rPr>
        <w:t>retransmission</w:t>
      </w:r>
      <w:r w:rsidRPr="00F02DC6">
        <w:rPr>
          <w:rFonts w:hint="eastAsia"/>
          <w:lang w:eastAsia="x-none"/>
        </w:rPr>
        <w:t xml:space="preserve">: </w:t>
      </w:r>
    </w:p>
    <w:p w14:paraId="557438A6" w14:textId="77777777" w:rsidR="00F023B6" w:rsidRPr="00F02DC6" w:rsidRDefault="00F023B6" w:rsidP="00EE1899">
      <w:pPr>
        <w:numPr>
          <w:ilvl w:val="0"/>
          <w:numId w:val="35"/>
        </w:numPr>
        <w:rPr>
          <w:lang w:eastAsia="x-none"/>
        </w:rPr>
      </w:pPr>
      <w:r w:rsidRPr="00F02DC6">
        <w:rPr>
          <w:rFonts w:hint="eastAsia"/>
          <w:lang w:eastAsia="x-none"/>
        </w:rPr>
        <w:t>Time gap between initial transmission and retransmission</w:t>
      </w:r>
    </w:p>
    <w:p w14:paraId="66AE2360" w14:textId="77777777" w:rsidR="00F023B6" w:rsidRPr="00F02DC6" w:rsidRDefault="00F023B6" w:rsidP="00EE1899">
      <w:pPr>
        <w:numPr>
          <w:ilvl w:val="0"/>
          <w:numId w:val="35"/>
        </w:numPr>
        <w:rPr>
          <w:lang w:eastAsia="x-none"/>
        </w:rPr>
      </w:pPr>
      <w:r w:rsidRPr="00F02DC6">
        <w:rPr>
          <w:rFonts w:hint="eastAsia"/>
          <w:lang w:eastAsia="x-none"/>
        </w:rPr>
        <w:t>NDI</w:t>
      </w:r>
    </w:p>
    <w:p w14:paraId="4190095E" w14:textId="77777777" w:rsidR="00F023B6" w:rsidRPr="00F02DC6" w:rsidRDefault="00F023B6" w:rsidP="00EE1899">
      <w:pPr>
        <w:numPr>
          <w:ilvl w:val="0"/>
          <w:numId w:val="35"/>
        </w:numPr>
        <w:rPr>
          <w:lang w:eastAsia="x-none"/>
        </w:rPr>
      </w:pPr>
      <w:r w:rsidRPr="00F02DC6">
        <w:rPr>
          <w:rFonts w:hint="eastAsia"/>
          <w:lang w:eastAsia="x-none"/>
        </w:rPr>
        <w:t>RV</w:t>
      </w:r>
    </w:p>
    <w:p w14:paraId="4DC43FC7" w14:textId="77777777" w:rsidR="00F023B6" w:rsidRPr="00F02DC6" w:rsidRDefault="00F023B6" w:rsidP="00EE1899">
      <w:pPr>
        <w:numPr>
          <w:ilvl w:val="0"/>
          <w:numId w:val="35"/>
        </w:numPr>
        <w:rPr>
          <w:lang w:eastAsia="x-none"/>
        </w:rPr>
      </w:pPr>
      <w:r w:rsidRPr="00F02DC6">
        <w:rPr>
          <w:rFonts w:hint="eastAsia"/>
          <w:lang w:eastAsia="x-none"/>
        </w:rPr>
        <w:t>Resource reservation</w:t>
      </w:r>
    </w:p>
    <w:p w14:paraId="7CCF8CF5" w14:textId="77777777" w:rsidR="00F023B6" w:rsidRPr="00F02DC6" w:rsidRDefault="00F023B6" w:rsidP="00F023B6">
      <w:pPr>
        <w:rPr>
          <w:lang w:eastAsia="x-none"/>
        </w:rPr>
      </w:pPr>
      <w:r w:rsidRPr="00F02DC6">
        <w:rPr>
          <w:rFonts w:hint="eastAsia"/>
          <w:b/>
          <w:lang w:eastAsia="x-none"/>
        </w:rPr>
        <w:t xml:space="preserve">Proposal </w:t>
      </w:r>
      <w:r w:rsidRPr="00F02DC6">
        <w:rPr>
          <w:b/>
          <w:lang w:eastAsia="x-none"/>
        </w:rPr>
        <w:t>9</w:t>
      </w:r>
      <w:r w:rsidRPr="00F02DC6">
        <w:rPr>
          <w:rFonts w:hint="eastAsia"/>
          <w:lang w:eastAsia="x-none"/>
        </w:rPr>
        <w:t xml:space="preserve">: </w:t>
      </w:r>
      <w:r w:rsidRPr="00F02DC6">
        <w:rPr>
          <w:lang w:eastAsia="x-none"/>
        </w:rPr>
        <w:t>Stand</w:t>
      </w:r>
      <w:r w:rsidRPr="00F02DC6">
        <w:rPr>
          <w:rFonts w:hint="eastAsia"/>
          <w:lang w:eastAsia="x-none"/>
        </w:rPr>
        <w:t>-</w:t>
      </w:r>
      <w:r w:rsidRPr="00F02DC6">
        <w:rPr>
          <w:lang w:eastAsia="x-none"/>
        </w:rPr>
        <w:t xml:space="preserve">alone PSCCH transmission for resource reservation </w:t>
      </w:r>
      <w:r w:rsidRPr="00F02DC6">
        <w:rPr>
          <w:rFonts w:hint="eastAsia"/>
          <w:lang w:eastAsia="x-none"/>
        </w:rPr>
        <w:t>is not</w:t>
      </w:r>
      <w:r w:rsidRPr="00F02DC6">
        <w:rPr>
          <w:lang w:eastAsia="x-none"/>
        </w:rPr>
        <w:t xml:space="preserve"> supported.</w:t>
      </w:r>
    </w:p>
    <w:p w14:paraId="415F80C6" w14:textId="77777777" w:rsidR="00F023B6" w:rsidRPr="00F02DC6" w:rsidRDefault="00F023B6" w:rsidP="00F023B6">
      <w:pPr>
        <w:rPr>
          <w:lang w:eastAsia="x-none"/>
        </w:rPr>
      </w:pPr>
    </w:p>
    <w:p w14:paraId="07DC09D2"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39" w:history="1">
        <w:r w:rsidR="002B26C6" w:rsidRPr="00F02DC6">
          <w:rPr>
            <w:rStyle w:val="Hyperlink"/>
            <w:i w:val="0"/>
            <w:sz w:val="20"/>
            <w:szCs w:val="20"/>
          </w:rPr>
          <w:t>R1-1908581</w:t>
        </w:r>
      </w:hyperlink>
      <w:r w:rsidR="002B26C6" w:rsidRPr="00F02DC6">
        <w:rPr>
          <w:i w:val="0"/>
          <w:sz w:val="20"/>
          <w:szCs w:val="20"/>
        </w:rPr>
        <w:tab/>
      </w:r>
      <w:r w:rsidR="00B52973" w:rsidRPr="00F02DC6">
        <w:rPr>
          <w:rFonts w:cs="Arial"/>
          <w:i w:val="0"/>
          <w:sz w:val="20"/>
          <w:szCs w:val="20"/>
        </w:rPr>
        <w:t>CATT</w:t>
      </w:r>
      <w:r w:rsidR="00ED53CA">
        <w:rPr>
          <w:i w:val="0"/>
          <w:sz w:val="20"/>
          <w:szCs w:val="20"/>
        </w:rPr>
        <w:tab/>
      </w:r>
      <w:r w:rsidR="002B26C6" w:rsidRPr="00F02DC6">
        <w:rPr>
          <w:i w:val="0"/>
          <w:sz w:val="20"/>
          <w:szCs w:val="20"/>
        </w:rPr>
        <w:t xml:space="preserve">Discussion on resource </w:t>
      </w:r>
      <w:r w:rsidR="002B26C6" w:rsidRPr="00F02DC6">
        <w:rPr>
          <w:rFonts w:cs="Arial"/>
          <w:i w:val="0"/>
          <w:sz w:val="20"/>
          <w:szCs w:val="20"/>
        </w:rPr>
        <w:t>allocation</w:t>
      </w:r>
      <w:r w:rsidR="002B26C6" w:rsidRPr="00F02DC6">
        <w:rPr>
          <w:i w:val="0"/>
          <w:sz w:val="20"/>
          <w:szCs w:val="20"/>
        </w:rPr>
        <w:t xml:space="preserve"> mechanis</w:t>
      </w:r>
      <w:r w:rsidR="00B52973" w:rsidRPr="00F02DC6">
        <w:rPr>
          <w:i w:val="0"/>
          <w:sz w:val="20"/>
          <w:szCs w:val="20"/>
        </w:rPr>
        <w:t>m for sidelink Mode 2 in NR V2X</w:t>
      </w:r>
    </w:p>
    <w:p w14:paraId="1F716142" w14:textId="77777777" w:rsidR="00264EA3" w:rsidRPr="00F02DC6" w:rsidRDefault="00264EA3" w:rsidP="00264EA3">
      <w:pPr>
        <w:rPr>
          <w:lang w:val="en-US" w:eastAsia="x-none"/>
        </w:rPr>
      </w:pPr>
      <w:r w:rsidRPr="00F02DC6">
        <w:rPr>
          <w:b/>
          <w:lang w:val="en-US" w:eastAsia="x-none"/>
        </w:rPr>
        <w:t>Proposal 1</w:t>
      </w:r>
      <w:r w:rsidRPr="00F02DC6">
        <w:rPr>
          <w:lang w:val="en-US" w:eastAsia="x-none"/>
        </w:rPr>
        <w:t>: Single-stage SCI should be supported with the suggested contents in Table 1 in the companion contribution.</w:t>
      </w:r>
    </w:p>
    <w:p w14:paraId="5BACDBA5" w14:textId="77777777" w:rsidR="00264EA3" w:rsidRPr="00F02DC6" w:rsidRDefault="00264EA3" w:rsidP="00264EA3">
      <w:pPr>
        <w:rPr>
          <w:bCs/>
          <w:lang w:val="en-US" w:eastAsia="x-none"/>
        </w:rPr>
      </w:pPr>
      <w:r w:rsidRPr="00F02DC6">
        <w:rPr>
          <w:b/>
          <w:bCs/>
          <w:lang w:val="en-US" w:eastAsia="x-none"/>
        </w:rPr>
        <w:t>Proposal 2</w:t>
      </w:r>
      <w:r w:rsidRPr="00F02DC6">
        <w:rPr>
          <w:bCs/>
          <w:lang w:val="en-US" w:eastAsia="x-none"/>
        </w:rPr>
        <w:t>: The duration of the long-term sensing window in NR-V2X should be configurable according to the supported V2X service types in the current scenario.</w:t>
      </w:r>
    </w:p>
    <w:p w14:paraId="11732B66" w14:textId="77777777" w:rsidR="00264EA3" w:rsidRPr="00F02DC6" w:rsidRDefault="00264EA3" w:rsidP="00264EA3">
      <w:pPr>
        <w:rPr>
          <w:bCs/>
          <w:lang w:val="en-US" w:eastAsia="x-none"/>
        </w:rPr>
      </w:pPr>
      <w:r w:rsidRPr="00F02DC6">
        <w:rPr>
          <w:b/>
          <w:bCs/>
          <w:lang w:val="en-US" w:eastAsia="x-none"/>
        </w:rPr>
        <w:t>Proposal 3</w:t>
      </w:r>
      <w:r w:rsidRPr="00F02DC6">
        <w:rPr>
          <w:bCs/>
          <w:lang w:val="en-US" w:eastAsia="x-none"/>
        </w:rPr>
        <w:t xml:space="preserve">: In the long-term sensing of NR-V2X, the S-RSRP with the successful decoding SA can be used as the measurement of the resource occupation with TX-RX S-RSRP thresholds with priorities. </w:t>
      </w:r>
    </w:p>
    <w:p w14:paraId="0A54B576" w14:textId="77777777" w:rsidR="00264EA3" w:rsidRPr="00F02DC6" w:rsidRDefault="00264EA3" w:rsidP="00264EA3">
      <w:pPr>
        <w:rPr>
          <w:bCs/>
          <w:lang w:val="en-US" w:eastAsia="x-none"/>
        </w:rPr>
      </w:pPr>
      <w:r w:rsidRPr="00F02DC6">
        <w:rPr>
          <w:b/>
          <w:bCs/>
          <w:lang w:val="en-US" w:eastAsia="x-none"/>
        </w:rPr>
        <w:t>Proposal 4</w:t>
      </w:r>
      <w:r w:rsidRPr="00F02DC6">
        <w:rPr>
          <w:bCs/>
          <w:lang w:val="en-US" w:eastAsia="x-none"/>
        </w:rPr>
        <w:t>: In the long-term sensing of NR-V2X, RSSI measurement should consider the service types in the scenario:</w:t>
      </w:r>
    </w:p>
    <w:p w14:paraId="6EC21554" w14:textId="77777777" w:rsidR="00264EA3" w:rsidRPr="00F02DC6" w:rsidRDefault="00264EA3" w:rsidP="00EE1899">
      <w:pPr>
        <w:numPr>
          <w:ilvl w:val="0"/>
          <w:numId w:val="36"/>
        </w:numPr>
        <w:rPr>
          <w:bCs/>
          <w:lang w:val="en-US" w:eastAsia="x-none"/>
        </w:rPr>
      </w:pPr>
      <w:r w:rsidRPr="00F02DC6">
        <w:rPr>
          <w:bCs/>
          <w:lang w:val="en-US" w:eastAsia="x-none"/>
        </w:rPr>
        <w:lastRenderedPageBreak/>
        <w:t>100% aperiodic services scenario: RSSI measurement is not considered in NR-V2X;</w:t>
      </w:r>
    </w:p>
    <w:p w14:paraId="26B930D4" w14:textId="77777777" w:rsidR="00264EA3" w:rsidRPr="00F02DC6" w:rsidRDefault="00264EA3" w:rsidP="00264EA3">
      <w:pPr>
        <w:rPr>
          <w:lang w:val="en-US" w:eastAsia="x-none"/>
        </w:rPr>
      </w:pPr>
      <w:r w:rsidRPr="00F02DC6">
        <w:rPr>
          <w:b/>
          <w:lang w:val="en-US" w:eastAsia="x-none"/>
        </w:rPr>
        <w:t>Proposal 5</w:t>
      </w:r>
      <w:r w:rsidRPr="00F02DC6">
        <w:rPr>
          <w:lang w:val="en-US" w:eastAsia="x-none"/>
        </w:rPr>
        <w:t>: The short-term sensing scheme should be further studied with the determined SCI structure.</w:t>
      </w:r>
    </w:p>
    <w:p w14:paraId="2992EB7D" w14:textId="77777777" w:rsidR="00264EA3" w:rsidRPr="00F02DC6" w:rsidRDefault="00264EA3" w:rsidP="00264EA3">
      <w:pPr>
        <w:rPr>
          <w:lang w:val="en-US" w:eastAsia="x-none"/>
        </w:rPr>
      </w:pPr>
      <w:r w:rsidRPr="00F02DC6">
        <w:rPr>
          <w:b/>
          <w:lang w:val="en-US" w:eastAsia="x-none"/>
        </w:rPr>
        <w:t>Proposal 6</w:t>
      </w:r>
      <w:r w:rsidRPr="00F02DC6">
        <w:rPr>
          <w:lang w:val="en-US" w:eastAsia="x-none"/>
        </w:rPr>
        <w:t>: For the 100% aperiodic services scenario, the resource reservation interval in SCI and skipped subframe scheme is not suitable for the resource exclusion in the resource selection window. For the 100% period and mixed services scenarios, the resource exclusion scheme in LTE-V2X can be reused in NR-V2X.</w:t>
      </w:r>
    </w:p>
    <w:p w14:paraId="0460F647" w14:textId="77777777" w:rsidR="00264EA3" w:rsidRPr="00F02DC6" w:rsidRDefault="00264EA3" w:rsidP="00264EA3">
      <w:pPr>
        <w:rPr>
          <w:lang w:val="en-US" w:eastAsia="x-none"/>
        </w:rPr>
      </w:pPr>
      <w:r w:rsidRPr="00F02DC6">
        <w:rPr>
          <w:b/>
          <w:lang w:val="en-US" w:eastAsia="x-none"/>
        </w:rPr>
        <w:t>Proposal 7</w:t>
      </w:r>
      <w:r w:rsidRPr="00F02DC6">
        <w:rPr>
          <w:lang w:val="en-US" w:eastAsia="x-none"/>
        </w:rPr>
        <w:t>: For the non-targeted RX UE(s), the condition 1 and condition 3 can detect the early termination of the HARQ retransmissions correctly, but the adverse impact of condition 2 to the system level performance should be further studied.</w:t>
      </w:r>
    </w:p>
    <w:p w14:paraId="16D4A96F" w14:textId="77777777" w:rsidR="00264EA3" w:rsidRPr="00F02DC6" w:rsidRDefault="00264EA3" w:rsidP="00264EA3">
      <w:pPr>
        <w:rPr>
          <w:lang w:eastAsia="x-none"/>
        </w:rPr>
      </w:pPr>
      <w:r w:rsidRPr="00F02DC6">
        <w:rPr>
          <w:b/>
          <w:lang w:eastAsia="x-none"/>
        </w:rPr>
        <w:t>Observation 1</w:t>
      </w:r>
      <w:r w:rsidRPr="00F02DC6">
        <w:rPr>
          <w:lang w:eastAsia="x-none"/>
        </w:rPr>
        <w:t>: The difference of the PRR performance among the four retransmission reservation is not obvious with the 100% medium density aperiodic services in highway scenarios.</w:t>
      </w:r>
    </w:p>
    <w:p w14:paraId="7774BE2B" w14:textId="77777777" w:rsidR="00264EA3" w:rsidRPr="00F02DC6" w:rsidRDefault="00264EA3" w:rsidP="00264EA3">
      <w:pPr>
        <w:rPr>
          <w:lang w:eastAsia="x-none"/>
        </w:rPr>
      </w:pPr>
      <w:r w:rsidRPr="00F02DC6">
        <w:rPr>
          <w:b/>
          <w:lang w:eastAsia="x-none"/>
        </w:rPr>
        <w:t>Proposal 8</w:t>
      </w:r>
      <w:r w:rsidRPr="00F02DC6">
        <w:rPr>
          <w:lang w:eastAsia="x-none"/>
        </w:rPr>
        <w:t>: The overhead of the indications of the time-frequency resources in SCI can be decreased for the 100% aperiodic services. The impact of the different retransmission reservation schemes in other scenarios should be studied further.</w:t>
      </w:r>
    </w:p>
    <w:p w14:paraId="54B07653" w14:textId="77777777" w:rsidR="00264EA3" w:rsidRPr="00F02DC6" w:rsidRDefault="00264EA3" w:rsidP="00264EA3">
      <w:pPr>
        <w:rPr>
          <w:lang w:eastAsia="x-none"/>
        </w:rPr>
      </w:pPr>
      <w:r w:rsidRPr="00F02DC6">
        <w:rPr>
          <w:b/>
          <w:lang w:eastAsia="x-none"/>
        </w:rPr>
        <w:t>Observation 2</w:t>
      </w:r>
      <w:r w:rsidRPr="00F02DC6">
        <w:rPr>
          <w:lang w:eastAsia="x-none"/>
        </w:rPr>
        <w:t>: Two transmissions for one TB is not adequate for NR-V2X for blind retransmissions and retransmission with HARQ feedback (distance-based and RSRP-based).</w:t>
      </w:r>
    </w:p>
    <w:p w14:paraId="10B82DFD" w14:textId="77777777" w:rsidR="00264EA3" w:rsidRPr="00F02DC6" w:rsidRDefault="00264EA3" w:rsidP="00264EA3">
      <w:pPr>
        <w:rPr>
          <w:lang w:eastAsia="x-none"/>
        </w:rPr>
      </w:pPr>
      <w:r w:rsidRPr="00F02DC6">
        <w:rPr>
          <w:b/>
          <w:lang w:eastAsia="x-none"/>
        </w:rPr>
        <w:t>Observation 3</w:t>
      </w:r>
      <w:r w:rsidRPr="00F02DC6">
        <w:rPr>
          <w:lang w:eastAsia="x-none"/>
        </w:rPr>
        <w:t>: When the retransmission number is increased to three or four, the proportion of the successfully decoded data is obviously higher than the scenarios of retransmission number being two. The same trend can be observed in both blind retransmission and retransmission with HARQ feedback (distance-based and RSRP-based).</w:t>
      </w:r>
    </w:p>
    <w:p w14:paraId="04C9029A" w14:textId="77777777" w:rsidR="00264EA3" w:rsidRPr="00F02DC6" w:rsidRDefault="00264EA3" w:rsidP="00264EA3">
      <w:pPr>
        <w:rPr>
          <w:lang w:eastAsia="x-none"/>
        </w:rPr>
      </w:pPr>
      <w:r w:rsidRPr="00F02DC6">
        <w:rPr>
          <w:b/>
          <w:lang w:eastAsia="x-none"/>
        </w:rPr>
        <w:t>Proposal 9</w:t>
      </w:r>
      <w:r w:rsidRPr="00F02DC6">
        <w:rPr>
          <w:lang w:eastAsia="x-none"/>
        </w:rPr>
        <w:t xml:space="preserve">: The number of both blind retransmission and retransmission with HARQ feedback should increase. The balance of </w:t>
      </w:r>
      <w:r w:rsidRPr="00F02DC6">
        <w:rPr>
          <w:lang w:val="en-US" w:eastAsia="x-none"/>
        </w:rPr>
        <w:t>the number of the retransmissions and the system level performance should be considered. The detailed number configuration should be studied further.</w:t>
      </w:r>
    </w:p>
    <w:p w14:paraId="2E75908F" w14:textId="77777777" w:rsidR="00264EA3" w:rsidRPr="00F02DC6" w:rsidRDefault="00264EA3" w:rsidP="00264EA3">
      <w:pPr>
        <w:rPr>
          <w:lang w:val="en-US" w:eastAsia="x-none"/>
        </w:rPr>
      </w:pPr>
      <w:r w:rsidRPr="00F02DC6">
        <w:rPr>
          <w:b/>
          <w:lang w:val="en-US" w:eastAsia="x-none"/>
        </w:rPr>
        <w:t>Proposal 10</w:t>
      </w:r>
      <w:r w:rsidRPr="00F02DC6">
        <w:rPr>
          <w:lang w:val="en-US" w:eastAsia="x-none"/>
        </w:rPr>
        <w:t>: The T1 value is the receiving packet delay budget and related to the RX UE’s capability, because the minimum timing granularity is slot, the T1 measure should be restricted to slot not symbol.</w:t>
      </w:r>
    </w:p>
    <w:p w14:paraId="6F3783C8" w14:textId="77777777" w:rsidR="00264EA3" w:rsidRPr="00F02DC6" w:rsidRDefault="00264EA3" w:rsidP="00264EA3">
      <w:pPr>
        <w:rPr>
          <w:lang w:val="en-US" w:eastAsia="x-none"/>
        </w:rPr>
      </w:pPr>
      <w:r w:rsidRPr="00F02DC6">
        <w:rPr>
          <w:b/>
          <w:lang w:val="en-US" w:eastAsia="x-none"/>
        </w:rPr>
        <w:t>Proposal 11</w:t>
      </w:r>
      <w:r w:rsidRPr="00F02DC6">
        <w:rPr>
          <w:lang w:val="en-US" w:eastAsia="x-none"/>
        </w:rPr>
        <w:t xml:space="preserve">: The resource re-selection scheme should be studied further with the above triggering conditions according to the scenarios in TR 37.885. </w:t>
      </w:r>
    </w:p>
    <w:p w14:paraId="3FC77496" w14:textId="77777777" w:rsidR="00264EA3" w:rsidRPr="00F02DC6" w:rsidRDefault="00264EA3" w:rsidP="00264EA3">
      <w:pPr>
        <w:rPr>
          <w:lang w:val="en-US" w:eastAsia="x-none"/>
        </w:rPr>
      </w:pPr>
      <w:r w:rsidRPr="00F02DC6">
        <w:rPr>
          <w:b/>
          <w:lang w:val="en-US" w:eastAsia="x-none"/>
        </w:rPr>
        <w:t>Proposal 12</w:t>
      </w:r>
      <w:r w:rsidRPr="00F02DC6">
        <w:rPr>
          <w:lang w:val="en-US" w:eastAsia="x-none"/>
        </w:rPr>
        <w:t>: The counter-based resource reselection should be further studied and evaluated.</w:t>
      </w:r>
    </w:p>
    <w:p w14:paraId="61D06BBE" w14:textId="77777777" w:rsidR="00264EA3" w:rsidRPr="00F02DC6" w:rsidRDefault="00264EA3" w:rsidP="00264EA3">
      <w:pPr>
        <w:rPr>
          <w:lang w:val="en-US" w:eastAsia="x-none"/>
        </w:rPr>
      </w:pPr>
      <w:r w:rsidRPr="00F02DC6">
        <w:rPr>
          <w:b/>
          <w:lang w:val="en-US" w:eastAsia="x-none"/>
        </w:rPr>
        <w:t>Proposal 13</w:t>
      </w:r>
      <w:r w:rsidRPr="00F02DC6">
        <w:rPr>
          <w:lang w:val="en-US" w:eastAsia="x-none"/>
        </w:rPr>
        <w:t>: The pre-emption scheme can be provided with the resource reselection scheme based on the QoS of NR-V2X. The detailed scheme should be FFS and evaluated.</w:t>
      </w:r>
    </w:p>
    <w:p w14:paraId="13C23C48" w14:textId="77777777" w:rsidR="00264EA3" w:rsidRPr="00F02DC6" w:rsidRDefault="00264EA3" w:rsidP="00264EA3">
      <w:pPr>
        <w:rPr>
          <w:lang w:val="en-US" w:eastAsia="x-none"/>
        </w:rPr>
      </w:pPr>
      <w:r w:rsidRPr="00F02DC6">
        <w:rPr>
          <w:b/>
          <w:lang w:val="en-US" w:eastAsia="x-none"/>
        </w:rPr>
        <w:t>Proposal 14</w:t>
      </w:r>
      <w:r w:rsidRPr="00F02DC6">
        <w:rPr>
          <w:lang w:val="en-US" w:eastAsia="x-none"/>
        </w:rPr>
        <w:t>: If the packet cannot be transmitted in the single slot of NR-V2X, the slot bundling scheme should be studied and the format of the SCI of indicating the number of slots for bundling should be defined.</w:t>
      </w:r>
    </w:p>
    <w:p w14:paraId="1D8F4AFC" w14:textId="77777777" w:rsidR="00264EA3" w:rsidRPr="00F02DC6" w:rsidRDefault="00264EA3" w:rsidP="00264EA3">
      <w:pPr>
        <w:rPr>
          <w:lang w:val="en-US" w:eastAsia="x-none"/>
        </w:rPr>
      </w:pPr>
      <w:r w:rsidRPr="00F02DC6">
        <w:rPr>
          <w:b/>
          <w:lang w:val="en-US" w:eastAsia="x-none"/>
        </w:rPr>
        <w:t>Proposal 15</w:t>
      </w:r>
      <w:r w:rsidRPr="00F02DC6">
        <w:rPr>
          <w:lang w:val="en-US" w:eastAsia="x-none"/>
        </w:rPr>
        <w:t>: To solve the hidden node problem of the sensing-based resource selection scheme, the tradeoff between the overhead of the assistance information and the reliability performance need to be FFS.</w:t>
      </w:r>
    </w:p>
    <w:p w14:paraId="1D3C5B33" w14:textId="77777777" w:rsidR="00264EA3" w:rsidRPr="00F02DC6" w:rsidRDefault="00264EA3" w:rsidP="00264EA3">
      <w:pPr>
        <w:rPr>
          <w:lang w:val="en-US" w:eastAsia="x-none"/>
        </w:rPr>
      </w:pPr>
    </w:p>
    <w:p w14:paraId="2F83691A"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0" w:history="1">
        <w:r w:rsidR="002B26C6" w:rsidRPr="00F02DC6">
          <w:rPr>
            <w:rStyle w:val="Hyperlink"/>
            <w:i w:val="0"/>
            <w:sz w:val="20"/>
            <w:szCs w:val="20"/>
          </w:rPr>
          <w:t>R1-1908635</w:t>
        </w:r>
      </w:hyperlink>
      <w:r w:rsidR="002B26C6" w:rsidRPr="00F02DC6">
        <w:rPr>
          <w:i w:val="0"/>
          <w:sz w:val="20"/>
          <w:szCs w:val="20"/>
        </w:rPr>
        <w:tab/>
      </w:r>
      <w:r w:rsidR="00B52973" w:rsidRPr="00F02DC6">
        <w:rPr>
          <w:rFonts w:cs="Arial"/>
          <w:i w:val="0"/>
          <w:sz w:val="20"/>
          <w:szCs w:val="20"/>
        </w:rPr>
        <w:t>Intel</w:t>
      </w:r>
      <w:r w:rsidR="00B52973" w:rsidRPr="00F02DC6">
        <w:rPr>
          <w:i w:val="0"/>
          <w:sz w:val="20"/>
          <w:szCs w:val="20"/>
        </w:rPr>
        <w:t xml:space="preserve"> Corporation</w:t>
      </w:r>
      <w:r w:rsidR="00ED53CA">
        <w:rPr>
          <w:i w:val="0"/>
          <w:sz w:val="20"/>
          <w:szCs w:val="20"/>
        </w:rPr>
        <w:tab/>
      </w:r>
      <w:r w:rsidR="002B26C6" w:rsidRPr="00F02DC6">
        <w:rPr>
          <w:i w:val="0"/>
          <w:sz w:val="20"/>
          <w:szCs w:val="20"/>
        </w:rPr>
        <w:t>UE-autonomous resource allocation fo</w:t>
      </w:r>
      <w:r w:rsidR="00B52973" w:rsidRPr="00F02DC6">
        <w:rPr>
          <w:i w:val="0"/>
          <w:sz w:val="20"/>
          <w:szCs w:val="20"/>
        </w:rPr>
        <w:t>r NR V2X sidelink communication</w:t>
      </w:r>
    </w:p>
    <w:p w14:paraId="5F63DF6A" w14:textId="77777777" w:rsidR="00AC0A41" w:rsidRPr="00F02DC6" w:rsidRDefault="00AC0A41" w:rsidP="00AC0A41">
      <w:pPr>
        <w:rPr>
          <w:lang w:eastAsia="x-none"/>
        </w:rPr>
      </w:pPr>
    </w:p>
    <w:p w14:paraId="157EBE9A" w14:textId="77777777" w:rsidR="00AC0A41" w:rsidRPr="00F02DC6" w:rsidRDefault="00AC0A41" w:rsidP="00AC0A41">
      <w:pPr>
        <w:rPr>
          <w:lang w:val="en-US" w:eastAsia="x-none"/>
        </w:rPr>
      </w:pPr>
      <w:r w:rsidRPr="00F02DC6">
        <w:rPr>
          <w:b/>
          <w:lang w:eastAsia="x-none"/>
        </w:rPr>
        <w:t>Observation 1:</w:t>
      </w:r>
      <w:r w:rsidRPr="00F02DC6">
        <w:rPr>
          <w:lang w:val="en-US" w:eastAsia="x-none"/>
        </w:rPr>
        <w:tab/>
        <w:t xml:space="preserve"> </w:t>
      </w:r>
    </w:p>
    <w:p w14:paraId="3A62CC4C" w14:textId="77777777" w:rsidR="00AC0A41" w:rsidRPr="00F02DC6" w:rsidRDefault="00AC0A41" w:rsidP="00EE1899">
      <w:pPr>
        <w:numPr>
          <w:ilvl w:val="1"/>
          <w:numId w:val="27"/>
        </w:numPr>
        <w:rPr>
          <w:lang w:val="en-US" w:eastAsia="x-none"/>
        </w:rPr>
      </w:pPr>
      <w:r w:rsidRPr="00F02DC6">
        <w:rPr>
          <w:rFonts w:hint="eastAsia"/>
          <w:lang w:val="en-US" w:eastAsia="x-none"/>
        </w:rPr>
        <w:t>Single slot control channel transmission provides unreliable communication even at short distances</w:t>
      </w:r>
    </w:p>
    <w:p w14:paraId="7B445BD8" w14:textId="77777777" w:rsidR="00AC0A41" w:rsidRPr="00F02DC6" w:rsidRDefault="00AC0A41" w:rsidP="00AC0A41">
      <w:pPr>
        <w:rPr>
          <w:lang w:eastAsia="x-none"/>
        </w:rPr>
      </w:pPr>
    </w:p>
    <w:p w14:paraId="08845E51" w14:textId="77777777" w:rsidR="00CA0819" w:rsidRPr="00F02DC6" w:rsidRDefault="00CA0819" w:rsidP="00CA0819">
      <w:pPr>
        <w:rPr>
          <w:b/>
          <w:lang w:eastAsia="x-none"/>
        </w:rPr>
      </w:pPr>
      <w:r w:rsidRPr="00F02DC6">
        <w:rPr>
          <w:b/>
          <w:lang w:eastAsia="x-none"/>
        </w:rPr>
        <w:t>Proposal 1:</w:t>
      </w:r>
    </w:p>
    <w:p w14:paraId="5922EBD1" w14:textId="77777777" w:rsidR="00CA0819" w:rsidRPr="00F02DC6" w:rsidRDefault="00CA0819" w:rsidP="00EE1899">
      <w:pPr>
        <w:numPr>
          <w:ilvl w:val="1"/>
          <w:numId w:val="27"/>
        </w:numPr>
        <w:rPr>
          <w:lang w:eastAsia="x-none"/>
        </w:rPr>
      </w:pPr>
      <w:r w:rsidRPr="00F02DC6">
        <w:rPr>
          <w:lang w:eastAsia="x-none"/>
        </w:rPr>
        <w:t>For blind transmission of a given TB, maximum number of resources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SCI-MAX</m:t>
            </m:r>
          </m:sub>
        </m:sSub>
      </m:oMath>
      <w:r w:rsidRPr="00F02DC6">
        <w:rPr>
          <w:lang w:eastAsia="x-none"/>
        </w:rPr>
        <w:t>) indicated by SCI is configured from the set {2, 3, 4}</w:t>
      </w:r>
    </w:p>
    <w:p w14:paraId="2BBD9914" w14:textId="77777777" w:rsidR="00CA0819" w:rsidRPr="00F02DC6" w:rsidRDefault="00CA0819" w:rsidP="00CA0819">
      <w:pPr>
        <w:rPr>
          <w:b/>
          <w:lang w:eastAsia="x-none"/>
        </w:rPr>
      </w:pPr>
      <w:r w:rsidRPr="00F02DC6">
        <w:rPr>
          <w:b/>
          <w:lang w:eastAsia="x-none"/>
        </w:rPr>
        <w:t>Proposal 2:</w:t>
      </w:r>
    </w:p>
    <w:p w14:paraId="23A65A2D" w14:textId="77777777" w:rsidR="00CA0819" w:rsidRPr="00F02DC6" w:rsidRDefault="00CA0819" w:rsidP="00EE1899">
      <w:pPr>
        <w:numPr>
          <w:ilvl w:val="1"/>
          <w:numId w:val="27"/>
        </w:numPr>
        <w:rPr>
          <w:lang w:eastAsia="x-none"/>
        </w:rPr>
      </w:pPr>
      <w:r w:rsidRPr="00F02DC6">
        <w:rPr>
          <w:lang w:eastAsia="x-none"/>
        </w:rPr>
        <w:t>Maximum number of retransmission</w:t>
      </w:r>
      <w:r w:rsidRPr="00F02DC6">
        <w:rPr>
          <w:lang w:val="en-US" w:eastAsia="x-none"/>
        </w:rPr>
        <w:t>s</w:t>
      </w:r>
      <w:r w:rsidRPr="00F02DC6">
        <w:rPr>
          <w:lang w:eastAsia="x-none"/>
        </w:rPr>
        <w:t xml:space="preserve"> per HARQ process is not specified (i.e. there is no limitation from L1 perspective on maximum number of retransmission</w:t>
      </w:r>
      <w:r w:rsidRPr="00F02DC6">
        <w:rPr>
          <w:lang w:val="en-US" w:eastAsia="x-none"/>
        </w:rPr>
        <w:t>s</w:t>
      </w:r>
      <w:r w:rsidRPr="00F02DC6">
        <w:rPr>
          <w:lang w:eastAsia="x-none"/>
        </w:rPr>
        <w:t xml:space="preserve"> per HARQ process)</w:t>
      </w:r>
    </w:p>
    <w:p w14:paraId="3FDE35E2" w14:textId="77777777" w:rsidR="00CA0819" w:rsidRPr="00F02DC6" w:rsidRDefault="00CA0819" w:rsidP="00EE1899">
      <w:pPr>
        <w:numPr>
          <w:ilvl w:val="1"/>
          <w:numId w:val="27"/>
        </w:numPr>
        <w:rPr>
          <w:lang w:eastAsia="x-none"/>
        </w:rPr>
      </w:pPr>
      <w:r w:rsidRPr="00F02DC6">
        <w:rPr>
          <w:lang w:eastAsia="x-none"/>
        </w:rPr>
        <w:t>Number of blind retransmissions for a given HARQ process is decided by TX UE and is not indicated to RX UE</w:t>
      </w:r>
    </w:p>
    <w:p w14:paraId="4AC5E828" w14:textId="77777777" w:rsidR="00CA0819" w:rsidRPr="00F02DC6" w:rsidRDefault="00CA0819" w:rsidP="00CA0819">
      <w:pPr>
        <w:rPr>
          <w:b/>
          <w:lang w:eastAsia="x-none"/>
        </w:rPr>
      </w:pPr>
      <w:r w:rsidRPr="00F02DC6">
        <w:rPr>
          <w:b/>
          <w:lang w:eastAsia="x-none"/>
        </w:rPr>
        <w:t>Proposal 3:</w:t>
      </w:r>
    </w:p>
    <w:p w14:paraId="25682432" w14:textId="77777777" w:rsidR="00CA0819" w:rsidRPr="00F02DC6" w:rsidRDefault="00CA0819" w:rsidP="00EE1899">
      <w:pPr>
        <w:numPr>
          <w:ilvl w:val="1"/>
          <w:numId w:val="27"/>
        </w:numPr>
        <w:rPr>
          <w:lang w:eastAsia="x-none"/>
        </w:rPr>
      </w:pPr>
      <w:r w:rsidRPr="00F02DC6">
        <w:rPr>
          <w:lang w:eastAsia="x-none"/>
        </w:rPr>
        <w:t xml:space="preserve">Each TB of a given HARQ process can be transmitted </w:t>
      </w:r>
      <m:oMath>
        <m:r>
          <m:rPr>
            <m:sty m:val="p"/>
          </m:rPr>
          <w:rPr>
            <w:rFonts w:ascii="Cambria Math" w:hAnsi="Cambria Math"/>
            <w:lang w:eastAsia="x-none"/>
          </w:rPr>
          <m:t>M</m:t>
        </m:r>
      </m:oMath>
      <w:r w:rsidRPr="00F02DC6">
        <w:rPr>
          <w:lang w:eastAsia="x-none"/>
        </w:rPr>
        <w:t xml:space="preserve"> times, M is determined by TX UE implementation and can exceed configured value of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SCI-MAX</m:t>
            </m:r>
          </m:sub>
        </m:sSub>
      </m:oMath>
    </w:p>
    <w:p w14:paraId="27414797" w14:textId="77777777" w:rsidR="00CA0819" w:rsidRPr="00F02DC6" w:rsidRDefault="00CA0819" w:rsidP="00EE1899">
      <w:pPr>
        <w:numPr>
          <w:ilvl w:val="1"/>
          <w:numId w:val="27"/>
        </w:numPr>
        <w:rPr>
          <w:lang w:eastAsia="x-none"/>
        </w:rPr>
      </w:pPr>
      <w:r w:rsidRPr="00F02DC6">
        <w:rPr>
          <w:lang w:eastAsia="x-none"/>
        </w:rPr>
        <w:t xml:space="preserve">Each SCI transmission points to </w:t>
      </w:r>
      <m:oMath>
        <m:r>
          <m:rPr>
            <m:sty m:val="p"/>
          </m:rPr>
          <w:rPr>
            <w:rFonts w:ascii="Cambria Math" w:hAnsi="Cambria Math"/>
            <w:lang w:eastAsia="x-none"/>
          </w:rPr>
          <m:t xml:space="preserve">N≤ </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SCI-MAX</m:t>
            </m:r>
          </m:sub>
        </m:sSub>
        <m:r>
          <m:rPr>
            <m:sty m:val="p"/>
          </m:rPr>
          <w:rPr>
            <w:rFonts w:ascii="Cambria Math" w:hAnsi="Cambria Math"/>
            <w:lang w:eastAsia="x-none"/>
          </w:rPr>
          <m:t xml:space="preserve"> </m:t>
        </m:r>
      </m:oMath>
      <w:r w:rsidRPr="00F02DC6">
        <w:rPr>
          <w:lang w:eastAsia="x-none"/>
        </w:rPr>
        <w:t xml:space="preserve">resources, where </w:t>
      </w:r>
      <m:oMath>
        <m:r>
          <m:rPr>
            <m:sty m:val="p"/>
          </m:rPr>
          <w:rPr>
            <w:rFonts w:ascii="Cambria Math" w:hAnsi="Cambria Math"/>
            <w:lang w:eastAsia="x-none"/>
          </w:rPr>
          <m:t xml:space="preserve">N= </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F</m:t>
            </m:r>
          </m:sub>
        </m:sSub>
        <m:r>
          <m:rPr>
            <m:sty m:val="p"/>
          </m:rPr>
          <w:rPr>
            <w:rFonts w:ascii="Cambria Math" w:hAnsi="Cambria Math"/>
            <w:vertAlign w:val="subscript"/>
            <w:lang w:eastAsia="x-none"/>
          </w:rPr>
          <m:t>+1</m:t>
        </m:r>
      </m:oMath>
      <w:r w:rsidRPr="00F02DC6">
        <w:rPr>
          <w:lang w:eastAsia="x-none"/>
        </w:rPr>
        <w:t xml:space="preserve"> is determined by TX UE for each HARQ process or for each SCI transmission</w:t>
      </w:r>
    </w:p>
    <w:p w14:paraId="0E6432E4" w14:textId="77777777" w:rsidR="00CA0819" w:rsidRPr="00F02DC6" w:rsidRDefault="00CA0819" w:rsidP="00EE1899">
      <w:pPr>
        <w:numPr>
          <w:ilvl w:val="2"/>
          <w:numId w:val="27"/>
        </w:numPr>
        <w:rPr>
          <w:lang w:eastAsia="x-none"/>
        </w:rPr>
      </w:pPr>
      <w:r w:rsidRPr="00F02DC6">
        <w:rPr>
          <w:lang w:eastAsia="x-none"/>
        </w:rPr>
        <w:t xml:space="preserve">here,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oMath>
      <w:r w:rsidRPr="00F02DC6">
        <w:rPr>
          <w:lang w:eastAsia="x-none"/>
        </w:rPr>
        <w:t xml:space="preserve"> denotes PSCCH/PSSCH resources allocated in the past,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F</m:t>
            </m:r>
          </m:sub>
        </m:sSub>
      </m:oMath>
      <w:r w:rsidRPr="00F02DC6">
        <w:rPr>
          <w:lang w:eastAsia="x-none"/>
        </w:rPr>
        <w:t xml:space="preserve"> indicates PSCCH/PSSCH reserved/scheduled in the future </w:t>
      </w:r>
      <m:oMath>
        <m:r>
          <m:rPr>
            <m:sty m:val="p"/>
          </m:rPr>
          <w:rPr>
            <w:rFonts w:ascii="Cambria Math" w:hAnsi="Cambria Math"/>
            <w:vertAlign w:val="subscript"/>
            <w:lang w:eastAsia="x-none"/>
          </w:rPr>
          <m:t>0</m:t>
        </m:r>
        <m:sSub>
          <m:sSubPr>
            <m:ctrlPr>
              <w:rPr>
                <w:rFonts w:ascii="Cambria Math" w:hAnsi="Cambria Math"/>
                <w:vertAlign w:val="subscript"/>
                <w:lang w:eastAsia="x-none"/>
              </w:rPr>
            </m:ctrlPr>
          </m:sSubPr>
          <m:e>
            <m:r>
              <m:rPr>
                <m:sty m:val="p"/>
              </m:rPr>
              <w:rPr>
                <w:rFonts w:ascii="Cambria Math" w:hAnsi="Cambria Math"/>
                <w:vertAlign w:val="subscript"/>
                <w:lang w:eastAsia="x-none"/>
              </w:rPr>
              <m:t>≤</m:t>
            </m:r>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≤(N-1)</m:t>
        </m:r>
      </m:oMath>
      <w:r w:rsidRPr="00F02DC6">
        <w:rPr>
          <w:lang w:eastAsia="x-none"/>
        </w:rPr>
        <w:t xml:space="preserve">, </w:t>
      </w:r>
      <m:oMath>
        <m:r>
          <m:rPr>
            <m:sty m:val="p"/>
          </m:rPr>
          <w:rPr>
            <w:rFonts w:ascii="Cambria Math" w:hAnsi="Cambria Math"/>
            <w:vertAlign w:val="subscript"/>
            <w:lang w:eastAsia="x-none"/>
          </w:rPr>
          <m:t>0</m:t>
        </m:r>
        <m:sSub>
          <m:sSubPr>
            <m:ctrlPr>
              <w:rPr>
                <w:rFonts w:ascii="Cambria Math" w:hAnsi="Cambria Math"/>
                <w:vertAlign w:val="subscript"/>
                <w:lang w:eastAsia="x-none"/>
              </w:rPr>
            </m:ctrlPr>
          </m:sSubPr>
          <m:e>
            <m:r>
              <m:rPr>
                <m:sty m:val="p"/>
              </m:rPr>
              <w:rPr>
                <w:rFonts w:ascii="Cambria Math" w:hAnsi="Cambria Math"/>
                <w:vertAlign w:val="subscript"/>
                <w:lang w:eastAsia="x-none"/>
              </w:rPr>
              <m:t>≤</m:t>
            </m:r>
            <m:r>
              <m:rPr>
                <m:sty m:val="p"/>
              </m:rPr>
              <w:rPr>
                <w:rFonts w:ascii="Cambria Math" w:hAnsi="Cambria Math"/>
                <w:lang w:eastAsia="x-none"/>
              </w:rPr>
              <m:t>N</m:t>
            </m:r>
          </m:e>
          <m:sub>
            <m:r>
              <m:rPr>
                <m:sty m:val="p"/>
              </m:rPr>
              <w:rPr>
                <w:rFonts w:ascii="Cambria Math" w:hAnsi="Cambria Math"/>
                <w:vertAlign w:val="subscript"/>
                <w:lang w:eastAsia="x-none"/>
              </w:rPr>
              <m:t>F</m:t>
            </m:r>
          </m:sub>
        </m:sSub>
        <m:r>
          <m:rPr>
            <m:sty m:val="p"/>
          </m:rPr>
          <w:rPr>
            <w:rFonts w:ascii="Cambria Math" w:hAnsi="Cambria Math"/>
            <w:vertAlign w:val="subscript"/>
            <w:lang w:eastAsia="x-none"/>
          </w:rPr>
          <m:t>≤(N-1)</m:t>
        </m:r>
      </m:oMath>
    </w:p>
    <w:p w14:paraId="35010FCC" w14:textId="77777777" w:rsidR="00CA0819" w:rsidRPr="00F02DC6" w:rsidRDefault="00CA0819" w:rsidP="00EE1899">
      <w:pPr>
        <w:numPr>
          <w:ilvl w:val="1"/>
          <w:numId w:val="27"/>
        </w:numPr>
        <w:rPr>
          <w:lang w:eastAsia="x-none"/>
        </w:rPr>
      </w:pPr>
      <w:r w:rsidRPr="00F02DC6">
        <w:rPr>
          <w:lang w:eastAsia="x-none"/>
        </w:rPr>
        <w:t>SCI indicates offset to N</w:t>
      </w:r>
      <w:r w:rsidRPr="00F02DC6">
        <w:rPr>
          <w:vertAlign w:val="subscript"/>
          <w:lang w:eastAsia="x-none"/>
        </w:rPr>
        <w:t>P</w:t>
      </w:r>
      <w:r w:rsidRPr="00F02DC6">
        <w:rPr>
          <w:lang w:eastAsia="x-none"/>
        </w:rPr>
        <w:t xml:space="preserve"> resources in the past and N</w:t>
      </w:r>
      <w:r w:rsidRPr="00F02DC6">
        <w:rPr>
          <w:vertAlign w:val="subscript"/>
          <w:lang w:eastAsia="x-none"/>
        </w:rPr>
        <w:t>F</w:t>
      </w:r>
      <w:r w:rsidRPr="00F02DC6">
        <w:rPr>
          <w:lang w:eastAsia="x-none"/>
        </w:rPr>
        <w:t xml:space="preserve"> resources in future relative to the slot used for SCI transmission</w:t>
      </w:r>
    </w:p>
    <w:p w14:paraId="04C7DD14" w14:textId="77777777" w:rsidR="00CA0819" w:rsidRPr="00F02DC6" w:rsidRDefault="00CA0819" w:rsidP="00EE1899">
      <w:pPr>
        <w:numPr>
          <w:ilvl w:val="1"/>
          <w:numId w:val="27"/>
        </w:numPr>
        <w:rPr>
          <w:lang w:eastAsia="x-none"/>
        </w:rPr>
      </w:pPr>
      <w:r w:rsidRPr="00F02DC6">
        <w:rPr>
          <w:lang w:eastAsia="x-none"/>
        </w:rPr>
        <w:t xml:space="preserve">N resources indicated by SCI are signalled in scheduling window </w:t>
      </w:r>
      <m:oMath>
        <m:d>
          <m:dPr>
            <m:begChr m:val="["/>
            <m:endChr m:val="]"/>
            <m:ctrlPr>
              <w:rPr>
                <w:rFonts w:ascii="Cambria Math" w:hAnsi="Cambria Math"/>
                <w:vertAlign w:val="subscript"/>
                <w:lang w:eastAsia="x-none"/>
              </w:rPr>
            </m:ctrlPr>
          </m:dPr>
          <m:e>
            <m:sSub>
              <m:sSubPr>
                <m:ctrlPr>
                  <w:rPr>
                    <w:rFonts w:ascii="Cambria Math" w:hAnsi="Cambria Math"/>
                    <w:vertAlign w:val="subscript"/>
                    <w:lang w:eastAsia="x-none"/>
                  </w:rPr>
                </m:ctrlPr>
              </m:sSubPr>
              <m:e>
                <m:r>
                  <m:rPr>
                    <m:sty m:val="p"/>
                  </m:rPr>
                  <w:rPr>
                    <w:rFonts w:ascii="Cambria Math" w:hAnsi="Cambria Math"/>
                    <w:lang w:eastAsia="x-none"/>
                  </w:rPr>
                  <m:t>T</m:t>
                </m:r>
              </m:e>
              <m:sub>
                <m:r>
                  <m:rPr>
                    <m:sty m:val="p"/>
                  </m:rPr>
                  <w:rPr>
                    <w:rFonts w:ascii="Cambria Math" w:hAnsi="Cambria Math"/>
                    <w:vertAlign w:val="subscript"/>
                    <w:lang w:eastAsia="x-none"/>
                  </w:rPr>
                  <m:t>S0</m:t>
                </m:r>
              </m:sub>
            </m:sSub>
            <m:r>
              <m:rPr>
                <m:sty m:val="p"/>
              </m:rPr>
              <w:rPr>
                <w:rFonts w:ascii="Cambria Math" w:hAnsi="Cambria Math"/>
                <w:vertAlign w:val="subscript"/>
                <w:lang w:eastAsia="x-none"/>
              </w:rPr>
              <m:t xml:space="preserve">, </m:t>
            </m:r>
            <m:sSub>
              <m:sSubPr>
                <m:ctrlPr>
                  <w:rPr>
                    <w:rFonts w:ascii="Cambria Math" w:hAnsi="Cambria Math"/>
                    <w:vertAlign w:val="subscript"/>
                    <w:lang w:eastAsia="x-none"/>
                  </w:rPr>
                </m:ctrlPr>
              </m:sSubPr>
              <m:e>
                <m:r>
                  <m:rPr>
                    <m:sty m:val="p"/>
                  </m:rPr>
                  <w:rPr>
                    <w:rFonts w:ascii="Cambria Math" w:hAnsi="Cambria Math"/>
                    <w:lang w:eastAsia="x-none"/>
                  </w:rPr>
                  <m:t>T</m:t>
                </m:r>
              </m:e>
              <m:sub>
                <m:r>
                  <m:rPr>
                    <m:sty m:val="p"/>
                  </m:rPr>
                  <w:rPr>
                    <w:rFonts w:ascii="Cambria Math" w:hAnsi="Cambria Math"/>
                    <w:vertAlign w:val="subscript"/>
                    <w:lang w:eastAsia="x-none"/>
                  </w:rPr>
                  <m:t>S1</m:t>
                </m:r>
              </m:sub>
            </m:sSub>
          </m:e>
        </m:d>
      </m:oMath>
      <w:r w:rsidRPr="00F02DC6">
        <w:rPr>
          <w:lang w:eastAsia="x-none"/>
        </w:rPr>
        <w:t xml:space="preserve">, where </w:t>
      </w:r>
      <m:oMath>
        <m:sSub>
          <m:sSubPr>
            <m:ctrlPr>
              <w:rPr>
                <w:rFonts w:ascii="Cambria Math" w:hAnsi="Cambria Math"/>
                <w:vertAlign w:val="subscript"/>
                <w:lang w:eastAsia="x-none"/>
              </w:rPr>
            </m:ctrlPr>
          </m:sSubPr>
          <m:e>
            <m:r>
              <m:rPr>
                <m:sty m:val="p"/>
              </m:rPr>
              <w:rPr>
                <w:rFonts w:ascii="Cambria Math" w:hAnsi="Cambria Math"/>
                <w:lang w:eastAsia="x-none"/>
              </w:rPr>
              <m:t>T</m:t>
            </m:r>
          </m:e>
          <m:sub>
            <m:r>
              <m:rPr>
                <m:sty m:val="p"/>
              </m:rPr>
              <w:rPr>
                <w:rFonts w:ascii="Cambria Math" w:hAnsi="Cambria Math"/>
                <w:vertAlign w:val="subscript"/>
                <w:lang w:eastAsia="x-none"/>
              </w:rPr>
              <m:t>S1</m:t>
            </m:r>
          </m:sub>
        </m:sSub>
        <m:r>
          <m:rPr>
            <m:sty m:val="p"/>
          </m:rPr>
          <w:rPr>
            <w:rFonts w:ascii="Cambria Math" w:hAnsi="Cambria Math"/>
            <w:vertAlign w:val="subscript"/>
            <w:lang w:eastAsia="x-none"/>
          </w:rPr>
          <m:t xml:space="preserve">- </m:t>
        </m:r>
        <m:sSub>
          <m:sSubPr>
            <m:ctrlPr>
              <w:rPr>
                <w:rFonts w:ascii="Cambria Math" w:hAnsi="Cambria Math"/>
                <w:vertAlign w:val="subscript"/>
                <w:lang w:eastAsia="x-none"/>
              </w:rPr>
            </m:ctrlPr>
          </m:sSubPr>
          <m:e>
            <m:r>
              <m:rPr>
                <m:sty m:val="p"/>
              </m:rPr>
              <w:rPr>
                <w:rFonts w:ascii="Cambria Math" w:hAnsi="Cambria Math"/>
                <w:lang w:eastAsia="x-none"/>
              </w:rPr>
              <m:t>T</m:t>
            </m:r>
          </m:e>
          <m:sub>
            <m:r>
              <m:rPr>
                <m:sty m:val="p"/>
              </m:rPr>
              <w:rPr>
                <w:rFonts w:ascii="Cambria Math" w:hAnsi="Cambria Math"/>
                <w:vertAlign w:val="subscript"/>
                <w:lang w:eastAsia="x-none"/>
              </w:rPr>
              <m:t>S0</m:t>
            </m:r>
          </m:sub>
        </m:sSub>
        <m:r>
          <m:rPr>
            <m:sty m:val="p"/>
          </m:rPr>
          <w:rPr>
            <w:rFonts w:ascii="Cambria Math" w:hAnsi="Cambria Math"/>
            <w:vertAlign w:val="subscript"/>
            <w:lang w:eastAsia="x-none"/>
          </w:rPr>
          <m:t>=</m:t>
        </m:r>
        <m:sSub>
          <m:sSubPr>
            <m:ctrlPr>
              <w:rPr>
                <w:rFonts w:ascii="Cambria Math" w:hAnsi="Cambria Math"/>
                <w:vertAlign w:val="subscript"/>
                <w:lang w:eastAsia="x-none"/>
              </w:rPr>
            </m:ctrlPr>
          </m:sSubPr>
          <m:e>
            <m:r>
              <m:rPr>
                <m:sty m:val="p"/>
              </m:rPr>
              <w:rPr>
                <w:rFonts w:ascii="Cambria Math" w:hAnsi="Cambria Math"/>
                <w:vertAlign w:val="subscript"/>
                <w:lang w:eastAsia="x-none"/>
              </w:rPr>
              <m:t>T</m:t>
            </m:r>
          </m:e>
          <m:sub>
            <m:r>
              <m:rPr>
                <m:sty m:val="p"/>
              </m:rPr>
              <w:rPr>
                <w:rFonts w:ascii="Cambria Math" w:hAnsi="Cambria Math"/>
                <w:vertAlign w:val="subscript"/>
                <w:lang w:eastAsia="x-none"/>
              </w:rPr>
              <m:t>SW</m:t>
            </m:r>
          </m:sub>
        </m:sSub>
      </m:oMath>
      <w:r w:rsidRPr="00F02DC6">
        <w:rPr>
          <w:lang w:eastAsia="x-none"/>
        </w:rPr>
        <w:t xml:space="preserve">, where </w:t>
      </w:r>
      <m:oMath>
        <m:sSub>
          <m:sSubPr>
            <m:ctrlPr>
              <w:rPr>
                <w:rFonts w:ascii="Cambria Math" w:hAnsi="Cambria Math"/>
                <w:vertAlign w:val="subscript"/>
                <w:lang w:eastAsia="x-none"/>
              </w:rPr>
            </m:ctrlPr>
          </m:sSubPr>
          <m:e>
            <m:r>
              <m:rPr>
                <m:sty m:val="p"/>
              </m:rPr>
              <w:rPr>
                <w:rFonts w:ascii="Cambria Math" w:hAnsi="Cambria Math"/>
                <w:vertAlign w:val="subscript"/>
                <w:lang w:eastAsia="x-none"/>
              </w:rPr>
              <m:t>T</m:t>
            </m:r>
          </m:e>
          <m:sub>
            <m:r>
              <m:rPr>
                <m:sty m:val="p"/>
              </m:rPr>
              <w:rPr>
                <w:rFonts w:ascii="Cambria Math" w:hAnsi="Cambria Math"/>
                <w:vertAlign w:val="subscript"/>
                <w:lang w:eastAsia="x-none"/>
              </w:rPr>
              <m:t>SW</m:t>
            </m:r>
          </m:sub>
        </m:sSub>
      </m:oMath>
      <w:r w:rsidRPr="00F02DC6">
        <w:rPr>
          <w:lang w:eastAsia="x-none"/>
        </w:rPr>
        <w:t xml:space="preserve"> is configured or predefined duration of scheduling window</w:t>
      </w:r>
    </w:p>
    <w:p w14:paraId="02790530" w14:textId="77777777" w:rsidR="00CA0819" w:rsidRPr="00F02DC6" w:rsidRDefault="00CA0819" w:rsidP="00EE1899">
      <w:pPr>
        <w:numPr>
          <w:ilvl w:val="1"/>
          <w:numId w:val="27"/>
        </w:numPr>
        <w:rPr>
          <w:lang w:eastAsia="x-none"/>
        </w:rPr>
      </w:pPr>
      <w:r w:rsidRPr="00F02DC6">
        <w:rPr>
          <w:lang w:eastAsia="x-none"/>
        </w:rPr>
        <w:t xml:space="preserve">When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=(N-1)</m:t>
        </m:r>
      </m:oMath>
      <w:r w:rsidRPr="00F02DC6">
        <w:rPr>
          <w:lang w:eastAsia="x-none"/>
        </w:rPr>
        <w:t>, HARQ process for a given TB is considered completed</w:t>
      </w:r>
    </w:p>
    <w:p w14:paraId="77C8A966" w14:textId="77777777" w:rsidR="00CA0819" w:rsidRPr="00F02DC6" w:rsidRDefault="00CA0819" w:rsidP="00CA0819">
      <w:pPr>
        <w:rPr>
          <w:b/>
          <w:lang w:eastAsia="x-none"/>
        </w:rPr>
      </w:pPr>
      <w:r w:rsidRPr="00F02DC6">
        <w:rPr>
          <w:b/>
          <w:lang w:eastAsia="x-none"/>
        </w:rPr>
        <w:t>Proposal 4:</w:t>
      </w:r>
    </w:p>
    <w:p w14:paraId="68179947" w14:textId="77777777" w:rsidR="00CA0819" w:rsidRPr="00F02DC6" w:rsidRDefault="00CA0819" w:rsidP="00EE1899">
      <w:pPr>
        <w:numPr>
          <w:ilvl w:val="1"/>
          <w:numId w:val="27"/>
        </w:numPr>
        <w:rPr>
          <w:lang w:eastAsia="x-none"/>
        </w:rPr>
      </w:pPr>
      <w:r w:rsidRPr="00F02DC6">
        <w:rPr>
          <w:lang w:eastAsia="x-none"/>
        </w:rPr>
        <w:t xml:space="preserve">For periodic SPS transmission, UE performing resource selection assumes that periodic resources </w:t>
      </w:r>
      <w:r w:rsidRPr="00F02DC6">
        <w:rPr>
          <w:lang w:val="en-US" w:eastAsia="x-none"/>
        </w:rPr>
        <w:t xml:space="preserve">indicated by SCI successfully received within the last resource reservation period before resource selection </w:t>
      </w:r>
      <w:r w:rsidRPr="00F02DC6">
        <w:rPr>
          <w:lang w:eastAsia="x-none"/>
        </w:rPr>
        <w:t>are reserved by TX UE</w:t>
      </w:r>
    </w:p>
    <w:p w14:paraId="6C6026DC" w14:textId="77777777" w:rsidR="00CA0819" w:rsidRPr="00F02DC6" w:rsidRDefault="00CA0819" w:rsidP="00EE1899">
      <w:pPr>
        <w:numPr>
          <w:ilvl w:val="1"/>
          <w:numId w:val="27"/>
        </w:numPr>
        <w:rPr>
          <w:lang w:eastAsia="x-none"/>
        </w:rPr>
      </w:pPr>
      <w:r w:rsidRPr="00F02DC6">
        <w:rPr>
          <w:lang w:eastAsia="x-none"/>
        </w:rPr>
        <w:lastRenderedPageBreak/>
        <w:t>Similar to LTE design, number of periodic resource reservations is not indicated by TX UE. RX UE assumes that TX UE has reserved infinite number of periodic sidelink resources</w:t>
      </w:r>
    </w:p>
    <w:p w14:paraId="3FBFBF9B" w14:textId="77777777" w:rsidR="00CA0819" w:rsidRPr="00F02DC6" w:rsidRDefault="00CA0819" w:rsidP="00CA0819">
      <w:pPr>
        <w:rPr>
          <w:b/>
          <w:lang w:eastAsia="x-none"/>
        </w:rPr>
      </w:pPr>
      <w:r w:rsidRPr="00F02DC6">
        <w:rPr>
          <w:b/>
          <w:lang w:eastAsia="x-none"/>
        </w:rPr>
        <w:t>Proposal 5:</w:t>
      </w:r>
    </w:p>
    <w:p w14:paraId="3A26768D" w14:textId="77777777" w:rsidR="00CA0819" w:rsidRPr="00F02DC6" w:rsidRDefault="00CA0819" w:rsidP="00EE1899">
      <w:pPr>
        <w:numPr>
          <w:ilvl w:val="1"/>
          <w:numId w:val="27"/>
        </w:numPr>
        <w:rPr>
          <w:lang w:eastAsia="x-none"/>
        </w:rPr>
      </w:pPr>
      <w:r w:rsidRPr="00F02DC6">
        <w:rPr>
          <w:lang w:eastAsia="x-none"/>
        </w:rPr>
        <w:t>PSCCH/SCI decoding in sensing procedure is used to extract information on</w:t>
      </w:r>
    </w:p>
    <w:p w14:paraId="709EBF82" w14:textId="77777777" w:rsidR="00CA0819" w:rsidRPr="00F02DC6" w:rsidRDefault="00CA0819" w:rsidP="00EE1899">
      <w:pPr>
        <w:numPr>
          <w:ilvl w:val="2"/>
          <w:numId w:val="27"/>
        </w:numPr>
        <w:rPr>
          <w:lang w:eastAsia="x-none"/>
        </w:rPr>
      </w:pPr>
      <w:r w:rsidRPr="00F02DC6">
        <w:rPr>
          <w:lang w:eastAsia="x-none"/>
        </w:rPr>
        <w:t>Sidelink resources reserved by other UEs including (re)-transmissions, and semi-persistently reserved resources</w:t>
      </w:r>
    </w:p>
    <w:p w14:paraId="1525D896" w14:textId="77777777" w:rsidR="00CA0819" w:rsidRPr="00F02DC6" w:rsidRDefault="00CA0819" w:rsidP="00EE1899">
      <w:pPr>
        <w:numPr>
          <w:ilvl w:val="2"/>
          <w:numId w:val="27"/>
        </w:numPr>
        <w:rPr>
          <w:lang w:eastAsia="x-none"/>
        </w:rPr>
      </w:pPr>
      <w:r w:rsidRPr="00F02DC6">
        <w:rPr>
          <w:lang w:eastAsia="x-none"/>
        </w:rPr>
        <w:t>Source and destination IDs</w:t>
      </w:r>
    </w:p>
    <w:p w14:paraId="67F2BDCB" w14:textId="77777777" w:rsidR="00CA0819" w:rsidRPr="00F02DC6" w:rsidRDefault="00CA0819" w:rsidP="00EE1899">
      <w:pPr>
        <w:numPr>
          <w:ilvl w:val="3"/>
          <w:numId w:val="27"/>
        </w:numPr>
        <w:rPr>
          <w:lang w:eastAsia="x-none"/>
        </w:rPr>
      </w:pPr>
      <w:r w:rsidRPr="00F02DC6">
        <w:rPr>
          <w:lang w:eastAsia="x-none"/>
        </w:rPr>
        <w:t>UE may further determine and exclude sidelink resources used and reserved by UEs that belong to the same group(s)</w:t>
      </w:r>
    </w:p>
    <w:p w14:paraId="666803A3" w14:textId="77777777" w:rsidR="00CA0819" w:rsidRPr="00F02DC6" w:rsidRDefault="00CA0819" w:rsidP="00EE1899">
      <w:pPr>
        <w:numPr>
          <w:ilvl w:val="2"/>
          <w:numId w:val="27"/>
        </w:numPr>
        <w:rPr>
          <w:lang w:eastAsia="x-none"/>
        </w:rPr>
      </w:pPr>
      <w:r w:rsidRPr="00F02DC6">
        <w:rPr>
          <w:lang w:eastAsia="x-none"/>
        </w:rPr>
        <w:t>QoS level of sidelink transmission e.g. sidelink priority and/or reliability (PQI indicators)</w:t>
      </w:r>
    </w:p>
    <w:p w14:paraId="3F607DD3" w14:textId="77777777" w:rsidR="00CA0819" w:rsidRPr="00F02DC6" w:rsidRDefault="00CA0819" w:rsidP="00CA0819">
      <w:pPr>
        <w:rPr>
          <w:b/>
          <w:lang w:eastAsia="x-none"/>
        </w:rPr>
      </w:pPr>
      <w:r w:rsidRPr="00F02DC6">
        <w:rPr>
          <w:b/>
          <w:lang w:eastAsia="x-none"/>
        </w:rPr>
        <w:t>Proposal 6:</w:t>
      </w:r>
    </w:p>
    <w:p w14:paraId="73C7D9EC" w14:textId="77777777" w:rsidR="00CA0819" w:rsidRPr="00F02DC6" w:rsidRDefault="00CA0819" w:rsidP="00EE1899">
      <w:pPr>
        <w:numPr>
          <w:ilvl w:val="1"/>
          <w:numId w:val="28"/>
        </w:numPr>
        <w:rPr>
          <w:lang w:eastAsia="x-none"/>
        </w:rPr>
      </w:pPr>
      <w:r w:rsidRPr="00F02DC6">
        <w:rPr>
          <w:lang w:eastAsia="x-none"/>
        </w:rPr>
        <w:t>L1 SL-RSRP is defined over DMRS of PSSCH</w:t>
      </w:r>
    </w:p>
    <w:p w14:paraId="55001D82" w14:textId="77777777" w:rsidR="00CA0819" w:rsidRPr="00F02DC6" w:rsidRDefault="00CA0819" w:rsidP="00EE1899">
      <w:pPr>
        <w:numPr>
          <w:ilvl w:val="2"/>
          <w:numId w:val="28"/>
        </w:numPr>
        <w:rPr>
          <w:lang w:eastAsia="x-none"/>
        </w:rPr>
      </w:pPr>
      <w:r w:rsidRPr="00F02DC6">
        <w:rPr>
          <w:lang w:eastAsia="x-none"/>
        </w:rPr>
        <w:t>L1 SL-RSRP measurement over PSSCH is used to determine sidelink resources for exclusion</w:t>
      </w:r>
    </w:p>
    <w:p w14:paraId="0078D7ED" w14:textId="77777777" w:rsidR="00CA0819" w:rsidRPr="00F02DC6" w:rsidRDefault="00CA0819" w:rsidP="00CA0819">
      <w:pPr>
        <w:rPr>
          <w:b/>
          <w:lang w:eastAsia="x-none"/>
        </w:rPr>
      </w:pPr>
      <w:r w:rsidRPr="00F02DC6">
        <w:rPr>
          <w:b/>
          <w:lang w:eastAsia="x-none"/>
        </w:rPr>
        <w:t>Proposal 7:</w:t>
      </w:r>
    </w:p>
    <w:p w14:paraId="37004E74" w14:textId="77777777" w:rsidR="00CA0819" w:rsidRPr="00F02DC6" w:rsidRDefault="00CA0819" w:rsidP="00EE1899">
      <w:pPr>
        <w:numPr>
          <w:ilvl w:val="1"/>
          <w:numId w:val="28"/>
        </w:numPr>
        <w:rPr>
          <w:lang w:eastAsia="x-none"/>
        </w:rPr>
      </w:pPr>
      <w:r w:rsidRPr="00F02DC6">
        <w:rPr>
          <w:lang w:eastAsia="x-none"/>
        </w:rPr>
        <w:t>For NR-V2X communication, sensing window starts at (n-T</w:t>
      </w:r>
      <w:r w:rsidRPr="00F02DC6">
        <w:rPr>
          <w:vertAlign w:val="subscript"/>
          <w:lang w:eastAsia="x-none"/>
        </w:rPr>
        <w:t>0</w:t>
      </w:r>
      <w:r w:rsidRPr="00F02DC6">
        <w:rPr>
          <w:lang w:eastAsia="x-none"/>
        </w:rPr>
        <w:t>) time instance ahead of each resource (re)-selection trigger at time instance n and continues till the time instance (n+T</w:t>
      </w:r>
      <w:r w:rsidRPr="00F02DC6">
        <w:rPr>
          <w:vertAlign w:val="subscript"/>
          <w:lang w:eastAsia="x-none"/>
        </w:rPr>
        <w:t>2</w:t>
      </w:r>
      <w:r w:rsidRPr="00F02DC6">
        <w:rPr>
          <w:lang w:eastAsia="x-none"/>
        </w:rPr>
        <w:t>) which is determined by the first sidelink PSCCH transmission at (n+T</w:t>
      </w:r>
      <w:r w:rsidRPr="00F02DC6">
        <w:rPr>
          <w:vertAlign w:val="subscript"/>
          <w:lang w:eastAsia="x-none"/>
        </w:rPr>
        <w:t>3</w:t>
      </w:r>
      <w:r w:rsidRPr="00F02DC6">
        <w:rPr>
          <w:lang w:eastAsia="x-none"/>
        </w:rPr>
        <w:t>) - minus UE processing delay on resource selection (T</w:t>
      </w:r>
      <w:r w:rsidRPr="00F02DC6">
        <w:rPr>
          <w:vertAlign w:val="subscript"/>
          <w:lang w:eastAsia="x-none"/>
        </w:rPr>
        <w:t>proc</w:t>
      </w:r>
      <w:r w:rsidRPr="00F02DC6">
        <w:rPr>
          <w:lang w:eastAsia="x-none"/>
        </w:rPr>
        <w:t>)</w:t>
      </w:r>
    </w:p>
    <w:p w14:paraId="21CE8A31" w14:textId="77777777" w:rsidR="00CA0819" w:rsidRPr="00F02DC6" w:rsidRDefault="00CA0819" w:rsidP="00EE1899">
      <w:pPr>
        <w:numPr>
          <w:ilvl w:val="1"/>
          <w:numId w:val="28"/>
        </w:numPr>
        <w:rPr>
          <w:lang w:eastAsia="x-none"/>
        </w:rPr>
      </w:pPr>
      <w:r w:rsidRPr="00F02DC6">
        <w:rPr>
          <w:lang w:eastAsia="x-none"/>
        </w:rPr>
        <w:t>For NR-V2X communication, sensing window is composed from two parts:</w:t>
      </w:r>
    </w:p>
    <w:p w14:paraId="0B9834C6" w14:textId="77777777" w:rsidR="00CA0819" w:rsidRPr="00F02DC6" w:rsidRDefault="00CA0819" w:rsidP="00EE1899">
      <w:pPr>
        <w:numPr>
          <w:ilvl w:val="2"/>
          <w:numId w:val="28"/>
        </w:numPr>
        <w:rPr>
          <w:lang w:eastAsia="x-none"/>
        </w:rPr>
      </w:pPr>
      <w:r w:rsidRPr="00F02DC6">
        <w:rPr>
          <w:lang w:eastAsia="x-none"/>
        </w:rPr>
        <w:tab/>
        <w:t>Long-term sensing window (LT-SW) which is a sensing window UE is expected to monitor ahead of any resource (re)-selection trigger</w:t>
      </w:r>
    </w:p>
    <w:p w14:paraId="692D4188" w14:textId="77777777" w:rsidR="00CA0819" w:rsidRPr="00F02DC6" w:rsidRDefault="00CA0819" w:rsidP="00EE1899">
      <w:pPr>
        <w:numPr>
          <w:ilvl w:val="3"/>
          <w:numId w:val="28"/>
        </w:numPr>
        <w:rPr>
          <w:lang w:eastAsia="x-none"/>
        </w:rPr>
      </w:pPr>
      <w:r w:rsidRPr="00F02DC6">
        <w:rPr>
          <w:lang w:eastAsia="x-none"/>
        </w:rPr>
        <w:t>Long term sensing window has configurable and fixed duration</w:t>
      </w:r>
    </w:p>
    <w:p w14:paraId="0837E1B1" w14:textId="77777777" w:rsidR="00CA0819" w:rsidRPr="00F02DC6" w:rsidRDefault="00CA0819" w:rsidP="00EE1899">
      <w:pPr>
        <w:numPr>
          <w:ilvl w:val="2"/>
          <w:numId w:val="28"/>
        </w:numPr>
        <w:rPr>
          <w:lang w:eastAsia="x-none"/>
        </w:rPr>
      </w:pPr>
      <w:r w:rsidRPr="00F02DC6">
        <w:rPr>
          <w:lang w:eastAsia="x-none"/>
        </w:rPr>
        <w:t>Short term sensing window (ST-SW) – is a sensing window that starts immediately after resource (re)-selection trigger and continues till the time instance of sidelink transmission indicating any new selected sidelink resource(s) – minus UE processing delay on resource selection</w:t>
      </w:r>
    </w:p>
    <w:p w14:paraId="62D9EA43" w14:textId="77777777" w:rsidR="00CA0819" w:rsidRPr="00F02DC6" w:rsidRDefault="00CA0819" w:rsidP="00CA0819">
      <w:pPr>
        <w:rPr>
          <w:b/>
          <w:lang w:eastAsia="x-none"/>
        </w:rPr>
      </w:pPr>
      <w:r w:rsidRPr="00F02DC6">
        <w:rPr>
          <w:b/>
          <w:lang w:eastAsia="x-none"/>
        </w:rPr>
        <w:t>Proposal 8:</w:t>
      </w:r>
    </w:p>
    <w:p w14:paraId="5CFCF790" w14:textId="77777777" w:rsidR="00CA0819" w:rsidRPr="00F02DC6" w:rsidRDefault="00CA0819" w:rsidP="00EE1899">
      <w:pPr>
        <w:numPr>
          <w:ilvl w:val="1"/>
          <w:numId w:val="28"/>
        </w:numPr>
        <w:rPr>
          <w:lang w:val="en-US" w:eastAsia="x-none"/>
        </w:rPr>
      </w:pPr>
      <w:r w:rsidRPr="00F02DC6">
        <w:rPr>
          <w:lang w:val="en-US" w:eastAsia="x-none"/>
        </w:rPr>
        <w:t>RSRP threshold used for resource exclusion procedure is measured within RSRP threshold measurement window located inside of the sensing window right before resource reselection trigger</w:t>
      </w:r>
    </w:p>
    <w:p w14:paraId="6FB22660" w14:textId="77777777" w:rsidR="00CA0819" w:rsidRPr="00F02DC6" w:rsidRDefault="00CA0819" w:rsidP="00CA0819">
      <w:pPr>
        <w:rPr>
          <w:b/>
          <w:lang w:eastAsia="x-none"/>
        </w:rPr>
      </w:pPr>
      <w:r w:rsidRPr="00F02DC6">
        <w:rPr>
          <w:b/>
          <w:lang w:eastAsia="x-none"/>
        </w:rPr>
        <w:t>Proposal 9:</w:t>
      </w:r>
    </w:p>
    <w:p w14:paraId="207733A1" w14:textId="77777777" w:rsidR="00CA0819" w:rsidRPr="00F02DC6" w:rsidRDefault="00CA0819" w:rsidP="00EE1899">
      <w:pPr>
        <w:numPr>
          <w:ilvl w:val="1"/>
          <w:numId w:val="28"/>
        </w:numPr>
        <w:rPr>
          <w:lang w:val="en-US" w:eastAsia="x-none"/>
        </w:rPr>
      </w:pPr>
      <w:r w:rsidRPr="00F02DC6">
        <w:rPr>
          <w:lang w:val="en-US" w:eastAsia="x-none"/>
        </w:rPr>
        <w:t>Resource exclusion procedure separately handles resources reserved by group members and associated unicast users</w:t>
      </w:r>
    </w:p>
    <w:p w14:paraId="1804599E" w14:textId="77777777" w:rsidR="00CA0819" w:rsidRPr="00F02DC6" w:rsidRDefault="00CA0819" w:rsidP="00EE1899">
      <w:pPr>
        <w:numPr>
          <w:ilvl w:val="1"/>
          <w:numId w:val="28"/>
        </w:numPr>
        <w:rPr>
          <w:lang w:val="en-US" w:eastAsia="x-none"/>
        </w:rPr>
      </w:pPr>
      <w:r w:rsidRPr="00F02DC6">
        <w:rPr>
          <w:lang w:val="en-US" w:eastAsia="x-none"/>
        </w:rPr>
        <w:t>Separate RSRP threshold is configured to exclude resources (slots) used for transmission by group members for groupcast and unicast communication</w:t>
      </w:r>
    </w:p>
    <w:p w14:paraId="79EEC9BA" w14:textId="77777777" w:rsidR="00CA0819" w:rsidRPr="00F02DC6" w:rsidRDefault="00CA0819" w:rsidP="00CA0819">
      <w:pPr>
        <w:rPr>
          <w:b/>
          <w:lang w:eastAsia="x-none"/>
        </w:rPr>
      </w:pPr>
      <w:r w:rsidRPr="00F02DC6">
        <w:rPr>
          <w:b/>
          <w:lang w:eastAsia="x-none"/>
        </w:rPr>
        <w:t>Proposal 10:</w:t>
      </w:r>
    </w:p>
    <w:p w14:paraId="58BDE1C6" w14:textId="77777777" w:rsidR="00CA0819" w:rsidRPr="00F02DC6" w:rsidRDefault="00CA0819" w:rsidP="00EE1899">
      <w:pPr>
        <w:numPr>
          <w:ilvl w:val="1"/>
          <w:numId w:val="28"/>
        </w:numPr>
        <w:rPr>
          <w:lang w:val="en-US" w:eastAsia="x-none"/>
        </w:rPr>
      </w:pPr>
      <w:r w:rsidRPr="00F02DC6">
        <w:rPr>
          <w:lang w:val="en-US" w:eastAsia="x-none"/>
        </w:rPr>
        <w:t xml:space="preserve">For resource exclusion support retransmission specific thresholds which value depends on incremented retransmission index </w:t>
      </w:r>
    </w:p>
    <w:p w14:paraId="078B56DA" w14:textId="77777777" w:rsidR="00CA0819" w:rsidRPr="00F02DC6" w:rsidRDefault="00CA0819" w:rsidP="00CA0819">
      <w:pPr>
        <w:rPr>
          <w:b/>
          <w:lang w:eastAsia="x-none"/>
        </w:rPr>
      </w:pPr>
      <w:r w:rsidRPr="00F02DC6">
        <w:rPr>
          <w:b/>
          <w:lang w:eastAsia="x-none"/>
        </w:rPr>
        <w:t>Proposal 11:</w:t>
      </w:r>
    </w:p>
    <w:p w14:paraId="078FAE95" w14:textId="77777777" w:rsidR="00CA0819" w:rsidRPr="00F02DC6" w:rsidRDefault="00CA0819" w:rsidP="00EE1899">
      <w:pPr>
        <w:numPr>
          <w:ilvl w:val="1"/>
          <w:numId w:val="28"/>
        </w:numPr>
        <w:rPr>
          <w:lang w:eastAsia="x-none"/>
        </w:rPr>
      </w:pPr>
      <w:r w:rsidRPr="00F02DC6">
        <w:rPr>
          <w:lang w:eastAsia="x-none"/>
        </w:rPr>
        <w:t>Introduce definition of scheduling window, as a maximum time interval (T</w:t>
      </w:r>
      <w:r w:rsidRPr="00F02DC6">
        <w:rPr>
          <w:vertAlign w:val="subscript"/>
          <w:lang w:eastAsia="x-none"/>
        </w:rPr>
        <w:t>SW</w:t>
      </w:r>
      <w:r w:rsidRPr="00F02DC6">
        <w:rPr>
          <w:lang w:eastAsia="x-none"/>
        </w:rPr>
        <w:t>) that can be allocated by single SCI transmission (i.e. maximum time between the first and the last transmission PSCCH/PSSCH transmission scheduled by single SCI)</w:t>
      </w:r>
    </w:p>
    <w:p w14:paraId="2E294540" w14:textId="77777777" w:rsidR="00CA0819" w:rsidRPr="00F02DC6" w:rsidRDefault="00CA0819" w:rsidP="00EE1899">
      <w:pPr>
        <w:numPr>
          <w:ilvl w:val="1"/>
          <w:numId w:val="28"/>
        </w:numPr>
        <w:rPr>
          <w:lang w:eastAsia="x-none"/>
        </w:rPr>
      </w:pPr>
      <w:r w:rsidRPr="00F02DC6">
        <w:rPr>
          <w:lang w:eastAsia="x-none"/>
        </w:rPr>
        <w:t>Single SCI support indication of up to N PSCCH/PSSCH resources within scheduling window</w:t>
      </w:r>
    </w:p>
    <w:p w14:paraId="005267CB" w14:textId="77777777" w:rsidR="00CA0819" w:rsidRPr="00F02DC6" w:rsidRDefault="00CA0819" w:rsidP="00EE1899">
      <w:pPr>
        <w:numPr>
          <w:ilvl w:val="1"/>
          <w:numId w:val="28"/>
        </w:numPr>
        <w:rPr>
          <w:lang w:eastAsia="x-none"/>
        </w:rPr>
      </w:pPr>
      <w:r w:rsidRPr="00F02DC6">
        <w:rPr>
          <w:lang w:eastAsia="x-none"/>
        </w:rPr>
        <w:t>Scheduling window duration is predefined by specification (e.g. 32 slots)</w:t>
      </w:r>
    </w:p>
    <w:p w14:paraId="74648B6B" w14:textId="77777777" w:rsidR="00CA0819" w:rsidRPr="00F02DC6" w:rsidRDefault="00CA0819" w:rsidP="00CA0819">
      <w:pPr>
        <w:rPr>
          <w:b/>
          <w:lang w:eastAsia="x-none"/>
        </w:rPr>
      </w:pPr>
      <w:r w:rsidRPr="00F02DC6">
        <w:rPr>
          <w:b/>
          <w:lang w:eastAsia="x-none"/>
        </w:rPr>
        <w:t>Proposal 12:</w:t>
      </w:r>
    </w:p>
    <w:p w14:paraId="50457C4F" w14:textId="77777777" w:rsidR="00CA0819" w:rsidRPr="00F02DC6" w:rsidRDefault="00CA0819" w:rsidP="00EE1899">
      <w:pPr>
        <w:numPr>
          <w:ilvl w:val="1"/>
          <w:numId w:val="28"/>
        </w:numPr>
        <w:rPr>
          <w:lang w:eastAsia="x-none"/>
        </w:rPr>
      </w:pPr>
      <w:r w:rsidRPr="00F02DC6">
        <w:rPr>
          <w:lang w:eastAsia="x-none"/>
        </w:rPr>
        <w:t>Introduce definition for the following time instances/offsets:</w:t>
      </w:r>
    </w:p>
    <w:p w14:paraId="14BED544" w14:textId="77777777" w:rsidR="00CA0819" w:rsidRPr="00F02DC6" w:rsidRDefault="00F02DC6" w:rsidP="00EE1899">
      <w:pPr>
        <w:numPr>
          <w:ilvl w:val="2"/>
          <w:numId w:val="28"/>
        </w:numPr>
        <w:rPr>
          <w:lang w:eastAsia="x-none"/>
        </w:rPr>
      </w:pPr>
      <m:oMath>
        <m:r>
          <m:rPr>
            <m:sty m:val="p"/>
          </m:rPr>
          <w:rPr>
            <w:rFonts w:ascii="Cambria Math" w:hAnsi="Cambria Math"/>
            <w:lang w:eastAsia="x-none"/>
          </w:rPr>
          <m:t xml:space="preserve">n </m:t>
        </m:r>
      </m:oMath>
      <w:r w:rsidR="00CA0819" w:rsidRPr="00F02DC6">
        <w:rPr>
          <w:lang w:eastAsia="x-none"/>
        </w:rPr>
        <w:t xml:space="preserve"> - time instance of resource (re)-selection trigger</w:t>
      </w:r>
    </w:p>
    <w:p w14:paraId="78086120" w14:textId="77777777" w:rsidR="00CA0819" w:rsidRPr="00F02DC6" w:rsidRDefault="00C60DCB" w:rsidP="00EE1899">
      <w:pPr>
        <w:numPr>
          <w:ilvl w:val="2"/>
          <w:numId w:val="28"/>
        </w:numPr>
        <w:rPr>
          <w:lang w:eastAsia="x-none"/>
        </w:rPr>
      </w:pP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0</m:t>
            </m:r>
          </m:sub>
        </m:sSub>
      </m:oMath>
      <w:r w:rsidR="00CA0819" w:rsidRPr="00F02DC6">
        <w:rPr>
          <w:lang w:eastAsia="x-none"/>
        </w:rPr>
        <w:t xml:space="preserve"> – time offset from n towards time instance where sensing window starts (long-term sensing window duration)</w:t>
      </w:r>
    </w:p>
    <w:p w14:paraId="7482F724" w14:textId="77777777" w:rsidR="00CA0819" w:rsidRPr="00F02DC6" w:rsidRDefault="00C60DCB" w:rsidP="00EE1899">
      <w:pPr>
        <w:numPr>
          <w:ilvl w:val="2"/>
          <w:numId w:val="28"/>
        </w:numPr>
        <w:rPr>
          <w:lang w:eastAsia="x-none"/>
        </w:rPr>
      </w:pP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1</m:t>
            </m:r>
          </m:sub>
        </m:sSub>
      </m:oMath>
      <w:r w:rsidR="00CA0819" w:rsidRPr="00F02DC6">
        <w:rPr>
          <w:lang w:eastAsia="x-none"/>
        </w:rPr>
        <w:t xml:space="preserve"> – resource (re)-selection processing delay/offset</w:t>
      </w:r>
    </w:p>
    <w:p w14:paraId="5F501D48" w14:textId="77777777" w:rsidR="00CA0819" w:rsidRPr="00F02DC6" w:rsidRDefault="00C60DCB" w:rsidP="00EE1899">
      <w:pPr>
        <w:numPr>
          <w:ilvl w:val="2"/>
          <w:numId w:val="28"/>
        </w:numPr>
        <w:rPr>
          <w:lang w:eastAsia="x-none"/>
        </w:rPr>
      </w:pP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oMath>
      <w:r w:rsidR="00CA0819" w:rsidRPr="00F02DC6">
        <w:rPr>
          <w:lang w:eastAsia="x-none"/>
        </w:rPr>
        <w:t xml:space="preserve"> – time offset towards time instance where sensing window for initial transmission ends</w:t>
      </w:r>
    </w:p>
    <w:p w14:paraId="1F804114" w14:textId="77777777" w:rsidR="00CA0819" w:rsidRPr="00F02DC6" w:rsidRDefault="00C60DCB" w:rsidP="00EE1899">
      <w:pPr>
        <w:numPr>
          <w:ilvl w:val="2"/>
          <w:numId w:val="28"/>
        </w:numPr>
        <w:rPr>
          <w:lang w:eastAsia="x-none"/>
        </w:rPr>
      </w:pP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3</m:t>
            </m:r>
          </m:sub>
        </m:sSub>
      </m:oMath>
      <w:r w:rsidR="00CA0819" w:rsidRPr="00F02DC6">
        <w:rPr>
          <w:lang w:eastAsia="x-none"/>
        </w:rPr>
        <w:t xml:space="preserve"> – time offset to the first PSCCH/PSSCH transmission after time instance of resource (re)-selection trigger</w:t>
      </w:r>
    </w:p>
    <w:p w14:paraId="164D61A7" w14:textId="77777777" w:rsidR="00CA0819" w:rsidRPr="00F02DC6" w:rsidRDefault="00CA0819" w:rsidP="00CA0819">
      <w:pPr>
        <w:rPr>
          <w:b/>
          <w:lang w:eastAsia="x-none"/>
        </w:rPr>
      </w:pPr>
      <w:r w:rsidRPr="00F02DC6">
        <w:rPr>
          <w:b/>
          <w:lang w:eastAsia="x-none"/>
        </w:rPr>
        <w:t>Proposal 13:</w:t>
      </w:r>
    </w:p>
    <w:p w14:paraId="31A7FECA" w14:textId="77777777" w:rsidR="00CA0819" w:rsidRPr="00F02DC6" w:rsidRDefault="00CA0819" w:rsidP="00EE1899">
      <w:pPr>
        <w:numPr>
          <w:ilvl w:val="1"/>
          <w:numId w:val="28"/>
        </w:numPr>
        <w:rPr>
          <w:lang w:val="en-US" w:eastAsia="x-none"/>
        </w:rPr>
      </w:pPr>
      <w:r w:rsidRPr="00F02DC6">
        <w:rPr>
          <w:lang w:val="en-US" w:eastAsia="x-none"/>
        </w:rPr>
        <w:t>Define at least the following resource (re)-selection triggers:</w:t>
      </w:r>
    </w:p>
    <w:p w14:paraId="14E64AED" w14:textId="77777777" w:rsidR="00CA0819" w:rsidRPr="00F02DC6" w:rsidRDefault="00CA0819" w:rsidP="00EE1899">
      <w:pPr>
        <w:numPr>
          <w:ilvl w:val="2"/>
          <w:numId w:val="28"/>
        </w:numPr>
        <w:rPr>
          <w:lang w:val="en-US" w:eastAsia="x-none"/>
        </w:rPr>
      </w:pPr>
      <w:r w:rsidRPr="00F02DC6">
        <w:rPr>
          <w:lang w:val="en-US" w:eastAsia="x-none"/>
        </w:rPr>
        <w:t>UE determines that a new packet is arrived and there is no sidelink resources reserved for its transmission</w:t>
      </w:r>
    </w:p>
    <w:p w14:paraId="61D51AC5" w14:textId="77777777" w:rsidR="00CA0819" w:rsidRPr="00F02DC6" w:rsidRDefault="00CA0819" w:rsidP="00EE1899">
      <w:pPr>
        <w:numPr>
          <w:ilvl w:val="2"/>
          <w:numId w:val="28"/>
        </w:numPr>
        <w:rPr>
          <w:lang w:val="en-US" w:eastAsia="x-none"/>
        </w:rPr>
      </w:pPr>
      <w:r w:rsidRPr="00F02DC6">
        <w:rPr>
          <w:lang w:val="en-US" w:eastAsia="x-none"/>
        </w:rPr>
        <w:t>UE determines that new packet is arrived and cannot be transmitted in reserved resources (e.g. lack of reserved sidelink resources, the target QoS level is not guaranteed)</w:t>
      </w:r>
    </w:p>
    <w:p w14:paraId="4770EC01" w14:textId="77777777" w:rsidR="00CA0819" w:rsidRPr="00F02DC6" w:rsidRDefault="00CA0819" w:rsidP="00EE1899">
      <w:pPr>
        <w:numPr>
          <w:ilvl w:val="2"/>
          <w:numId w:val="28"/>
        </w:numPr>
        <w:rPr>
          <w:lang w:val="en-US" w:eastAsia="x-none"/>
        </w:rPr>
      </w:pPr>
      <w:r w:rsidRPr="00F02DC6">
        <w:rPr>
          <w:lang w:val="en-US" w:eastAsia="x-none"/>
        </w:rPr>
        <w:t>UE determines that resource reservation is expired (based on timer or counter of transmitted TBs) and new packet is arrived</w:t>
      </w:r>
    </w:p>
    <w:p w14:paraId="521AC68B" w14:textId="77777777" w:rsidR="00CA0819" w:rsidRPr="00F02DC6" w:rsidRDefault="00CA0819" w:rsidP="00EE1899">
      <w:pPr>
        <w:numPr>
          <w:ilvl w:val="3"/>
          <w:numId w:val="28"/>
        </w:numPr>
        <w:rPr>
          <w:lang w:val="en-US" w:eastAsia="x-none"/>
        </w:rPr>
      </w:pPr>
      <w:r w:rsidRPr="00F02DC6">
        <w:rPr>
          <w:lang w:val="en-US" w:eastAsia="x-none"/>
        </w:rPr>
        <w:t>It is applicable to semi-persistent transmission scheme</w:t>
      </w:r>
    </w:p>
    <w:p w14:paraId="683F96B7" w14:textId="77777777" w:rsidR="00CA0819" w:rsidRPr="00F02DC6" w:rsidRDefault="00CA0819" w:rsidP="00CA0819">
      <w:pPr>
        <w:rPr>
          <w:b/>
          <w:lang w:eastAsia="x-none"/>
        </w:rPr>
      </w:pPr>
      <w:r w:rsidRPr="00F02DC6">
        <w:rPr>
          <w:b/>
          <w:lang w:eastAsia="x-none"/>
        </w:rPr>
        <w:t>Proposal 14:</w:t>
      </w:r>
    </w:p>
    <w:p w14:paraId="6A85CA9C" w14:textId="77777777" w:rsidR="00CA0819" w:rsidRPr="00F02DC6" w:rsidRDefault="00CA0819" w:rsidP="00EE1899">
      <w:pPr>
        <w:numPr>
          <w:ilvl w:val="1"/>
          <w:numId w:val="28"/>
        </w:numPr>
        <w:rPr>
          <w:lang w:eastAsia="x-none"/>
        </w:rPr>
      </w:pPr>
      <w:r w:rsidRPr="00F02DC6">
        <w:rPr>
          <w:lang w:eastAsia="x-none"/>
        </w:rPr>
        <w:t xml:space="preserve">When resource (re)-selection is triggered at time instance </w:t>
      </w:r>
      <m:oMath>
        <m:r>
          <m:rPr>
            <m:sty m:val="p"/>
          </m:rPr>
          <w:rPr>
            <w:rFonts w:ascii="Cambria Math" w:hAnsi="Cambria Math"/>
            <w:lang w:eastAsia="x-none"/>
          </w:rPr>
          <m:t>n</m:t>
        </m:r>
      </m:oMath>
      <w:r w:rsidRPr="00F02DC6">
        <w:rPr>
          <w:lang w:eastAsia="x-none"/>
        </w:rPr>
        <w:t xml:space="preserve">, </w:t>
      </w:r>
    </w:p>
    <w:p w14:paraId="29BAC499" w14:textId="77777777" w:rsidR="00CA0819" w:rsidRPr="00F02DC6" w:rsidRDefault="00CA0819" w:rsidP="00EE1899">
      <w:pPr>
        <w:numPr>
          <w:ilvl w:val="2"/>
          <w:numId w:val="28"/>
        </w:numPr>
        <w:rPr>
          <w:lang w:eastAsia="x-none"/>
        </w:rPr>
      </w:pPr>
      <w:r w:rsidRPr="00F02DC6">
        <w:rPr>
          <w:lang w:eastAsia="x-none"/>
        </w:rPr>
        <w:t xml:space="preserve">Step 0 - UE forms initial candidate resource set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oMath>
      <w:r w:rsidRPr="00F02DC6">
        <w:rPr>
          <w:lang w:val="en-US" w:eastAsia="x-none"/>
        </w:rPr>
        <w:t xml:space="preserve"> at time instance (</w:t>
      </w:r>
      <m:oMath>
        <m:r>
          <m:rPr>
            <m:sty m:val="p"/>
          </m:rPr>
          <w:rPr>
            <w:rFonts w:ascii="Cambria Math" w:hAnsi="Cambria Math"/>
            <w:lang w:val="en-US" w:eastAsia="x-none"/>
          </w:rPr>
          <m:t>n+</m:t>
        </m:r>
        <m:sSub>
          <m:sSubPr>
            <m:ctrlPr>
              <w:rPr>
                <w:rFonts w:ascii="Cambria Math" w:hAnsi="Cambria Math"/>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F02DC6">
        <w:rPr>
          <w:lang w:val="en-US" w:eastAsia="x-none"/>
        </w:rPr>
        <w:t>) composed</w:t>
      </w:r>
      <w:r w:rsidRPr="00F02DC6">
        <w:rPr>
          <w:lang w:eastAsia="x-none"/>
        </w:rPr>
        <w:t xml:space="preserve"> of </w:t>
      </w:r>
      <m:oMath>
        <m:sSub>
          <m:sSubPr>
            <m:ctrlPr>
              <w:rPr>
                <w:rFonts w:ascii="Cambria Math" w:hAnsi="Cambria Math"/>
                <w:lang w:eastAsia="x-none"/>
              </w:rPr>
            </m:ctrlPr>
          </m:sSubPr>
          <m:e>
            <m:r>
              <m:rPr>
                <m:sty m:val="p"/>
              </m:rPr>
              <w:rPr>
                <w:rFonts w:ascii="Cambria Math" w:hAnsi="Cambria Math"/>
                <w:lang w:eastAsia="x-none"/>
              </w:rPr>
              <m:t>M</m:t>
            </m:r>
          </m:e>
          <m:sub>
            <m:r>
              <m:rPr>
                <m:sty m:val="p"/>
              </m:rPr>
              <w:rPr>
                <w:rFonts w:ascii="Cambria Math" w:hAnsi="Cambria Math"/>
                <w:lang w:eastAsia="x-none"/>
              </w:rPr>
              <m:t>CS</m:t>
            </m:r>
          </m:sub>
        </m:sSub>
      </m:oMath>
      <w:r w:rsidRPr="00F02DC6">
        <w:rPr>
          <w:lang w:eastAsia="x-none"/>
        </w:rPr>
        <w:t xml:space="preserve"> resources based on sensing results collected in time window [</w:t>
      </w:r>
      <m:oMath>
        <m:r>
          <m:rPr>
            <m:sty m:val="p"/>
          </m:rPr>
          <w:rPr>
            <w:rFonts w:ascii="Cambria Math" w:hAnsi="Cambria Math"/>
            <w:lang w:val="en-US" w:eastAsia="x-none"/>
          </w:rPr>
          <m:t>(n-</m:t>
        </m:r>
        <m:sSub>
          <m:sSubPr>
            <m:ctrlPr>
              <w:rPr>
                <w:rFonts w:ascii="Cambria Math" w:hAnsi="Cambria Math"/>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r>
          <m:rPr>
            <m:sty m:val="p"/>
          </m:rPr>
          <w:rPr>
            <w:rFonts w:ascii="Cambria Math" w:hAnsi="Cambria Math"/>
            <w:lang w:val="en-US" w:eastAsia="x-none"/>
          </w:rPr>
          <m:t>), n</m:t>
        </m:r>
      </m:oMath>
      <w:r w:rsidRPr="00F02DC6">
        <w:rPr>
          <w:lang w:eastAsia="x-none"/>
        </w:rPr>
        <w:t>]</w:t>
      </w:r>
    </w:p>
    <w:p w14:paraId="7D14FA12" w14:textId="77777777" w:rsidR="00CA0819" w:rsidRPr="00F02DC6" w:rsidRDefault="00CA0819" w:rsidP="00EE1899">
      <w:pPr>
        <w:numPr>
          <w:ilvl w:val="2"/>
          <w:numId w:val="28"/>
        </w:numPr>
        <w:rPr>
          <w:lang w:eastAsia="x-none"/>
        </w:rPr>
      </w:pPr>
      <w:r w:rsidRPr="00F02DC6">
        <w:rPr>
          <w:lang w:eastAsia="x-none"/>
        </w:rPr>
        <w:t xml:space="preserve">Step 1 - UE processes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oMath>
      <w:r w:rsidRPr="00F02DC6">
        <w:rPr>
          <w:iCs/>
          <w:lang w:val="en-US" w:eastAsia="x-none"/>
        </w:rPr>
        <w:t xml:space="preserve"> and selects N tentative candidate resources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TCR</m:t>
            </m:r>
          </m:e>
          <m:sub>
            <m:r>
              <m:rPr>
                <m:sty m:val="p"/>
              </m:rPr>
              <w:rPr>
                <w:rFonts w:ascii="Cambria Math" w:hAnsi="Cambria Math"/>
                <w:vertAlign w:val="subscript"/>
                <w:lang w:val="en-US" w:eastAsia="x-none"/>
              </w:rPr>
              <m:t>0</m:t>
            </m:r>
          </m:sub>
        </m:sSub>
      </m:oMath>
      <w:r w:rsidRPr="00F02DC6">
        <w:rPr>
          <w:iCs/>
          <w:lang w:val="en-US" w:eastAsia="x-none"/>
        </w:rPr>
        <w:t xml:space="preserve"> ordered in time for transmission intended to be signaled in SCI</w:t>
      </w:r>
    </w:p>
    <w:p w14:paraId="28CA723C" w14:textId="77777777" w:rsidR="00CA0819" w:rsidRPr="00F02DC6" w:rsidRDefault="00CA0819" w:rsidP="00EE1899">
      <w:pPr>
        <w:numPr>
          <w:ilvl w:val="3"/>
          <w:numId w:val="28"/>
        </w:numPr>
        <w:rPr>
          <w:lang w:eastAsia="x-none"/>
        </w:rPr>
      </w:pPr>
      <w:r w:rsidRPr="00F02DC6">
        <w:rPr>
          <w:lang w:eastAsia="x-none"/>
        </w:rPr>
        <w:lastRenderedPageBreak/>
        <w:t xml:space="preserve">The first entry in </w:t>
      </w:r>
      <m:oMath>
        <m:sSub>
          <m:sSubPr>
            <m:ctrlPr>
              <w:rPr>
                <w:rFonts w:ascii="Cambria Math" w:hAnsi="Cambria Math"/>
                <w:lang w:eastAsia="x-none"/>
              </w:rPr>
            </m:ctrlPr>
          </m:sSubPr>
          <m:e>
            <m:r>
              <m:rPr>
                <m:sty m:val="p"/>
              </m:rPr>
              <w:rPr>
                <w:rFonts w:ascii="Cambria Math" w:hAnsi="Cambria Math"/>
                <w:lang w:eastAsia="x-none"/>
              </w:rPr>
              <m:t>TCR</m:t>
            </m:r>
          </m:e>
          <m:sub>
            <m:r>
              <m:rPr>
                <m:sty m:val="p"/>
              </m:rPr>
              <w:rPr>
                <w:rFonts w:ascii="Cambria Math" w:hAnsi="Cambria Math"/>
                <w:lang w:eastAsia="x-none"/>
              </w:rPr>
              <m:t>0</m:t>
            </m:r>
          </m:sub>
        </m:sSub>
      </m:oMath>
      <w:r w:rsidRPr="00F02DC6">
        <w:rPr>
          <w:lang w:eastAsia="x-none"/>
        </w:rPr>
        <w:t xml:space="preserve"> is selected from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oMath>
      <w:r w:rsidRPr="00F02DC6">
        <w:rPr>
          <w:lang w:val="en-US" w:eastAsia="x-none"/>
        </w:rPr>
        <w:t xml:space="preserve"> </w:t>
      </w:r>
      <w:r w:rsidRPr="00F02DC6">
        <w:rPr>
          <w:lang w:eastAsia="x-none"/>
        </w:rPr>
        <w:t xml:space="preserve">by randomly picking one resource out of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CS-EIT</m:t>
            </m:r>
          </m:sub>
        </m:sSub>
      </m:oMath>
      <w:r w:rsidRPr="00F02DC6">
        <w:rPr>
          <w:lang w:eastAsia="x-none"/>
        </w:rPr>
        <w:t xml:space="preserve"> earliest in time resources from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oMath>
      <w:r w:rsidRPr="00F02DC6">
        <w:rPr>
          <w:lang w:val="en-US" w:eastAsia="x-none"/>
        </w:rPr>
        <w:t xml:space="preserve"> </w:t>
      </w:r>
      <w:r w:rsidRPr="00F02DC6">
        <w:rPr>
          <w:lang w:eastAsia="x-none"/>
        </w:rPr>
        <w:t>(</w:t>
      </w:r>
      <m:oMath>
        <m:sSub>
          <m:sSubPr>
            <m:ctrlPr>
              <w:rPr>
                <w:rFonts w:ascii="Cambria Math" w:hAnsi="Cambria Math"/>
                <w:lang w:eastAsia="x-none"/>
              </w:rPr>
            </m:ctrlPr>
          </m:sSubPr>
          <m:e>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CS-EIT</m:t>
                </m:r>
              </m:sub>
            </m:sSub>
            <m:r>
              <m:rPr>
                <m:sty m:val="p"/>
              </m:rPr>
              <w:rPr>
                <w:rFonts w:ascii="Cambria Math" w:hAnsi="Cambria Math"/>
                <w:lang w:eastAsia="x-none"/>
              </w:rPr>
              <m:t>&lt;M</m:t>
            </m:r>
          </m:e>
          <m:sub>
            <m:r>
              <m:rPr>
                <m:sty m:val="p"/>
              </m:rPr>
              <w:rPr>
                <w:rFonts w:ascii="Cambria Math" w:hAnsi="Cambria Math"/>
                <w:lang w:eastAsia="x-none"/>
              </w:rPr>
              <m:t>CS</m:t>
            </m:r>
          </m:sub>
        </m:sSub>
      </m:oMath>
      <w:r w:rsidRPr="00F02DC6">
        <w:rPr>
          <w:lang w:eastAsia="x-none"/>
        </w:rPr>
        <w:t>)</w:t>
      </w:r>
    </w:p>
    <w:p w14:paraId="798D3EA3" w14:textId="77777777" w:rsidR="00CA0819" w:rsidRPr="00F02DC6" w:rsidRDefault="00CA0819" w:rsidP="00EE1899">
      <w:pPr>
        <w:numPr>
          <w:ilvl w:val="2"/>
          <w:numId w:val="28"/>
        </w:numPr>
        <w:rPr>
          <w:lang w:eastAsia="x-none"/>
        </w:rPr>
      </w:pPr>
      <w:r w:rsidRPr="00F02DC6">
        <w:rPr>
          <w:lang w:eastAsia="x-none"/>
        </w:rPr>
        <w:t>Step 2 -UE continues to monitor transmissions within resource selection window till the time instance (</w:t>
      </w:r>
      <m:oMath>
        <m:r>
          <m:rPr>
            <m:sty m:val="p"/>
          </m:rPr>
          <w:rPr>
            <w:rFonts w:ascii="Cambria Math" w:hAnsi="Cambria Math"/>
            <w:lang w:eastAsia="x-none"/>
          </w:rPr>
          <m:t>n+</m:t>
        </m:r>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oMath>
      <w:r w:rsidRPr="00F02DC6">
        <w:rPr>
          <w:lang w:eastAsia="x-none"/>
        </w:rPr>
        <w:t xml:space="preserve">) and forms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1</m:t>
            </m:r>
          </m:sub>
        </m:sSub>
      </m:oMath>
      <w:r w:rsidRPr="00F02DC6">
        <w:rPr>
          <w:iCs/>
          <w:lang w:val="en-US" w:eastAsia="x-none"/>
        </w:rPr>
        <w:t xml:space="preserve"> and </w:t>
      </w:r>
      <m:oMath>
        <m:sSub>
          <m:sSubPr>
            <m:ctrlPr>
              <w:rPr>
                <w:rFonts w:ascii="Cambria Math" w:hAnsi="Cambria Math"/>
                <w:lang w:eastAsia="x-none"/>
              </w:rPr>
            </m:ctrlPr>
          </m:sSubPr>
          <m:e>
            <m:r>
              <m:rPr>
                <m:sty m:val="p"/>
              </m:rPr>
              <w:rPr>
                <w:rFonts w:ascii="Cambria Math" w:hAnsi="Cambria Math"/>
                <w:lang w:eastAsia="x-none"/>
              </w:rPr>
              <m:t>TCR</m:t>
            </m:r>
          </m:e>
          <m:sub>
            <m:r>
              <m:rPr>
                <m:sty m:val="p"/>
              </m:rPr>
              <w:rPr>
                <w:rFonts w:ascii="Cambria Math" w:hAnsi="Cambria Math"/>
                <w:lang w:eastAsia="x-none"/>
              </w:rPr>
              <m:t>1</m:t>
            </m:r>
          </m:sub>
        </m:sSub>
      </m:oMath>
      <w:r w:rsidRPr="00F02DC6">
        <w:rPr>
          <w:lang w:eastAsia="x-none"/>
        </w:rPr>
        <w:t xml:space="preserve"> based on sensing window [</w:t>
      </w:r>
      <m:oMath>
        <m:d>
          <m:dPr>
            <m:ctrlPr>
              <w:rPr>
                <w:rFonts w:ascii="Cambria Math" w:hAnsi="Cambria Math"/>
                <w:lang w:val="en-US" w:eastAsia="x-none"/>
              </w:rPr>
            </m:ctrlPr>
          </m:dPr>
          <m:e>
            <m:r>
              <m:rPr>
                <m:sty m:val="p"/>
              </m:rPr>
              <w:rPr>
                <w:rFonts w:ascii="Cambria Math" w:hAnsi="Cambria Math"/>
                <w:lang w:val="en-US" w:eastAsia="x-none"/>
              </w:rPr>
              <m:t>n-</m:t>
            </m:r>
            <m:sSub>
              <m:sSubPr>
                <m:ctrlPr>
                  <w:rPr>
                    <w:rFonts w:ascii="Cambria Math" w:hAnsi="Cambria Math"/>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e>
        </m:d>
        <m:r>
          <m:rPr>
            <m:sty m:val="p"/>
          </m:rPr>
          <w:rPr>
            <w:rFonts w:ascii="Cambria Math" w:hAnsi="Cambria Math"/>
            <w:lang w:val="en-US" w:eastAsia="x-none"/>
          </w:rPr>
          <m:t>, (n+</m:t>
        </m:r>
        <m:sSub>
          <m:sSubPr>
            <m:ctrlPr>
              <w:rPr>
                <w:rFonts w:ascii="Cambria Math" w:hAnsi="Cambria Math"/>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r>
          <m:rPr>
            <m:sty m:val="p"/>
          </m:rPr>
          <w:rPr>
            <w:rFonts w:ascii="Cambria Math" w:hAnsi="Cambria Math"/>
            <w:lang w:val="en-US" w:eastAsia="x-none"/>
          </w:rPr>
          <m:t>)</m:t>
        </m:r>
      </m:oMath>
      <w:r w:rsidRPr="00F02DC6">
        <w:rPr>
          <w:lang w:eastAsia="x-none"/>
        </w:rPr>
        <w:t>]</w:t>
      </w:r>
    </w:p>
    <w:p w14:paraId="3AA8E10F" w14:textId="77777777" w:rsidR="00CA0819" w:rsidRPr="00F02DC6" w:rsidRDefault="00CA0819" w:rsidP="00EE1899">
      <w:pPr>
        <w:numPr>
          <w:ilvl w:val="2"/>
          <w:numId w:val="28"/>
        </w:numPr>
        <w:rPr>
          <w:lang w:eastAsia="x-none"/>
        </w:rPr>
      </w:pPr>
      <w:r w:rsidRPr="00F02DC6">
        <w:rPr>
          <w:lang w:eastAsia="x-none"/>
        </w:rPr>
        <w:t xml:space="preserve">Step 3A - </w:t>
      </w:r>
      <w:r w:rsidRPr="00F02DC6">
        <w:rPr>
          <w:lang w:val="en-US" w:eastAsia="x-none"/>
        </w:rPr>
        <w:t xml:space="preserve">If the first in time resource from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TCR</m:t>
            </m:r>
          </m:e>
          <m:sub>
            <m:r>
              <m:rPr>
                <m:sty m:val="p"/>
              </m:rPr>
              <w:rPr>
                <w:rFonts w:ascii="Cambria Math" w:hAnsi="Cambria Math"/>
                <w:vertAlign w:val="subscript"/>
                <w:lang w:val="en-US" w:eastAsia="x-none"/>
              </w:rPr>
              <m:t>0</m:t>
            </m:r>
          </m:sub>
        </m:sSub>
      </m:oMath>
      <w:r w:rsidRPr="00F02DC6">
        <w:rPr>
          <w:lang w:val="en-US" w:eastAsia="x-none"/>
        </w:rPr>
        <w:t xml:space="preserve"> is a part of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1</m:t>
            </m:r>
          </m:sub>
        </m:sSub>
      </m:oMath>
      <w:r w:rsidRPr="00F02DC6">
        <w:rPr>
          <w:lang w:val="en-US" w:eastAsia="x-none"/>
        </w:rPr>
        <w:t xml:space="preserve"> (i.e. there is no collision), UE use this resource for transmission and selects remaining </w:t>
      </w:r>
      <m:oMath>
        <m:r>
          <m:rPr>
            <m:sty m:val="p"/>
          </m:rPr>
          <w:rPr>
            <w:rFonts w:ascii="Cambria Math" w:hAnsi="Cambria Math"/>
            <w:lang w:val="en-US" w:eastAsia="x-none"/>
          </w:rPr>
          <m:t>(N-1)</m:t>
        </m:r>
      </m:oMath>
      <w:r w:rsidRPr="00F02DC6">
        <w:rPr>
          <w:lang w:val="en-US" w:eastAsia="x-none"/>
        </w:rPr>
        <w:t xml:space="preserve"> resources either from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TCR</m:t>
            </m:r>
          </m:e>
          <m:sub>
            <m:r>
              <m:rPr>
                <m:sty m:val="p"/>
              </m:rPr>
              <w:rPr>
                <w:rFonts w:ascii="Cambria Math" w:hAnsi="Cambria Math"/>
                <w:vertAlign w:val="subscript"/>
                <w:lang w:val="en-US" w:eastAsia="x-none"/>
              </w:rPr>
              <m:t>1</m:t>
            </m:r>
          </m:sub>
        </m:sSub>
      </m:oMath>
      <w:r w:rsidRPr="00F02DC6">
        <w:rPr>
          <w:lang w:val="en-US" w:eastAsia="x-none"/>
        </w:rPr>
        <w:t xml:space="preserve"> or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1</m:t>
            </m:r>
          </m:sub>
        </m:sSub>
      </m:oMath>
    </w:p>
    <w:p w14:paraId="7BCEE160" w14:textId="77777777" w:rsidR="00CA0819" w:rsidRPr="00F02DC6" w:rsidRDefault="00CA0819" w:rsidP="00EE1899">
      <w:pPr>
        <w:numPr>
          <w:ilvl w:val="2"/>
          <w:numId w:val="28"/>
        </w:numPr>
        <w:rPr>
          <w:lang w:val="en-US" w:eastAsia="x-none"/>
        </w:rPr>
      </w:pPr>
      <w:r w:rsidRPr="00F02DC6">
        <w:rPr>
          <w:lang w:eastAsia="x-none"/>
        </w:rPr>
        <w:t>Step 3B</w:t>
      </w:r>
      <w:r w:rsidRPr="00F02DC6">
        <w:rPr>
          <w:lang w:val="en-US" w:eastAsia="x-none"/>
        </w:rPr>
        <w:t xml:space="preserve"> - If the first in time resource from </w:t>
      </w:r>
      <m:oMath>
        <m:sSub>
          <m:sSubPr>
            <m:ctrlPr>
              <w:rPr>
                <w:rFonts w:ascii="Cambria Math" w:hAnsi="Cambria Math"/>
                <w:lang w:val="en-US" w:eastAsia="x-none"/>
              </w:rPr>
            </m:ctrlPr>
          </m:sSubPr>
          <m:e>
            <m:r>
              <m:rPr>
                <m:sty m:val="p"/>
              </m:rPr>
              <w:rPr>
                <w:rFonts w:ascii="Cambria Math" w:hAnsi="Cambria Math"/>
                <w:lang w:val="en-US" w:eastAsia="x-none"/>
              </w:rPr>
              <m:t>TCR</m:t>
            </m:r>
          </m:e>
          <m:sub>
            <m:r>
              <m:rPr>
                <m:sty m:val="p"/>
              </m:rPr>
              <w:rPr>
                <w:rFonts w:ascii="Cambria Math" w:hAnsi="Cambria Math"/>
                <w:lang w:val="en-US" w:eastAsia="x-none"/>
              </w:rPr>
              <m:t>0</m:t>
            </m:r>
          </m:sub>
        </m:sSub>
      </m:oMath>
      <w:r w:rsidRPr="00F02DC6">
        <w:rPr>
          <w:lang w:val="en-US" w:eastAsia="x-none"/>
        </w:rPr>
        <w:t xml:space="preserve"> is not a part of </w:t>
      </w:r>
      <m:oMath>
        <m:sSub>
          <m:sSubPr>
            <m:ctrlPr>
              <w:rPr>
                <w:rFonts w:ascii="Cambria Math" w:hAnsi="Cambria Math"/>
                <w:lang w:val="en-US" w:eastAsia="x-none"/>
              </w:rPr>
            </m:ctrlPr>
          </m:sSubPr>
          <m:e>
            <m:r>
              <m:rPr>
                <m:sty m:val="p"/>
              </m:rPr>
              <w:rPr>
                <w:rFonts w:ascii="Cambria Math" w:hAnsi="Cambria Math"/>
                <w:lang w:val="en-US" w:eastAsia="x-none"/>
              </w:rPr>
              <m:t>CS</m:t>
            </m:r>
          </m:e>
          <m:sub>
            <m:r>
              <m:rPr>
                <m:sty m:val="p"/>
              </m:rPr>
              <w:rPr>
                <w:rFonts w:ascii="Cambria Math" w:hAnsi="Cambria Math"/>
                <w:lang w:val="en-US" w:eastAsia="x-none"/>
              </w:rPr>
              <m:t>1</m:t>
            </m:r>
          </m:sub>
        </m:sSub>
      </m:oMath>
      <w:r w:rsidRPr="00F02DC6">
        <w:rPr>
          <w:lang w:val="en-US" w:eastAsia="x-none"/>
        </w:rPr>
        <w:t xml:space="preserve"> (i.e. there is a collision), UE continues monitoring until the next time instance (</w:t>
      </w:r>
      <m:oMath>
        <m:r>
          <m:rPr>
            <m:sty m:val="p"/>
          </m:rPr>
          <w:rPr>
            <w:rFonts w:ascii="Cambria Math" w:hAnsi="Cambria Math"/>
            <w:lang w:val="en-US" w:eastAsia="x-none"/>
          </w:rPr>
          <m:t>n+</m:t>
        </m:r>
        <m:sSub>
          <m:sSubPr>
            <m:ctrlPr>
              <w:rPr>
                <w:rFonts w:ascii="Cambria Math" w:hAnsi="Cambria Math"/>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oMath>
      <w:r w:rsidRPr="00F02DC6">
        <w:rPr>
          <w:lang w:val="en-US" w:eastAsia="x-none"/>
        </w:rPr>
        <w:t xml:space="preserve">) determined by the first in time resource in </w:t>
      </w:r>
      <m:oMath>
        <m:sSub>
          <m:sSubPr>
            <m:ctrlPr>
              <w:rPr>
                <w:rFonts w:ascii="Cambria Math" w:hAnsi="Cambria Math"/>
                <w:lang w:val="en-US" w:eastAsia="x-none"/>
              </w:rPr>
            </m:ctrlPr>
          </m:sSubPr>
          <m:e>
            <m:r>
              <m:rPr>
                <m:sty m:val="p"/>
              </m:rPr>
              <w:rPr>
                <w:rFonts w:ascii="Cambria Math" w:hAnsi="Cambria Math"/>
                <w:lang w:val="en-US" w:eastAsia="x-none"/>
              </w:rPr>
              <m:t>TCR</m:t>
            </m:r>
          </m:e>
          <m:sub>
            <m:r>
              <m:rPr>
                <m:sty m:val="p"/>
              </m:rPr>
              <w:rPr>
                <w:rFonts w:ascii="Cambria Math" w:hAnsi="Cambria Math"/>
                <w:lang w:val="en-US" w:eastAsia="x-none"/>
              </w:rPr>
              <m:t>1</m:t>
            </m:r>
          </m:sub>
        </m:sSub>
      </m:oMath>
      <w:r w:rsidRPr="00F02DC6">
        <w:rPr>
          <w:lang w:val="en-US" w:eastAsia="x-none"/>
        </w:rPr>
        <w:t xml:space="preserve">. The above process is repeated starting from Step 1 by setting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r>
          <m:rPr>
            <m:sty m:val="p"/>
          </m:rPr>
          <w:rPr>
            <w:rFonts w:ascii="Cambria Math" w:hAnsi="Cambria Math"/>
            <w:vertAlign w:val="subscript"/>
            <w:lang w:val="en-US" w:eastAsia="x-none"/>
          </w:rPr>
          <m:t>=</m:t>
        </m:r>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1</m:t>
            </m:r>
          </m:sub>
        </m:sSub>
      </m:oMath>
      <w:r w:rsidRPr="00F02DC6">
        <w:rPr>
          <w:lang w:val="en-US" w:eastAsia="x-none"/>
        </w:rPr>
        <w:t xml:space="preserve">, </w:t>
      </w:r>
      <m:oMath>
        <m:sSub>
          <m:sSubPr>
            <m:ctrlPr>
              <w:rPr>
                <w:rFonts w:ascii="Cambria Math" w:hAnsi="Cambria Math"/>
                <w:lang w:val="en-US" w:eastAsia="x-none"/>
              </w:rPr>
            </m:ctrlPr>
          </m:sSubPr>
          <m:e>
            <m:r>
              <m:rPr>
                <m:sty m:val="p"/>
              </m:rPr>
              <w:rPr>
                <w:rFonts w:ascii="Cambria Math" w:hAnsi="Cambria Math"/>
                <w:lang w:val="en-US" w:eastAsia="x-none"/>
              </w:rPr>
              <m:t>TCR</m:t>
            </m:r>
          </m:e>
          <m:sub>
            <m:r>
              <m:rPr>
                <m:sty m:val="p"/>
              </m:rPr>
              <w:rPr>
                <w:rFonts w:ascii="Cambria Math" w:hAnsi="Cambria Math"/>
                <w:lang w:val="en-US" w:eastAsia="x-none"/>
              </w:rPr>
              <m:t>0</m:t>
            </m:r>
          </m:sub>
        </m:sSub>
        <m:r>
          <m:rPr>
            <m:sty m:val="p"/>
          </m:rPr>
          <w:rPr>
            <w:rFonts w:ascii="Cambria Math" w:hAnsi="Cambria Math"/>
            <w:lang w:val="en-US" w:eastAsia="x-none"/>
          </w:rPr>
          <m:t>=</m:t>
        </m:r>
        <m:sSub>
          <m:sSubPr>
            <m:ctrlPr>
              <w:rPr>
                <w:rFonts w:ascii="Cambria Math" w:hAnsi="Cambria Math"/>
                <w:lang w:val="en-US" w:eastAsia="x-none"/>
              </w:rPr>
            </m:ctrlPr>
          </m:sSubPr>
          <m:e>
            <m:r>
              <m:rPr>
                <m:sty m:val="p"/>
              </m:rPr>
              <w:rPr>
                <w:rFonts w:ascii="Cambria Math" w:hAnsi="Cambria Math"/>
                <w:lang w:val="en-US" w:eastAsia="x-none"/>
              </w:rPr>
              <m:t>TCR</m:t>
            </m:r>
          </m:e>
          <m:sub>
            <m:r>
              <m:rPr>
                <m:sty m:val="p"/>
              </m:rPr>
              <w:rPr>
                <w:rFonts w:ascii="Cambria Math" w:hAnsi="Cambria Math"/>
                <w:lang w:val="en-US" w:eastAsia="x-none"/>
              </w:rPr>
              <m:t>1</m:t>
            </m:r>
          </m:sub>
        </m:sSub>
      </m:oMath>
      <w:r w:rsidRPr="00F02DC6">
        <w:rPr>
          <w:lang w:val="en-US" w:eastAsia="x-none"/>
        </w:rPr>
        <w:t>.</w:t>
      </w:r>
    </w:p>
    <w:p w14:paraId="4AA9136A" w14:textId="77777777" w:rsidR="00CA0819" w:rsidRPr="00F02DC6" w:rsidRDefault="00CA0819" w:rsidP="00CA0819">
      <w:pPr>
        <w:rPr>
          <w:b/>
          <w:lang w:eastAsia="x-none"/>
        </w:rPr>
      </w:pPr>
      <w:r w:rsidRPr="00F02DC6">
        <w:rPr>
          <w:b/>
          <w:lang w:eastAsia="x-none"/>
        </w:rPr>
        <w:t>Proposal 15:</w:t>
      </w:r>
    </w:p>
    <w:p w14:paraId="535AA6F1" w14:textId="77777777" w:rsidR="00CA0819" w:rsidRPr="00F02DC6" w:rsidRDefault="00CA0819" w:rsidP="00EE1899">
      <w:pPr>
        <w:numPr>
          <w:ilvl w:val="2"/>
          <w:numId w:val="28"/>
        </w:numPr>
        <w:rPr>
          <w:lang w:eastAsia="x-none"/>
        </w:rPr>
      </w:pPr>
      <w:r w:rsidRPr="00F02DC6">
        <w:rPr>
          <w:lang w:eastAsia="x-none"/>
        </w:rPr>
        <w:t>For feedback based transmission, support HARQ round trip time aware resource selection procedure</w:t>
      </w:r>
    </w:p>
    <w:p w14:paraId="57C358CC" w14:textId="77777777" w:rsidR="00CA0819" w:rsidRPr="00F02DC6" w:rsidRDefault="00CA0819" w:rsidP="00EE1899">
      <w:pPr>
        <w:numPr>
          <w:ilvl w:val="2"/>
          <w:numId w:val="28"/>
        </w:numPr>
        <w:rPr>
          <w:lang w:eastAsia="x-none"/>
        </w:rPr>
      </w:pPr>
      <w:r w:rsidRPr="00F02DC6">
        <w:rPr>
          <w:lang w:eastAsia="x-none"/>
        </w:rPr>
        <w:t>When UE disables sidelink feedback, it automatically switches to resource selection procedure developed for blind retransmissions</w:t>
      </w:r>
    </w:p>
    <w:p w14:paraId="7C325D80" w14:textId="77777777" w:rsidR="00CA0819" w:rsidRPr="00F02DC6" w:rsidRDefault="00CA0819" w:rsidP="00CA0819">
      <w:pPr>
        <w:rPr>
          <w:b/>
          <w:lang w:eastAsia="x-none"/>
        </w:rPr>
      </w:pPr>
      <w:r w:rsidRPr="00F02DC6">
        <w:rPr>
          <w:b/>
          <w:lang w:eastAsia="x-none"/>
        </w:rPr>
        <w:t>Proposal 16:</w:t>
      </w:r>
    </w:p>
    <w:p w14:paraId="3339FE13" w14:textId="77777777" w:rsidR="00CA0819" w:rsidRPr="00F02DC6" w:rsidRDefault="00CA0819" w:rsidP="00EE1899">
      <w:pPr>
        <w:numPr>
          <w:ilvl w:val="1"/>
          <w:numId w:val="28"/>
        </w:numPr>
        <w:rPr>
          <w:lang w:eastAsia="x-none"/>
        </w:rPr>
      </w:pPr>
      <w:r w:rsidRPr="00F02DC6">
        <w:rPr>
          <w:lang w:eastAsia="x-none"/>
        </w:rPr>
        <w:t>Long-term sensing window duration is (pre)-configured</w:t>
      </w:r>
    </w:p>
    <w:p w14:paraId="52D4DB12" w14:textId="77777777" w:rsidR="00CA0819" w:rsidRPr="00F02DC6" w:rsidRDefault="00CA0819" w:rsidP="00EE1899">
      <w:pPr>
        <w:numPr>
          <w:ilvl w:val="1"/>
          <w:numId w:val="28"/>
        </w:numPr>
        <w:rPr>
          <w:lang w:eastAsia="x-none"/>
        </w:rPr>
      </w:pPr>
      <w:r w:rsidRPr="00F02DC6">
        <w:rPr>
          <w:lang w:eastAsia="x-none"/>
        </w:rPr>
        <w:t>Timer or counter based condition is used to trigger resource (re)-selection for semi-persistent resource selection scheme</w:t>
      </w:r>
    </w:p>
    <w:p w14:paraId="4AE515E8" w14:textId="77777777" w:rsidR="00CA0819" w:rsidRPr="00F02DC6" w:rsidRDefault="00CA0819" w:rsidP="00EE1899">
      <w:pPr>
        <w:numPr>
          <w:ilvl w:val="1"/>
          <w:numId w:val="28"/>
        </w:numPr>
        <w:rPr>
          <w:lang w:eastAsia="x-none"/>
        </w:rPr>
      </w:pPr>
      <w:r w:rsidRPr="00F02DC6">
        <w:rPr>
          <w:lang w:eastAsia="x-none"/>
        </w:rPr>
        <w:t>Semi-persistent resource selection scheme is applied for semi-persistent transmissions with resource reservation interval (SPS period) below long-term sensing window duration</w:t>
      </w:r>
    </w:p>
    <w:p w14:paraId="5186535A" w14:textId="77777777" w:rsidR="00CA0819" w:rsidRPr="00F02DC6" w:rsidRDefault="00CA0819" w:rsidP="00EE1899">
      <w:pPr>
        <w:numPr>
          <w:ilvl w:val="1"/>
          <w:numId w:val="28"/>
        </w:numPr>
        <w:rPr>
          <w:lang w:eastAsia="x-none"/>
        </w:rPr>
      </w:pPr>
      <w:r w:rsidRPr="00F02DC6">
        <w:rPr>
          <w:lang w:eastAsia="x-none"/>
        </w:rPr>
        <w:t>Dynamic resource selection scheme is applied for aperiodic transmissions and semi-persistent transmissions which resource reservation interval (SPS period) exceeds long-term sensing window duration</w:t>
      </w:r>
    </w:p>
    <w:p w14:paraId="29387704" w14:textId="77777777" w:rsidR="00CA0819" w:rsidRPr="00F02DC6" w:rsidRDefault="00CA0819" w:rsidP="00CA0819">
      <w:pPr>
        <w:rPr>
          <w:b/>
          <w:lang w:eastAsia="x-none"/>
        </w:rPr>
      </w:pPr>
      <w:r w:rsidRPr="00F02DC6">
        <w:rPr>
          <w:b/>
          <w:lang w:eastAsia="x-none"/>
        </w:rPr>
        <w:t>Proposal 17:</w:t>
      </w:r>
    </w:p>
    <w:p w14:paraId="763AADB1" w14:textId="77777777" w:rsidR="00CA0819" w:rsidRPr="00F02DC6" w:rsidRDefault="00CA0819" w:rsidP="00EE1899">
      <w:pPr>
        <w:numPr>
          <w:ilvl w:val="1"/>
          <w:numId w:val="28"/>
        </w:numPr>
        <w:rPr>
          <w:lang w:eastAsia="x-none"/>
        </w:rPr>
      </w:pPr>
      <w:r w:rsidRPr="00F02DC6">
        <w:rPr>
          <w:lang w:eastAsia="x-none"/>
        </w:rPr>
        <w:t>NR-V2X supports dynamic prolongation of semi-persistent processes</w:t>
      </w:r>
    </w:p>
    <w:p w14:paraId="442645F4" w14:textId="77777777" w:rsidR="00CA0819" w:rsidRPr="00F02DC6" w:rsidRDefault="00CA0819" w:rsidP="00EE1899">
      <w:pPr>
        <w:numPr>
          <w:ilvl w:val="2"/>
          <w:numId w:val="28"/>
        </w:numPr>
        <w:rPr>
          <w:lang w:eastAsia="x-none"/>
        </w:rPr>
      </w:pPr>
      <w:r w:rsidRPr="00F02DC6">
        <w:rPr>
          <w:lang w:eastAsia="x-none"/>
        </w:rPr>
        <w:t>Semi-persistent process semi-statically allocates N</w:t>
      </w:r>
      <w:r w:rsidRPr="00F02DC6">
        <w:rPr>
          <w:vertAlign w:val="subscript"/>
          <w:lang w:eastAsia="x-none"/>
        </w:rPr>
        <w:t>SPS</w:t>
      </w:r>
      <w:r w:rsidRPr="00F02DC6">
        <w:rPr>
          <w:lang w:eastAsia="x-none"/>
        </w:rPr>
        <w:t xml:space="preserve"> resources valid for each transmission period</w:t>
      </w:r>
    </w:p>
    <w:p w14:paraId="0B5675CA" w14:textId="77777777" w:rsidR="00CA0819" w:rsidRPr="00F02DC6" w:rsidRDefault="00CA0819" w:rsidP="00EE1899">
      <w:pPr>
        <w:numPr>
          <w:ilvl w:val="2"/>
          <w:numId w:val="28"/>
        </w:numPr>
        <w:rPr>
          <w:lang w:eastAsia="x-none"/>
        </w:rPr>
      </w:pPr>
      <w:r w:rsidRPr="00F02DC6">
        <w:rPr>
          <w:lang w:eastAsia="x-none"/>
        </w:rPr>
        <w:t>Semi-persistent process supports allocation of extra N</w:t>
      </w:r>
      <w:r w:rsidRPr="00F02DC6">
        <w:rPr>
          <w:vertAlign w:val="subscript"/>
          <w:lang w:eastAsia="x-none"/>
        </w:rPr>
        <w:t>D</w:t>
      </w:r>
      <w:r w:rsidRPr="00F02DC6">
        <w:rPr>
          <w:lang w:eastAsia="x-none"/>
        </w:rPr>
        <w:t xml:space="preserve"> dynamic resources for each transmission period where N</w:t>
      </w:r>
      <w:r w:rsidRPr="00F02DC6">
        <w:rPr>
          <w:vertAlign w:val="subscript"/>
          <w:lang w:eastAsia="x-none"/>
        </w:rPr>
        <w:t>D</w:t>
      </w:r>
      <w:r w:rsidRPr="00F02DC6">
        <w:rPr>
          <w:lang w:eastAsia="x-none"/>
        </w:rPr>
        <w:t xml:space="preserve"> is dynamically determined by UE</w:t>
      </w:r>
    </w:p>
    <w:p w14:paraId="0EF17930" w14:textId="77777777" w:rsidR="00CA0819" w:rsidRPr="00F02DC6" w:rsidRDefault="00CA0819" w:rsidP="00CA0819">
      <w:pPr>
        <w:rPr>
          <w:b/>
          <w:lang w:eastAsia="x-none"/>
        </w:rPr>
      </w:pPr>
      <w:r w:rsidRPr="00F02DC6">
        <w:rPr>
          <w:b/>
          <w:lang w:eastAsia="x-none"/>
        </w:rPr>
        <w:t>Proposal 18:</w:t>
      </w:r>
    </w:p>
    <w:p w14:paraId="60C2DFC2" w14:textId="77777777" w:rsidR="00CA0819" w:rsidRPr="00F02DC6" w:rsidRDefault="00CA0819" w:rsidP="00EE1899">
      <w:pPr>
        <w:numPr>
          <w:ilvl w:val="1"/>
          <w:numId w:val="28"/>
        </w:numPr>
        <w:rPr>
          <w:lang w:eastAsia="x-none"/>
        </w:rPr>
      </w:pPr>
      <w:r w:rsidRPr="00F02DC6">
        <w:rPr>
          <w:lang w:eastAsia="x-none"/>
        </w:rPr>
        <w:t>UE performing sensing and resource selection procedures takes into account QoS attributes of ongoing sidelink transmissions from other UEs and its QoS of its own sidelink transmission</w:t>
      </w:r>
    </w:p>
    <w:p w14:paraId="2F0EED98" w14:textId="77777777" w:rsidR="00CA0819" w:rsidRPr="00F02DC6" w:rsidRDefault="00CA0819" w:rsidP="00EE1899">
      <w:pPr>
        <w:numPr>
          <w:ilvl w:val="2"/>
          <w:numId w:val="28"/>
        </w:numPr>
        <w:rPr>
          <w:lang w:eastAsia="x-none"/>
        </w:rPr>
      </w:pPr>
      <w:r w:rsidRPr="00F02DC6">
        <w:rPr>
          <w:lang w:eastAsia="x-none"/>
        </w:rPr>
        <w:t>At least sidelink transmission priority is signalled by all UEs</w:t>
      </w:r>
    </w:p>
    <w:p w14:paraId="6ABDAB12" w14:textId="77777777" w:rsidR="00CA0819" w:rsidRPr="00F02DC6" w:rsidRDefault="00CA0819" w:rsidP="00EE1899">
      <w:pPr>
        <w:numPr>
          <w:ilvl w:val="1"/>
          <w:numId w:val="28"/>
        </w:numPr>
        <w:rPr>
          <w:lang w:eastAsia="x-none"/>
        </w:rPr>
      </w:pPr>
      <w:r w:rsidRPr="00F02DC6">
        <w:rPr>
          <w:lang w:eastAsia="x-none"/>
        </w:rPr>
        <w:t>Different SL-RSRP thresholds are applied based on QoS attributes detected from SCI transmission and QoS attribute of UE selecting resource</w:t>
      </w:r>
    </w:p>
    <w:p w14:paraId="0958BCFD" w14:textId="77777777" w:rsidR="00CA0819" w:rsidRPr="00F02DC6" w:rsidRDefault="00CA0819" w:rsidP="00CA0819">
      <w:pPr>
        <w:rPr>
          <w:b/>
          <w:lang w:eastAsia="x-none"/>
        </w:rPr>
      </w:pPr>
      <w:r w:rsidRPr="00F02DC6">
        <w:rPr>
          <w:b/>
          <w:lang w:eastAsia="x-none"/>
        </w:rPr>
        <w:t>Proposal 19:</w:t>
      </w:r>
    </w:p>
    <w:p w14:paraId="2C56FB85" w14:textId="77777777" w:rsidR="00CA0819" w:rsidRPr="00F02DC6" w:rsidRDefault="00CA0819" w:rsidP="00EE1899">
      <w:pPr>
        <w:numPr>
          <w:ilvl w:val="1"/>
          <w:numId w:val="26"/>
        </w:numPr>
        <w:rPr>
          <w:lang w:val="en-US" w:eastAsia="x-none"/>
        </w:rPr>
      </w:pPr>
      <w:r w:rsidRPr="00F02DC6">
        <w:rPr>
          <w:lang w:val="en-US" w:eastAsia="x-none"/>
        </w:rPr>
        <w:t>Enable sidelink preemption mechanisms for eV2X sidelink communication with highest priority</w:t>
      </w:r>
    </w:p>
    <w:p w14:paraId="1FFBED58" w14:textId="77777777" w:rsidR="00CA0819" w:rsidRPr="00F02DC6" w:rsidRDefault="00CA0819" w:rsidP="00EE1899">
      <w:pPr>
        <w:numPr>
          <w:ilvl w:val="1"/>
          <w:numId w:val="26"/>
        </w:numPr>
        <w:rPr>
          <w:lang w:val="en-US" w:eastAsia="x-none"/>
        </w:rPr>
      </w:pPr>
      <w:r w:rsidRPr="00F02DC6">
        <w:rPr>
          <w:lang w:val="en-US" w:eastAsia="x-none"/>
        </w:rPr>
        <w:t>UEs with lower priority that have detected transmission conflict with preempted resources yield transmission and trigger new resource reselection with randomized in time trigger for resource selection</w:t>
      </w:r>
    </w:p>
    <w:p w14:paraId="1ECCFC26" w14:textId="77777777" w:rsidR="00CA0819" w:rsidRPr="00F02DC6" w:rsidRDefault="00CA0819" w:rsidP="00CA0819">
      <w:pPr>
        <w:rPr>
          <w:b/>
          <w:lang w:eastAsia="x-none"/>
        </w:rPr>
      </w:pPr>
      <w:r w:rsidRPr="00F02DC6">
        <w:rPr>
          <w:b/>
          <w:lang w:eastAsia="x-none"/>
        </w:rPr>
        <w:t>Proposal 20:</w:t>
      </w:r>
    </w:p>
    <w:p w14:paraId="38F1F39B" w14:textId="77777777" w:rsidR="00CA0819" w:rsidRPr="00F02DC6" w:rsidRDefault="00CA0819" w:rsidP="00EE1899">
      <w:pPr>
        <w:numPr>
          <w:ilvl w:val="1"/>
          <w:numId w:val="29"/>
        </w:numPr>
        <w:rPr>
          <w:lang w:val="en-US" w:eastAsia="x-none"/>
        </w:rPr>
      </w:pPr>
      <w:r w:rsidRPr="00F02DC6">
        <w:rPr>
          <w:lang w:val="en-US" w:eastAsia="x-none"/>
        </w:rPr>
        <w:t>Sensing based scheme with distributed resource allocation in time where each transmission contains control channel provides the best system level performance and should be agreed for NR V2X communication.</w:t>
      </w:r>
    </w:p>
    <w:p w14:paraId="351B44D2" w14:textId="77777777" w:rsidR="00CA0819" w:rsidRPr="00F02DC6" w:rsidRDefault="00CA0819" w:rsidP="00CA0819">
      <w:pPr>
        <w:rPr>
          <w:lang w:val="en-US" w:eastAsia="x-none"/>
        </w:rPr>
      </w:pPr>
    </w:p>
    <w:p w14:paraId="722BF903"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1" w:history="1">
        <w:r w:rsidR="002B26C6" w:rsidRPr="00F02DC6">
          <w:rPr>
            <w:rStyle w:val="Hyperlink"/>
            <w:i w:val="0"/>
            <w:sz w:val="20"/>
            <w:szCs w:val="20"/>
          </w:rPr>
          <w:t>R1-1908679</w:t>
        </w:r>
      </w:hyperlink>
      <w:r w:rsidR="002B26C6" w:rsidRPr="00F02DC6">
        <w:rPr>
          <w:i w:val="0"/>
          <w:sz w:val="20"/>
          <w:szCs w:val="20"/>
        </w:rPr>
        <w:tab/>
      </w:r>
      <w:r w:rsidR="00B52973" w:rsidRPr="00F02DC6">
        <w:rPr>
          <w:rFonts w:cs="Arial"/>
          <w:i w:val="0"/>
          <w:sz w:val="20"/>
          <w:szCs w:val="20"/>
        </w:rPr>
        <w:t>Fraunhofer</w:t>
      </w:r>
      <w:r w:rsidR="00B52973" w:rsidRPr="00F02DC6">
        <w:rPr>
          <w:i w:val="0"/>
          <w:sz w:val="20"/>
          <w:szCs w:val="20"/>
        </w:rPr>
        <w:t xml:space="preserve"> HHI, Fraunhofer IIS</w:t>
      </w:r>
      <w:r w:rsidR="00ED53CA">
        <w:rPr>
          <w:i w:val="0"/>
          <w:sz w:val="20"/>
          <w:szCs w:val="20"/>
        </w:rPr>
        <w:tab/>
      </w:r>
      <w:r w:rsidR="002B26C6" w:rsidRPr="00F02DC6">
        <w:rPr>
          <w:i w:val="0"/>
          <w:sz w:val="20"/>
          <w:szCs w:val="20"/>
        </w:rPr>
        <w:t>Resour</w:t>
      </w:r>
      <w:r w:rsidR="00B52973" w:rsidRPr="00F02DC6">
        <w:rPr>
          <w:i w:val="0"/>
          <w:sz w:val="20"/>
          <w:szCs w:val="20"/>
        </w:rPr>
        <w:t>ce Allocation for Mode 2 NR V2X</w:t>
      </w:r>
    </w:p>
    <w:p w14:paraId="1BFCE84B" w14:textId="77777777" w:rsidR="00232770" w:rsidRPr="00F02DC6" w:rsidRDefault="00232770" w:rsidP="00232770">
      <w:pPr>
        <w:rPr>
          <w:lang w:val="en-US" w:eastAsia="x-none"/>
        </w:rPr>
      </w:pPr>
      <w:r w:rsidRPr="00F02DC6">
        <w:rPr>
          <w:b/>
          <w:lang w:val="en-US" w:eastAsia="x-none"/>
        </w:rPr>
        <w:t>Observation 1</w:t>
      </w:r>
      <w:r w:rsidRPr="00F02DC6">
        <w:rPr>
          <w:lang w:val="en-US" w:eastAsia="x-none"/>
        </w:rPr>
        <w:t>: In the LTE V2X selection procedure, a UE intending to transmit low priority transmissions is provided with a SL-RSRP threshold to select resources that can either deprive other high priority transmissions of an unoccupied resource, or even cause collisions to a UE with an ongoing high priority transmissions.</w:t>
      </w:r>
    </w:p>
    <w:p w14:paraId="506856FE" w14:textId="77777777" w:rsidR="00232770" w:rsidRPr="00F02DC6" w:rsidRDefault="00232770" w:rsidP="00232770">
      <w:pPr>
        <w:rPr>
          <w:lang w:eastAsia="x-none"/>
        </w:rPr>
      </w:pPr>
      <w:r w:rsidRPr="00F02DC6">
        <w:rPr>
          <w:b/>
          <w:lang w:eastAsia="x-none"/>
        </w:rPr>
        <w:t>Observation 2</w:t>
      </w:r>
      <w:r w:rsidRPr="00F02DC6">
        <w:rPr>
          <w:lang w:eastAsia="x-none"/>
        </w:rPr>
        <w:t>: The increase of the SL RSRP threshold results in the aggregation of resources with varying occupancy levels, of which some resources may be of a lower quality that what the transmitting UE requires.</w:t>
      </w:r>
    </w:p>
    <w:p w14:paraId="4DDE2EA1" w14:textId="77777777" w:rsidR="00232770" w:rsidRPr="00F02DC6" w:rsidRDefault="00232770" w:rsidP="00232770">
      <w:pPr>
        <w:rPr>
          <w:lang w:eastAsia="x-none"/>
        </w:rPr>
      </w:pPr>
      <w:r w:rsidRPr="00F02DC6">
        <w:rPr>
          <w:b/>
          <w:lang w:eastAsia="x-none"/>
        </w:rPr>
        <w:t>Observation 3</w:t>
      </w:r>
      <w:r w:rsidRPr="00F02DC6">
        <w:rPr>
          <w:lang w:eastAsia="x-none"/>
        </w:rPr>
        <w:t>: UEs carrying out sensing can share their sensing results to neighbouring UEs to enable better resource allocation.</w:t>
      </w:r>
    </w:p>
    <w:p w14:paraId="5FAFC6F4" w14:textId="77777777" w:rsidR="00232770" w:rsidRPr="00F02DC6" w:rsidRDefault="00232770" w:rsidP="00232770">
      <w:pPr>
        <w:rPr>
          <w:lang w:val="en-US" w:eastAsia="x-none"/>
        </w:rPr>
      </w:pPr>
      <w:r w:rsidRPr="00F02DC6">
        <w:rPr>
          <w:lang w:val="en-US" w:eastAsia="x-none"/>
        </w:rPr>
        <w:t>Based on these observations, we propose the following:</w:t>
      </w:r>
    </w:p>
    <w:p w14:paraId="75707121" w14:textId="77777777" w:rsidR="00232770" w:rsidRPr="00F02DC6" w:rsidRDefault="00232770" w:rsidP="00232770">
      <w:pPr>
        <w:rPr>
          <w:lang w:val="en-US" w:eastAsia="x-none"/>
        </w:rPr>
      </w:pPr>
      <w:r w:rsidRPr="00F02DC6">
        <w:rPr>
          <w:b/>
          <w:lang w:val="en-US" w:eastAsia="x-none"/>
        </w:rPr>
        <w:t>Proposal 1</w:t>
      </w:r>
      <w:r w:rsidRPr="00F02DC6">
        <w:rPr>
          <w:lang w:val="en-US" w:eastAsia="x-none"/>
        </w:rPr>
        <w:t>: We propose to carry out (re-) selection and exclusion of resources by incorporating the following procedures:</w:t>
      </w:r>
    </w:p>
    <w:p w14:paraId="75B0EDCE" w14:textId="77777777" w:rsidR="00232770" w:rsidRPr="00F02DC6" w:rsidRDefault="00232770" w:rsidP="00EE1899">
      <w:pPr>
        <w:numPr>
          <w:ilvl w:val="0"/>
          <w:numId w:val="37"/>
        </w:numPr>
        <w:rPr>
          <w:lang w:val="en-US" w:eastAsia="x-none"/>
        </w:rPr>
      </w:pPr>
      <w:r w:rsidRPr="00F02DC6">
        <w:rPr>
          <w:lang w:val="en-US" w:eastAsia="x-none"/>
        </w:rPr>
        <w:t>Introduce QoS parameters in the selection of SL-RSRP thresholds.</w:t>
      </w:r>
    </w:p>
    <w:p w14:paraId="1F9FEA8E" w14:textId="77777777" w:rsidR="00232770" w:rsidRPr="00F02DC6" w:rsidRDefault="00232770" w:rsidP="00EE1899">
      <w:pPr>
        <w:numPr>
          <w:ilvl w:val="0"/>
          <w:numId w:val="37"/>
        </w:numPr>
        <w:rPr>
          <w:lang w:val="en-US" w:eastAsia="x-none"/>
        </w:rPr>
      </w:pPr>
      <w:r w:rsidRPr="00F02DC6">
        <w:rPr>
          <w:lang w:val="en-US" w:eastAsia="x-none"/>
        </w:rPr>
        <w:t>A range or a set of thresholds are to be used to cater to different QoS requirements.</w:t>
      </w:r>
    </w:p>
    <w:p w14:paraId="54F600A8" w14:textId="77777777" w:rsidR="00232770" w:rsidRPr="00F02DC6" w:rsidRDefault="00232770" w:rsidP="00EE1899">
      <w:pPr>
        <w:numPr>
          <w:ilvl w:val="0"/>
          <w:numId w:val="37"/>
        </w:numPr>
        <w:rPr>
          <w:lang w:val="en-US" w:eastAsia="x-none"/>
        </w:rPr>
      </w:pPr>
      <w:r w:rsidRPr="00F02DC6">
        <w:rPr>
          <w:lang w:val="en-US" w:eastAsia="x-none"/>
        </w:rPr>
        <w:t>Classification of resources selected based on the measured SL-RSRP values.</w:t>
      </w:r>
    </w:p>
    <w:p w14:paraId="7C841A46" w14:textId="77777777" w:rsidR="00232770" w:rsidRPr="00F02DC6" w:rsidRDefault="00232770" w:rsidP="00232770">
      <w:pPr>
        <w:rPr>
          <w:lang w:eastAsia="x-none"/>
        </w:rPr>
      </w:pPr>
      <w:r w:rsidRPr="00F02DC6">
        <w:rPr>
          <w:b/>
          <w:lang w:eastAsia="x-none"/>
        </w:rPr>
        <w:t>Proposal 2</w:t>
      </w:r>
      <w:r w:rsidRPr="00F02DC6">
        <w:rPr>
          <w:lang w:eastAsia="x-none"/>
        </w:rPr>
        <w:t>: We propose that assistance information in the form of reports containing the congestion/occupancy status of resources as well as information regarding link characteristics can be shared between UEs.</w:t>
      </w:r>
    </w:p>
    <w:p w14:paraId="72F0E92F" w14:textId="77777777" w:rsidR="00232770" w:rsidRPr="00F02DC6" w:rsidRDefault="00232770" w:rsidP="00232770">
      <w:pPr>
        <w:rPr>
          <w:lang w:val="en-US" w:eastAsia="x-none"/>
        </w:rPr>
      </w:pPr>
      <w:r w:rsidRPr="00F02DC6">
        <w:rPr>
          <w:b/>
          <w:lang w:val="en-US" w:eastAsia="x-none"/>
        </w:rPr>
        <w:t>Proposal 3</w:t>
      </w:r>
      <w:r w:rsidRPr="00F02DC6">
        <w:rPr>
          <w:lang w:val="en-US" w:eastAsia="x-none"/>
        </w:rPr>
        <w:t>: For the resource reservation for blind retransmissions, we support option 1, where the initial transmission can reserve resources for none, one or more than one blind retransmission.</w:t>
      </w:r>
    </w:p>
    <w:p w14:paraId="1F2EB6B9" w14:textId="77777777" w:rsidR="00232770" w:rsidRPr="00F02DC6" w:rsidRDefault="00232770" w:rsidP="00232770">
      <w:pPr>
        <w:rPr>
          <w:lang w:eastAsia="x-none"/>
        </w:rPr>
      </w:pPr>
      <w:r w:rsidRPr="00F02DC6">
        <w:rPr>
          <w:b/>
          <w:lang w:eastAsia="x-none"/>
        </w:rPr>
        <w:t>Proposal 4</w:t>
      </w:r>
      <w:r w:rsidRPr="00F02DC6">
        <w:rPr>
          <w:lang w:eastAsia="x-none"/>
        </w:rPr>
        <w:t>: We propose to support the pre-emptive reservation of resources for high priority transmissions.</w:t>
      </w:r>
    </w:p>
    <w:p w14:paraId="5E249A6B" w14:textId="77777777" w:rsidR="00232770" w:rsidRPr="00F02DC6" w:rsidRDefault="00232770" w:rsidP="00232770">
      <w:pPr>
        <w:rPr>
          <w:lang w:eastAsia="x-none"/>
        </w:rPr>
      </w:pPr>
      <w:r w:rsidRPr="00F02DC6">
        <w:rPr>
          <w:b/>
          <w:lang w:eastAsia="x-none"/>
        </w:rPr>
        <w:lastRenderedPageBreak/>
        <w:t>Proposal 5</w:t>
      </w:r>
      <w:r w:rsidRPr="00F02DC6">
        <w:rPr>
          <w:lang w:eastAsia="x-none"/>
        </w:rPr>
        <w:t>: We propose to define the following procedures for the implementation of the pre-emptive reservation of resources:</w:t>
      </w:r>
    </w:p>
    <w:p w14:paraId="3D44D217" w14:textId="77777777" w:rsidR="00232770" w:rsidRPr="00F02DC6" w:rsidRDefault="00232770" w:rsidP="00EE1899">
      <w:pPr>
        <w:numPr>
          <w:ilvl w:val="0"/>
          <w:numId w:val="37"/>
        </w:numPr>
        <w:rPr>
          <w:lang w:val="en-US" w:eastAsia="x-none"/>
        </w:rPr>
      </w:pPr>
      <w:r w:rsidRPr="00F02DC6">
        <w:rPr>
          <w:lang w:val="en-US" w:eastAsia="x-none"/>
        </w:rPr>
        <w:t>A UE will reserve more than one resource in order to resolve any resource conflict that may arise.</w:t>
      </w:r>
    </w:p>
    <w:p w14:paraId="143C8052" w14:textId="77777777" w:rsidR="00232770" w:rsidRPr="00F02DC6" w:rsidRDefault="00232770" w:rsidP="00EE1899">
      <w:pPr>
        <w:numPr>
          <w:ilvl w:val="0"/>
          <w:numId w:val="37"/>
        </w:numPr>
        <w:rPr>
          <w:lang w:val="en-US" w:eastAsia="x-none"/>
        </w:rPr>
      </w:pPr>
      <w:r w:rsidRPr="00F02DC6">
        <w:rPr>
          <w:lang w:val="en-US" w:eastAsia="x-none"/>
        </w:rPr>
        <w:t>A UE will carry out short term sensing on the given time slot in order to select the available resource.</w:t>
      </w:r>
    </w:p>
    <w:p w14:paraId="70137399" w14:textId="77777777" w:rsidR="00232770" w:rsidRPr="00F02DC6" w:rsidRDefault="00232770" w:rsidP="00232770">
      <w:pPr>
        <w:rPr>
          <w:lang w:val="en-US" w:eastAsia="x-none"/>
        </w:rPr>
      </w:pPr>
      <w:r w:rsidRPr="00F02DC6">
        <w:rPr>
          <w:b/>
          <w:lang w:val="en-US" w:eastAsia="x-none"/>
        </w:rPr>
        <w:t>Proposal 6</w:t>
      </w:r>
      <w:r w:rsidRPr="00F02DC6">
        <w:rPr>
          <w:lang w:val="en-US" w:eastAsia="x-none"/>
        </w:rPr>
        <w:t>: We propose to support that the gNB provides a (pre-) configuration of resources, exclusive to a group, to the member UEs while in-coverage to be utilized when the group moves into Mode 2.</w:t>
      </w:r>
    </w:p>
    <w:p w14:paraId="35469C0F" w14:textId="77777777" w:rsidR="00232770" w:rsidRPr="00F02DC6" w:rsidRDefault="00232770" w:rsidP="00232770">
      <w:pPr>
        <w:rPr>
          <w:lang w:val="en-US" w:eastAsia="x-none"/>
        </w:rPr>
      </w:pPr>
      <w:r w:rsidRPr="00F02DC6">
        <w:rPr>
          <w:b/>
          <w:lang w:val="en-US" w:eastAsia="x-none"/>
        </w:rPr>
        <w:t>Proposal 7</w:t>
      </w:r>
      <w:r w:rsidRPr="00F02DC6">
        <w:rPr>
          <w:lang w:val="en-US" w:eastAsia="x-none"/>
        </w:rPr>
        <w:t>: We propose to support that the gNB provides a (pre-) configuration of resources for a group when it moves in-coverage of a gNB, even if it was formed out-of-coverage of the gNB.</w:t>
      </w:r>
    </w:p>
    <w:p w14:paraId="70DDBF71" w14:textId="77777777" w:rsidR="00232770" w:rsidRPr="00F02DC6" w:rsidRDefault="00232770" w:rsidP="00232770">
      <w:pPr>
        <w:rPr>
          <w:lang w:val="en-US" w:eastAsia="x-none"/>
        </w:rPr>
      </w:pPr>
    </w:p>
    <w:p w14:paraId="060643A5"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2" w:history="1">
        <w:r w:rsidR="002B26C6" w:rsidRPr="00F02DC6">
          <w:rPr>
            <w:rStyle w:val="Hyperlink"/>
            <w:i w:val="0"/>
            <w:sz w:val="20"/>
            <w:szCs w:val="20"/>
          </w:rPr>
          <w:t>R1-1908732</w:t>
        </w:r>
      </w:hyperlink>
      <w:r w:rsidR="002B26C6" w:rsidRPr="00F02DC6">
        <w:rPr>
          <w:i w:val="0"/>
          <w:sz w:val="20"/>
          <w:szCs w:val="20"/>
        </w:rPr>
        <w:tab/>
      </w:r>
      <w:r w:rsidR="00B52973" w:rsidRPr="00F02DC6">
        <w:rPr>
          <w:rFonts w:cs="Arial"/>
          <w:i w:val="0"/>
          <w:sz w:val="20"/>
          <w:szCs w:val="20"/>
        </w:rPr>
        <w:t>Lenovo</w:t>
      </w:r>
      <w:r w:rsidR="00B52973" w:rsidRPr="00F02DC6">
        <w:rPr>
          <w:i w:val="0"/>
          <w:sz w:val="20"/>
          <w:szCs w:val="20"/>
        </w:rPr>
        <w:t>, Motorola Mobility</w:t>
      </w:r>
      <w:r w:rsidR="00B52973" w:rsidRPr="00F02DC6">
        <w:rPr>
          <w:i w:val="0"/>
          <w:sz w:val="20"/>
          <w:szCs w:val="20"/>
        </w:rPr>
        <w:tab/>
      </w:r>
      <w:r w:rsidR="002B26C6" w:rsidRPr="00F02DC6">
        <w:rPr>
          <w:i w:val="0"/>
          <w:sz w:val="20"/>
          <w:szCs w:val="20"/>
        </w:rPr>
        <w:t xml:space="preserve">Discussion on resource </w:t>
      </w:r>
      <w:r w:rsidR="002B26C6" w:rsidRPr="00F02DC6">
        <w:rPr>
          <w:rFonts w:cs="Arial"/>
          <w:i w:val="0"/>
          <w:sz w:val="20"/>
          <w:szCs w:val="20"/>
        </w:rPr>
        <w:t>allocation</w:t>
      </w:r>
      <w:r w:rsidR="00B52973" w:rsidRPr="00F02DC6">
        <w:rPr>
          <w:i w:val="0"/>
          <w:sz w:val="20"/>
          <w:szCs w:val="20"/>
        </w:rPr>
        <w:t xml:space="preserve"> for NR sidelink Mode 2</w:t>
      </w:r>
    </w:p>
    <w:p w14:paraId="395DD281" w14:textId="77777777" w:rsidR="00D611C9" w:rsidRPr="00F02DC6" w:rsidRDefault="00D611C9" w:rsidP="00D611C9">
      <w:pPr>
        <w:rPr>
          <w:lang w:val="en-US" w:eastAsia="x-none"/>
        </w:rPr>
      </w:pPr>
      <w:r w:rsidRPr="00F02DC6">
        <w:rPr>
          <w:b/>
          <w:lang w:val="en-US" w:eastAsia="x-none"/>
        </w:rPr>
        <w:t>Proposal 1</w:t>
      </w:r>
      <w:r w:rsidRPr="00F02DC6">
        <w:rPr>
          <w:lang w:val="en-US" w:eastAsia="x-none"/>
        </w:rPr>
        <w:t xml:space="preserve">: </w:t>
      </w:r>
      <w:r w:rsidRPr="00F02DC6">
        <w:rPr>
          <w:rFonts w:hint="eastAsia"/>
          <w:lang w:val="en-US" w:eastAsia="x-none"/>
        </w:rPr>
        <w:t xml:space="preserve">Reuse LTE-V2X long term sensing </w:t>
      </w:r>
      <w:r w:rsidRPr="00F02DC6">
        <w:rPr>
          <w:lang w:val="en-US" w:eastAsia="x-none"/>
        </w:rPr>
        <w:t>mechanism in NR V2X</w:t>
      </w:r>
    </w:p>
    <w:p w14:paraId="5F61763A" w14:textId="77777777" w:rsidR="00D611C9" w:rsidRPr="00F02DC6" w:rsidRDefault="00D611C9" w:rsidP="00D611C9">
      <w:pPr>
        <w:rPr>
          <w:lang w:val="en-US" w:eastAsia="x-none"/>
        </w:rPr>
      </w:pPr>
      <w:r w:rsidRPr="00F02DC6">
        <w:rPr>
          <w:b/>
          <w:lang w:val="en-US" w:eastAsia="x-none"/>
        </w:rPr>
        <w:t>Proposal 2</w:t>
      </w:r>
      <w:r w:rsidRPr="00F02DC6">
        <w:rPr>
          <w:lang w:val="en-US" w:eastAsia="x-none"/>
        </w:rPr>
        <w:t>: If random selection step cannot avoid the collision effectively, considering short term sensing mechanism in NR V2X.</w:t>
      </w:r>
    </w:p>
    <w:p w14:paraId="39018755" w14:textId="77777777" w:rsidR="00D611C9" w:rsidRPr="00F02DC6" w:rsidRDefault="00D611C9" w:rsidP="00D611C9">
      <w:pPr>
        <w:rPr>
          <w:lang w:val="en-US" w:eastAsia="x-none"/>
        </w:rPr>
      </w:pPr>
      <w:r w:rsidRPr="00F02DC6">
        <w:rPr>
          <w:b/>
          <w:lang w:val="en-US" w:eastAsia="x-none"/>
        </w:rPr>
        <w:t>Proposal 3</w:t>
      </w:r>
      <w:r w:rsidRPr="00F02DC6">
        <w:rPr>
          <w:lang w:val="en-US" w:eastAsia="x-none"/>
        </w:rPr>
        <w:t xml:space="preserve">: For long term sensing, reconsidering </w:t>
      </w:r>
      <w:r w:rsidRPr="00F02DC6">
        <w:rPr>
          <w:rFonts w:hint="eastAsia"/>
          <w:lang w:val="en-US" w:eastAsia="x-none"/>
        </w:rPr>
        <w:t xml:space="preserve">reporting </w:t>
      </w:r>
      <w:r w:rsidRPr="00F02DC6">
        <w:rPr>
          <w:lang w:val="en-US" w:eastAsia="x-none"/>
        </w:rPr>
        <w:t>ratio and maximum number</w:t>
      </w:r>
      <w:r w:rsidRPr="00F02DC6">
        <w:rPr>
          <w:rFonts w:hint="eastAsia"/>
          <w:lang w:val="en-US" w:eastAsia="x-none"/>
        </w:rPr>
        <w:t xml:space="preserve"> </w:t>
      </w:r>
      <w:r w:rsidRPr="00F02DC6">
        <w:rPr>
          <w:lang w:val="en-US" w:eastAsia="x-none"/>
        </w:rPr>
        <w:t>of increasing</w:t>
      </w:r>
      <w:r w:rsidRPr="00F02DC6">
        <w:rPr>
          <w:rFonts w:hint="eastAsia"/>
          <w:lang w:val="en-US" w:eastAsia="x-none"/>
        </w:rPr>
        <w:t xml:space="preserve"> PSSCH-RSRP threshold</w:t>
      </w:r>
      <w:r w:rsidRPr="00F02DC6">
        <w:rPr>
          <w:lang w:val="en-US" w:eastAsia="x-none"/>
        </w:rPr>
        <w:t xml:space="preserve"> for the</w:t>
      </w:r>
      <w:r w:rsidRPr="00F02DC6">
        <w:rPr>
          <w:rFonts w:hint="eastAsia"/>
          <w:lang w:val="en-US" w:eastAsia="x-none"/>
        </w:rPr>
        <w:t xml:space="preserve"> </w:t>
      </w:r>
      <w:r w:rsidRPr="00F02DC6">
        <w:rPr>
          <w:lang w:val="en-US" w:eastAsia="x-none"/>
        </w:rPr>
        <w:t xml:space="preserve">traffic with </w:t>
      </w:r>
      <w:r w:rsidRPr="00F02DC6">
        <w:rPr>
          <w:rFonts w:hint="eastAsia"/>
          <w:lang w:val="en-US" w:eastAsia="x-none"/>
        </w:rPr>
        <w:t xml:space="preserve">lower </w:t>
      </w:r>
      <w:r w:rsidRPr="00F02DC6">
        <w:rPr>
          <w:lang w:val="en-US" w:eastAsia="x-none"/>
        </w:rPr>
        <w:t>latency</w:t>
      </w:r>
      <w:r w:rsidRPr="00F02DC6">
        <w:rPr>
          <w:rFonts w:hint="eastAsia"/>
          <w:lang w:val="en-US" w:eastAsia="x-none"/>
        </w:rPr>
        <w:t xml:space="preserve"> requirement</w:t>
      </w:r>
      <w:r w:rsidRPr="00F02DC6">
        <w:rPr>
          <w:lang w:val="en-US" w:eastAsia="x-none"/>
        </w:rPr>
        <w:t xml:space="preserve"> </w:t>
      </w:r>
      <w:r w:rsidRPr="00F02DC6">
        <w:rPr>
          <w:rFonts w:hint="eastAsia"/>
          <w:lang w:val="en-US" w:eastAsia="x-none"/>
        </w:rPr>
        <w:t>in</w:t>
      </w:r>
      <w:r w:rsidRPr="00F02DC6">
        <w:rPr>
          <w:lang w:val="en-US" w:eastAsia="x-none"/>
        </w:rPr>
        <w:t xml:space="preserve"> NR V2X</w:t>
      </w:r>
    </w:p>
    <w:p w14:paraId="0AB18FD0" w14:textId="77777777" w:rsidR="00D611C9" w:rsidRPr="00F02DC6" w:rsidRDefault="00D611C9" w:rsidP="00D611C9">
      <w:pPr>
        <w:rPr>
          <w:lang w:val="en-US" w:eastAsia="x-none"/>
        </w:rPr>
      </w:pPr>
      <w:r w:rsidRPr="00F02DC6">
        <w:rPr>
          <w:b/>
          <w:lang w:val="en-US" w:eastAsia="x-none"/>
        </w:rPr>
        <w:t>Proposal 4</w:t>
      </w:r>
      <w:r w:rsidRPr="00F02DC6">
        <w:rPr>
          <w:lang w:val="en-US" w:eastAsia="x-none"/>
        </w:rPr>
        <w:t>: Reservation/pre-emption indication needs to be designed if short term sensing is introduced.</w:t>
      </w:r>
    </w:p>
    <w:p w14:paraId="58E6E06C" w14:textId="77777777" w:rsidR="00D611C9" w:rsidRPr="00F02DC6" w:rsidRDefault="00D611C9" w:rsidP="00D611C9">
      <w:pPr>
        <w:rPr>
          <w:lang w:val="en-US" w:eastAsia="x-none"/>
        </w:rPr>
      </w:pPr>
      <w:r w:rsidRPr="00F02DC6">
        <w:rPr>
          <w:rFonts w:hint="eastAsia"/>
          <w:b/>
          <w:lang w:val="en-US" w:eastAsia="x-none"/>
        </w:rPr>
        <w:t xml:space="preserve">Proposal </w:t>
      </w:r>
      <w:r w:rsidRPr="00F02DC6">
        <w:rPr>
          <w:b/>
          <w:lang w:val="en-US" w:eastAsia="x-none"/>
        </w:rPr>
        <w:t>5</w:t>
      </w:r>
      <w:r w:rsidRPr="00F02DC6">
        <w:rPr>
          <w:rFonts w:hint="eastAsia"/>
          <w:lang w:val="en-US" w:eastAsia="x-none"/>
        </w:rPr>
        <w:t>:</w:t>
      </w:r>
      <w:r w:rsidRPr="00F02DC6">
        <w:rPr>
          <w:lang w:val="en-US" w:eastAsia="x-none"/>
        </w:rPr>
        <w:t xml:space="preserve"> Support </w:t>
      </w:r>
      <w:r w:rsidRPr="00F02DC6">
        <w:rPr>
          <w:rFonts w:hint="eastAsia"/>
          <w:lang w:val="en-US" w:eastAsia="x-none"/>
        </w:rPr>
        <w:t>Chain reservation</w:t>
      </w:r>
      <w:r w:rsidRPr="00F02DC6">
        <w:rPr>
          <w:lang w:val="en-US" w:eastAsia="x-none"/>
        </w:rPr>
        <w:t xml:space="preserve"> and indication method in NR V2X.</w:t>
      </w:r>
    </w:p>
    <w:p w14:paraId="2C3C827A" w14:textId="77777777" w:rsidR="00D611C9" w:rsidRPr="00F02DC6" w:rsidRDefault="00D611C9" w:rsidP="00D611C9">
      <w:pPr>
        <w:rPr>
          <w:lang w:val="en-US" w:eastAsia="x-none"/>
        </w:rPr>
      </w:pPr>
      <w:r w:rsidRPr="00F02DC6">
        <w:rPr>
          <w:rFonts w:hint="eastAsia"/>
          <w:b/>
          <w:lang w:val="en-US" w:eastAsia="x-none"/>
        </w:rPr>
        <w:t xml:space="preserve">Proposal </w:t>
      </w:r>
      <w:r w:rsidRPr="00F02DC6">
        <w:rPr>
          <w:b/>
          <w:lang w:val="en-US" w:eastAsia="x-none"/>
        </w:rPr>
        <w:t>6</w:t>
      </w:r>
      <w:r w:rsidRPr="00F02DC6">
        <w:rPr>
          <w:rFonts w:hint="eastAsia"/>
          <w:lang w:val="en-US" w:eastAsia="x-none"/>
        </w:rPr>
        <w:t>:</w:t>
      </w:r>
      <w:r w:rsidRPr="00F02DC6">
        <w:rPr>
          <w:lang w:val="en-US" w:eastAsia="x-none"/>
        </w:rPr>
        <w:t xml:space="preserve"> Discuss enhancement mechanisms to improve utilization efficiency of reserved resource and conditional resource reservation mechanism.</w:t>
      </w:r>
    </w:p>
    <w:p w14:paraId="286643BC" w14:textId="77777777" w:rsidR="009E1480" w:rsidRPr="00F02DC6" w:rsidRDefault="009E1480" w:rsidP="009E1480">
      <w:pPr>
        <w:rPr>
          <w:lang w:val="en-US" w:eastAsia="x-none"/>
        </w:rPr>
      </w:pPr>
    </w:p>
    <w:p w14:paraId="76414CB9"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3" w:history="1">
        <w:r w:rsidR="002B26C6" w:rsidRPr="00F02DC6">
          <w:rPr>
            <w:rStyle w:val="Hyperlink"/>
            <w:i w:val="0"/>
            <w:sz w:val="20"/>
            <w:szCs w:val="20"/>
          </w:rPr>
          <w:t>R1-1908739</w:t>
        </w:r>
      </w:hyperlink>
      <w:r w:rsidR="002B26C6" w:rsidRPr="00F02DC6">
        <w:rPr>
          <w:i w:val="0"/>
          <w:sz w:val="20"/>
          <w:szCs w:val="20"/>
        </w:rPr>
        <w:tab/>
      </w:r>
      <w:r w:rsidR="00B52973" w:rsidRPr="00F02DC6">
        <w:rPr>
          <w:rFonts w:cs="Arial"/>
          <w:i w:val="0"/>
          <w:sz w:val="20"/>
          <w:szCs w:val="20"/>
        </w:rPr>
        <w:t>Futurewei</w:t>
      </w:r>
      <w:r w:rsidR="00B52973" w:rsidRPr="00F02DC6">
        <w:rPr>
          <w:i w:val="0"/>
          <w:sz w:val="20"/>
          <w:szCs w:val="20"/>
        </w:rPr>
        <w:tab/>
      </w:r>
      <w:r w:rsidR="002B26C6" w:rsidRPr="00F02DC6">
        <w:rPr>
          <w:i w:val="0"/>
          <w:sz w:val="20"/>
          <w:szCs w:val="20"/>
        </w:rPr>
        <w:t xml:space="preserve">Views on mode-2 resource </w:t>
      </w:r>
      <w:r w:rsidR="002B26C6" w:rsidRPr="00F02DC6">
        <w:rPr>
          <w:rFonts w:cs="Arial"/>
          <w:i w:val="0"/>
          <w:sz w:val="20"/>
          <w:szCs w:val="20"/>
        </w:rPr>
        <w:t>allocation</w:t>
      </w:r>
    </w:p>
    <w:p w14:paraId="422955B6" w14:textId="77777777" w:rsidR="007F0ED5" w:rsidRPr="00F02DC6" w:rsidRDefault="007F0ED5" w:rsidP="007F0ED5">
      <w:pPr>
        <w:rPr>
          <w:lang w:val="en-US" w:eastAsia="x-none"/>
        </w:rPr>
      </w:pPr>
      <w:r w:rsidRPr="00F02DC6">
        <w:rPr>
          <w:b/>
          <w:lang w:val="en-US" w:eastAsia="x-none"/>
        </w:rPr>
        <w:t>Proposal 1</w:t>
      </w:r>
      <w:r w:rsidRPr="00F02DC6">
        <w:rPr>
          <w:lang w:val="en-US" w:eastAsia="x-none"/>
        </w:rPr>
        <w:t>: A transmission can reserve resources for none, one, or more than one blind retransmission (Option 1)</w:t>
      </w:r>
    </w:p>
    <w:p w14:paraId="46C9EE60" w14:textId="77777777" w:rsidR="007F0ED5" w:rsidRPr="00F02DC6" w:rsidRDefault="007F0ED5" w:rsidP="007F0ED5">
      <w:pPr>
        <w:rPr>
          <w:lang w:val="en-US" w:eastAsia="x-none"/>
        </w:rPr>
      </w:pPr>
      <w:r w:rsidRPr="00F02DC6">
        <w:rPr>
          <w:b/>
          <w:lang w:val="en-US" w:eastAsia="x-none"/>
        </w:rPr>
        <w:t>Proposal 2</w:t>
      </w:r>
      <w:r w:rsidRPr="00F02DC6">
        <w:rPr>
          <w:lang w:val="en-US" w:eastAsia="x-none"/>
        </w:rPr>
        <w:t>: When one UE transmits data and receives an ACK before all resources for reserved retransmissions are exhausted, the UE does not transmit on the reserved resources for the subsequently reserved transmissions.</w:t>
      </w:r>
    </w:p>
    <w:p w14:paraId="4BCAA8C0" w14:textId="77777777" w:rsidR="007F0ED5" w:rsidRPr="00F02DC6" w:rsidRDefault="007F0ED5" w:rsidP="007F0ED5">
      <w:pPr>
        <w:rPr>
          <w:lang w:val="en-US" w:eastAsia="x-none"/>
        </w:rPr>
      </w:pPr>
      <w:r w:rsidRPr="00F02DC6">
        <w:rPr>
          <w:b/>
          <w:lang w:val="en-US" w:eastAsia="x-none"/>
        </w:rPr>
        <w:t>Proposal 3</w:t>
      </w:r>
      <w:r w:rsidRPr="00F02DC6">
        <w:rPr>
          <w:lang w:val="en-US" w:eastAsia="x-none"/>
        </w:rPr>
        <w:t>: when the sensing design has progressed more, RAN1 to revisit if there is a performance degradation due to sensing UEs not being aware of the release of previously reserved resources, and if a remedy is needed</w:t>
      </w:r>
    </w:p>
    <w:p w14:paraId="38B8995A" w14:textId="77777777" w:rsidR="007F0ED5" w:rsidRPr="00F02DC6" w:rsidRDefault="007F0ED5" w:rsidP="007F0ED5">
      <w:pPr>
        <w:rPr>
          <w:lang w:val="en-US" w:eastAsia="x-none"/>
        </w:rPr>
      </w:pPr>
      <w:r w:rsidRPr="00F02DC6">
        <w:rPr>
          <w:b/>
          <w:lang w:val="en-US" w:eastAsia="x-none"/>
        </w:rPr>
        <w:t>Proposal 4</w:t>
      </w:r>
      <w:r w:rsidRPr="00F02DC6">
        <w:rPr>
          <w:lang w:val="en-US" w:eastAsia="x-none"/>
        </w:rPr>
        <w:t>: the maximum number of blind retransmissions supported for one TB is [3]</w:t>
      </w:r>
    </w:p>
    <w:p w14:paraId="1CDFF61A" w14:textId="77777777" w:rsidR="007F0ED5" w:rsidRPr="00F02DC6" w:rsidRDefault="007F0ED5" w:rsidP="007F0ED5">
      <w:pPr>
        <w:rPr>
          <w:lang w:val="en-US" w:eastAsia="x-none"/>
        </w:rPr>
      </w:pPr>
      <w:r w:rsidRPr="00F02DC6">
        <w:rPr>
          <w:b/>
          <w:lang w:val="en-US" w:eastAsia="x-none"/>
        </w:rPr>
        <w:t>Proposal 5</w:t>
      </w:r>
      <w:r w:rsidRPr="00F02DC6">
        <w:rPr>
          <w:lang w:val="en-US" w:eastAsia="x-none"/>
        </w:rPr>
        <w:t>: the maximum number of reserved blind retransmissions supported for one TB is [3]</w:t>
      </w:r>
    </w:p>
    <w:p w14:paraId="56F10635" w14:textId="77777777" w:rsidR="007F0ED5" w:rsidRPr="00F02DC6" w:rsidRDefault="007F0ED5" w:rsidP="007F0ED5">
      <w:pPr>
        <w:rPr>
          <w:lang w:val="en-US" w:eastAsia="x-none"/>
        </w:rPr>
      </w:pPr>
      <w:r w:rsidRPr="00F02DC6">
        <w:rPr>
          <w:b/>
          <w:lang w:val="en-US" w:eastAsia="x-none"/>
        </w:rPr>
        <w:t>Proposal 6</w:t>
      </w:r>
      <w:r w:rsidRPr="00F02DC6">
        <w:rPr>
          <w:lang w:val="en-US" w:eastAsia="x-none"/>
        </w:rPr>
        <w:t>: the maximum number of HARQ feedback-based retransmissions supported for one TB is [3]</w:t>
      </w:r>
    </w:p>
    <w:p w14:paraId="7787F305" w14:textId="77777777" w:rsidR="007F0ED5" w:rsidRPr="00F02DC6" w:rsidRDefault="007F0ED5" w:rsidP="007F0ED5">
      <w:pPr>
        <w:rPr>
          <w:lang w:val="en-US" w:eastAsia="x-none"/>
        </w:rPr>
      </w:pPr>
      <w:r w:rsidRPr="00F02DC6">
        <w:rPr>
          <w:b/>
          <w:lang w:val="en-US" w:eastAsia="x-none"/>
        </w:rPr>
        <w:t>Proposal 7</w:t>
      </w:r>
      <w:r w:rsidRPr="00F02DC6">
        <w:rPr>
          <w:lang w:val="en-US" w:eastAsia="x-none"/>
        </w:rPr>
        <w:t>: the maximum number of reserved HARQ feedback-based retransmissions supported for one TB is [3]</w:t>
      </w:r>
    </w:p>
    <w:p w14:paraId="358309DE" w14:textId="77777777" w:rsidR="007F0ED5" w:rsidRPr="00F02DC6" w:rsidRDefault="007F0ED5" w:rsidP="007F0ED5">
      <w:pPr>
        <w:rPr>
          <w:lang w:val="en-US" w:eastAsia="x-none"/>
        </w:rPr>
      </w:pPr>
    </w:p>
    <w:p w14:paraId="7F1E57A5"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4" w:history="1">
        <w:r w:rsidR="002B26C6" w:rsidRPr="00F02DC6">
          <w:rPr>
            <w:rStyle w:val="Hyperlink"/>
            <w:i w:val="0"/>
            <w:sz w:val="20"/>
            <w:szCs w:val="20"/>
          </w:rPr>
          <w:t>R1-1908771</w:t>
        </w:r>
      </w:hyperlink>
      <w:r w:rsidR="002B26C6" w:rsidRPr="00F02DC6">
        <w:rPr>
          <w:i w:val="0"/>
          <w:sz w:val="20"/>
          <w:szCs w:val="20"/>
        </w:rPr>
        <w:tab/>
      </w:r>
      <w:r w:rsidR="00B52973" w:rsidRPr="00B65E49">
        <w:rPr>
          <w:i w:val="0"/>
          <w:sz w:val="20"/>
          <w:szCs w:val="20"/>
        </w:rPr>
        <w:t>Sony</w:t>
      </w:r>
      <w:r w:rsidR="00B52973" w:rsidRPr="00F02DC6">
        <w:rPr>
          <w:i w:val="0"/>
          <w:sz w:val="20"/>
          <w:szCs w:val="20"/>
        </w:rPr>
        <w:tab/>
      </w:r>
      <w:r w:rsidR="002B26C6" w:rsidRPr="00F02DC6">
        <w:rPr>
          <w:i w:val="0"/>
          <w:sz w:val="20"/>
          <w:szCs w:val="20"/>
        </w:rPr>
        <w:t xml:space="preserve">Discussion on mode 2 </w:t>
      </w:r>
      <w:r w:rsidR="002B26C6" w:rsidRPr="00F02DC6">
        <w:rPr>
          <w:rFonts w:cs="Arial"/>
          <w:i w:val="0"/>
          <w:sz w:val="20"/>
          <w:szCs w:val="20"/>
        </w:rPr>
        <w:t>resource</w:t>
      </w:r>
      <w:r w:rsidR="00B52973" w:rsidRPr="00F02DC6">
        <w:rPr>
          <w:i w:val="0"/>
          <w:sz w:val="20"/>
          <w:szCs w:val="20"/>
        </w:rPr>
        <w:t xml:space="preserve"> allocation for NR sidelink</w:t>
      </w:r>
    </w:p>
    <w:p w14:paraId="4A155884" w14:textId="77777777" w:rsidR="005B3BCC" w:rsidRPr="00F02DC6" w:rsidRDefault="005B3BCC" w:rsidP="005B3BCC">
      <w:pPr>
        <w:rPr>
          <w:lang w:val="en-US" w:eastAsia="x-none"/>
        </w:rPr>
      </w:pPr>
      <w:r w:rsidRPr="00F02DC6">
        <w:rPr>
          <w:rFonts w:hint="eastAsia"/>
          <w:b/>
          <w:lang w:val="en-US" w:eastAsia="x-none"/>
        </w:rPr>
        <w:t>Proposal 1</w:t>
      </w:r>
      <w:r w:rsidRPr="00F02DC6">
        <w:rPr>
          <w:rFonts w:hint="eastAsia"/>
          <w:lang w:val="en-US" w:eastAsia="x-none"/>
        </w:rPr>
        <w:t>: For the purpose of sensing, in addition to information on time resource and frequency location,</w:t>
      </w:r>
      <w:r w:rsidRPr="00F02DC6">
        <w:rPr>
          <w:lang w:val="en-US" w:eastAsia="x-none"/>
        </w:rPr>
        <w:t xml:space="preserve"> the following information should be signaled in SCI:</w:t>
      </w:r>
      <w:r w:rsidRPr="00F02DC6">
        <w:rPr>
          <w:rFonts w:hint="eastAsia"/>
          <w:lang w:val="en-US" w:eastAsia="x-none"/>
        </w:rPr>
        <w:t xml:space="preserve"> </w:t>
      </w:r>
    </w:p>
    <w:p w14:paraId="2FF1984B" w14:textId="77777777" w:rsidR="005B3BCC" w:rsidRPr="00F02DC6" w:rsidRDefault="005B3BCC" w:rsidP="00EE1899">
      <w:pPr>
        <w:numPr>
          <w:ilvl w:val="0"/>
          <w:numId w:val="38"/>
        </w:numPr>
        <w:rPr>
          <w:lang w:val="en-US" w:eastAsia="x-none"/>
        </w:rPr>
      </w:pPr>
      <w:r w:rsidRPr="00F02DC6">
        <w:rPr>
          <w:lang w:val="en-US" w:eastAsia="x-none"/>
        </w:rPr>
        <w:t xml:space="preserve">Priority </w:t>
      </w:r>
    </w:p>
    <w:p w14:paraId="626C5501" w14:textId="77777777" w:rsidR="005B3BCC" w:rsidRPr="00F02DC6" w:rsidRDefault="005B3BCC" w:rsidP="00EE1899">
      <w:pPr>
        <w:numPr>
          <w:ilvl w:val="0"/>
          <w:numId w:val="38"/>
        </w:numPr>
        <w:rPr>
          <w:lang w:val="en-US" w:eastAsia="x-none"/>
        </w:rPr>
      </w:pPr>
      <w:r w:rsidRPr="00F02DC6">
        <w:rPr>
          <w:lang w:val="en-US" w:eastAsia="x-none"/>
        </w:rPr>
        <w:t>Resource reservation</w:t>
      </w:r>
    </w:p>
    <w:p w14:paraId="7105E672" w14:textId="77777777" w:rsidR="005B3BCC" w:rsidRPr="00F02DC6" w:rsidRDefault="005B3BCC" w:rsidP="005B3BCC">
      <w:pPr>
        <w:rPr>
          <w:lang w:val="en-US" w:eastAsia="x-none"/>
        </w:rPr>
      </w:pPr>
      <w:r w:rsidRPr="00F02DC6">
        <w:rPr>
          <w:rFonts w:hint="eastAsia"/>
          <w:b/>
          <w:lang w:val="en-US" w:eastAsia="x-none"/>
        </w:rPr>
        <w:t>Proposal 2</w:t>
      </w:r>
      <w:r w:rsidRPr="00F02DC6">
        <w:rPr>
          <w:rFonts w:hint="eastAsia"/>
          <w:lang w:val="en-US" w:eastAsia="x-none"/>
        </w:rPr>
        <w:t>: SL-RSSI measurement is used</w:t>
      </w:r>
      <w:r w:rsidRPr="00F02DC6">
        <w:rPr>
          <w:lang w:val="en-US" w:eastAsia="x-none"/>
        </w:rPr>
        <w:t xml:space="preserve"> for sensing</w:t>
      </w:r>
      <w:r w:rsidRPr="00F02DC6">
        <w:rPr>
          <w:rFonts w:hint="eastAsia"/>
          <w:lang w:val="en-US" w:eastAsia="x-none"/>
        </w:rPr>
        <w:t xml:space="preserve"> </w:t>
      </w:r>
      <w:r w:rsidRPr="00F02DC6">
        <w:rPr>
          <w:lang w:val="en-US" w:eastAsia="x-none"/>
        </w:rPr>
        <w:t>when</w:t>
      </w:r>
      <w:r w:rsidRPr="00F02DC6">
        <w:rPr>
          <w:rFonts w:hint="eastAsia"/>
          <w:lang w:val="en-US" w:eastAsia="x-none"/>
        </w:rPr>
        <w:t xml:space="preserve"> the co</w:t>
      </w:r>
      <w:r w:rsidR="00DE1E2B" w:rsidRPr="00F02DC6">
        <w:rPr>
          <w:rFonts w:hint="eastAsia"/>
          <w:lang w:val="en-US" w:eastAsia="x-none"/>
        </w:rPr>
        <w:t>rresponding SCI is not decoded.</w:t>
      </w:r>
    </w:p>
    <w:p w14:paraId="0A669083" w14:textId="77777777" w:rsidR="005B3BCC" w:rsidRPr="00F02DC6" w:rsidRDefault="005B3BCC" w:rsidP="005B3BCC">
      <w:pPr>
        <w:rPr>
          <w:lang w:val="en-US" w:eastAsia="x-none"/>
        </w:rPr>
      </w:pPr>
      <w:r w:rsidRPr="00F02DC6">
        <w:rPr>
          <w:rFonts w:hint="eastAsia"/>
          <w:b/>
          <w:lang w:val="en-US" w:eastAsia="x-none"/>
        </w:rPr>
        <w:t>Proposal 3</w:t>
      </w:r>
      <w:r w:rsidRPr="00F02DC6">
        <w:rPr>
          <w:rFonts w:hint="eastAsia"/>
          <w:lang w:val="en-US" w:eastAsia="x-none"/>
        </w:rPr>
        <w:t>:</w:t>
      </w:r>
      <w:r w:rsidRPr="00F02DC6">
        <w:rPr>
          <w:lang w:val="en-US" w:eastAsia="x-none"/>
        </w:rPr>
        <w:t xml:space="preserve"> By using the priority information, transmitter UE determines whether to exclude a resource reserved for potential retransmission based on HARQ.</w:t>
      </w:r>
    </w:p>
    <w:p w14:paraId="1BC2B70D" w14:textId="77777777" w:rsidR="005B3BCC" w:rsidRPr="00F02DC6" w:rsidRDefault="005B3BCC" w:rsidP="005B3BCC">
      <w:pPr>
        <w:rPr>
          <w:lang w:val="en-US" w:eastAsia="x-none"/>
        </w:rPr>
      </w:pPr>
      <w:r w:rsidRPr="00F02DC6">
        <w:rPr>
          <w:rFonts w:hint="eastAsia"/>
          <w:b/>
          <w:lang w:val="en-US" w:eastAsia="x-none"/>
        </w:rPr>
        <w:t>P</w:t>
      </w:r>
      <w:r w:rsidRPr="00F02DC6">
        <w:rPr>
          <w:b/>
          <w:lang w:val="en-US" w:eastAsia="x-none"/>
        </w:rPr>
        <w:t>roposal 4</w:t>
      </w:r>
      <w:r w:rsidRPr="00F02DC6">
        <w:rPr>
          <w:lang w:val="en-US" w:eastAsia="x-none"/>
        </w:rPr>
        <w:t>: Support that other transmitter UEs can select the unused resources which are released as the candidate transmission resources.</w:t>
      </w:r>
    </w:p>
    <w:p w14:paraId="17F52FD0" w14:textId="77777777" w:rsidR="005B3BCC" w:rsidRPr="00F02DC6" w:rsidRDefault="005B3BCC" w:rsidP="005B3BCC">
      <w:pPr>
        <w:rPr>
          <w:lang w:val="en-US" w:eastAsia="x-none"/>
        </w:rPr>
      </w:pPr>
    </w:p>
    <w:p w14:paraId="3437F9FB" w14:textId="77777777" w:rsidR="005B3BCC" w:rsidRPr="00F02DC6" w:rsidRDefault="005B3BCC" w:rsidP="005B3BCC">
      <w:pPr>
        <w:rPr>
          <w:lang w:val="en-US" w:eastAsia="x-none"/>
        </w:rPr>
      </w:pPr>
      <w:r w:rsidRPr="00F02DC6">
        <w:rPr>
          <w:rFonts w:hint="eastAsia"/>
          <w:b/>
          <w:lang w:val="en-US" w:eastAsia="x-none"/>
        </w:rPr>
        <w:t>O</w:t>
      </w:r>
      <w:r w:rsidRPr="00F02DC6">
        <w:rPr>
          <w:b/>
          <w:lang w:val="en-US" w:eastAsia="x-none"/>
        </w:rPr>
        <w:t>bservation 1</w:t>
      </w:r>
      <w:r w:rsidRPr="00F02DC6">
        <w:rPr>
          <w:lang w:val="en-US" w:eastAsia="x-none"/>
        </w:rPr>
        <w:t>: For blind retransmission, option 1 has a better performance than option 2 especially when the distance between the transmitter UE and receiver UE becomes longer.</w:t>
      </w:r>
    </w:p>
    <w:p w14:paraId="627DED98" w14:textId="77777777" w:rsidR="005B3BCC" w:rsidRPr="00F02DC6" w:rsidRDefault="005B3BCC" w:rsidP="005B3BCC">
      <w:pPr>
        <w:rPr>
          <w:lang w:val="en-US" w:eastAsia="x-none"/>
        </w:rPr>
      </w:pPr>
    </w:p>
    <w:p w14:paraId="1410D124"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5" w:history="1">
        <w:r w:rsidR="002B26C6" w:rsidRPr="00F02DC6">
          <w:rPr>
            <w:rStyle w:val="Hyperlink"/>
            <w:i w:val="0"/>
            <w:sz w:val="20"/>
            <w:szCs w:val="20"/>
          </w:rPr>
          <w:t>R1-1908795</w:t>
        </w:r>
      </w:hyperlink>
      <w:r w:rsidR="002B26C6" w:rsidRPr="00F02DC6">
        <w:rPr>
          <w:i w:val="0"/>
          <w:sz w:val="20"/>
          <w:szCs w:val="20"/>
        </w:rPr>
        <w:tab/>
      </w:r>
      <w:r w:rsidR="00B52973" w:rsidRPr="00F02DC6">
        <w:rPr>
          <w:rFonts w:cs="Arial"/>
          <w:i w:val="0"/>
          <w:sz w:val="20"/>
          <w:szCs w:val="20"/>
        </w:rPr>
        <w:t>ZTE</w:t>
      </w:r>
      <w:r w:rsidR="00B52973" w:rsidRPr="00F02DC6">
        <w:rPr>
          <w:i w:val="0"/>
          <w:sz w:val="20"/>
          <w:szCs w:val="20"/>
        </w:rPr>
        <w:t>,Sanechips</w:t>
      </w:r>
      <w:r w:rsidR="00ED53CA">
        <w:rPr>
          <w:i w:val="0"/>
          <w:sz w:val="20"/>
          <w:szCs w:val="20"/>
        </w:rPr>
        <w:t xml:space="preserve"> </w:t>
      </w:r>
      <w:r w:rsidR="00ED53CA">
        <w:rPr>
          <w:i w:val="0"/>
          <w:sz w:val="20"/>
          <w:szCs w:val="20"/>
        </w:rPr>
        <w:tab/>
      </w:r>
      <w:r w:rsidR="002B26C6" w:rsidRPr="00F02DC6">
        <w:rPr>
          <w:i w:val="0"/>
          <w:sz w:val="20"/>
          <w:szCs w:val="20"/>
        </w:rPr>
        <w:t xml:space="preserve">Mode 2 resource </w:t>
      </w:r>
      <w:r w:rsidR="002B26C6" w:rsidRPr="00F02DC6">
        <w:rPr>
          <w:rFonts w:cs="Arial"/>
          <w:i w:val="0"/>
          <w:sz w:val="20"/>
          <w:szCs w:val="20"/>
        </w:rPr>
        <w:t>allocation</w:t>
      </w:r>
      <w:r w:rsidR="00B52973" w:rsidRPr="00F02DC6">
        <w:rPr>
          <w:i w:val="0"/>
          <w:sz w:val="20"/>
          <w:szCs w:val="20"/>
        </w:rPr>
        <w:t xml:space="preserve"> schemes on sidelink</w:t>
      </w:r>
    </w:p>
    <w:p w14:paraId="6433FB49" w14:textId="77777777" w:rsidR="007D4D82" w:rsidRPr="00F02DC6" w:rsidRDefault="007D4D82" w:rsidP="007D4D82">
      <w:pPr>
        <w:rPr>
          <w:lang w:eastAsia="x-none"/>
        </w:rPr>
      </w:pPr>
      <w:r w:rsidRPr="00F02DC6">
        <w:rPr>
          <w:b/>
          <w:lang w:eastAsia="x-none"/>
        </w:rPr>
        <w:t>Observation 1</w:t>
      </w:r>
      <w:r w:rsidRPr="00F02DC6">
        <w:rPr>
          <w:lang w:eastAsia="x-none"/>
        </w:rPr>
        <w:t>: For SPS services, the initial transmission resource of a first TB can be selected without reservation based on sensing.</w:t>
      </w:r>
    </w:p>
    <w:p w14:paraId="393C1BFA" w14:textId="77777777" w:rsidR="007D4D82" w:rsidRPr="00F02DC6" w:rsidRDefault="007D4D82" w:rsidP="007D4D82">
      <w:pPr>
        <w:rPr>
          <w:lang w:eastAsia="x-none"/>
        </w:rPr>
      </w:pPr>
      <w:r w:rsidRPr="00F02DC6">
        <w:rPr>
          <w:b/>
          <w:lang w:eastAsia="x-none"/>
        </w:rPr>
        <w:t>Observation 2</w:t>
      </w:r>
      <w:r w:rsidRPr="00F02DC6">
        <w:rPr>
          <w:lang w:eastAsia="x-none"/>
        </w:rPr>
        <w:t>: For SPS services, except the first TB transmission, initial transmission resource of a TB can be reserved by indicating service period in SCI associated with a previous TB</w:t>
      </w:r>
    </w:p>
    <w:p w14:paraId="520A1458" w14:textId="77777777" w:rsidR="007D4D82" w:rsidRPr="00F02DC6" w:rsidRDefault="007D4D82" w:rsidP="007D4D82">
      <w:pPr>
        <w:rPr>
          <w:lang w:eastAsia="x-none"/>
        </w:rPr>
      </w:pPr>
    </w:p>
    <w:p w14:paraId="67BB5B98" w14:textId="77777777" w:rsidR="007D4D82" w:rsidRPr="00F02DC6" w:rsidRDefault="007D4D82" w:rsidP="007D4D82">
      <w:pPr>
        <w:rPr>
          <w:lang w:eastAsia="x-none"/>
        </w:rPr>
      </w:pPr>
      <w:r w:rsidRPr="00F02DC6">
        <w:rPr>
          <w:b/>
          <w:lang w:eastAsia="x-none"/>
        </w:rPr>
        <w:t>Proposal 1</w:t>
      </w:r>
      <w:r w:rsidRPr="00F02DC6">
        <w:rPr>
          <w:lang w:eastAsia="x-none"/>
        </w:rPr>
        <w:t>: The information indicated in SCI should be used to exclude reserved resources.</w:t>
      </w:r>
    </w:p>
    <w:p w14:paraId="19B5B814" w14:textId="77777777" w:rsidR="007D4D82" w:rsidRPr="00F02DC6" w:rsidRDefault="007D4D82" w:rsidP="007D4D82">
      <w:pPr>
        <w:rPr>
          <w:lang w:eastAsia="x-none"/>
        </w:rPr>
      </w:pPr>
      <w:r w:rsidRPr="00F02DC6">
        <w:rPr>
          <w:b/>
          <w:lang w:eastAsia="x-none"/>
        </w:rPr>
        <w:t>Proposal 2</w:t>
      </w:r>
      <w:r w:rsidRPr="00F02DC6">
        <w:rPr>
          <w:lang w:eastAsia="x-none"/>
        </w:rPr>
        <w:t>: In sensing procedure, SL-RSRP should be measured according to DMRS of PSSCH when both PSCCH and PSSCH are transmitted.</w:t>
      </w:r>
    </w:p>
    <w:p w14:paraId="6B639348" w14:textId="77777777" w:rsidR="007D4D82" w:rsidRPr="00F02DC6" w:rsidRDefault="007D4D82" w:rsidP="007D4D82">
      <w:pPr>
        <w:rPr>
          <w:lang w:eastAsia="x-none"/>
        </w:rPr>
      </w:pPr>
      <w:r w:rsidRPr="00F02DC6">
        <w:rPr>
          <w:b/>
          <w:lang w:eastAsia="x-none"/>
        </w:rPr>
        <w:t>Proposal 3</w:t>
      </w:r>
      <w:r w:rsidRPr="00F02DC6">
        <w:rPr>
          <w:lang w:eastAsia="x-none"/>
        </w:rPr>
        <w:t>: SL-RSRP should be used to exclude resources based on pre-determined threshold.</w:t>
      </w:r>
    </w:p>
    <w:p w14:paraId="66161DF3" w14:textId="77777777" w:rsidR="007D4D82" w:rsidRPr="00F02DC6" w:rsidRDefault="007D4D82" w:rsidP="007D4D82">
      <w:pPr>
        <w:rPr>
          <w:lang w:eastAsia="x-none"/>
        </w:rPr>
      </w:pPr>
      <w:r w:rsidRPr="00F02DC6">
        <w:rPr>
          <w:b/>
          <w:lang w:eastAsia="x-none"/>
        </w:rPr>
        <w:t>Proposal 4</w:t>
      </w:r>
      <w:r w:rsidRPr="00F02DC6">
        <w:rPr>
          <w:lang w:eastAsia="x-none"/>
        </w:rPr>
        <w:t>: SL-RSSI should be used for determining candidate resources set.</w:t>
      </w:r>
    </w:p>
    <w:p w14:paraId="7987E996" w14:textId="77777777" w:rsidR="007D4D82" w:rsidRPr="00F02DC6" w:rsidRDefault="007D4D82" w:rsidP="007D4D82">
      <w:pPr>
        <w:rPr>
          <w:lang w:eastAsia="x-none"/>
        </w:rPr>
      </w:pPr>
      <w:r w:rsidRPr="00F02DC6">
        <w:rPr>
          <w:b/>
          <w:lang w:eastAsia="x-none"/>
        </w:rPr>
        <w:lastRenderedPageBreak/>
        <w:t>Proposal 5</w:t>
      </w:r>
      <w:r w:rsidRPr="00F02DC6">
        <w:rPr>
          <w:lang w:eastAsia="x-none"/>
        </w:rPr>
        <w:t>: The resource ratio of the candidate resources set in the resource selection window needs to be further discussed.</w:t>
      </w:r>
    </w:p>
    <w:p w14:paraId="6E19186D" w14:textId="77777777" w:rsidR="007D4D82" w:rsidRPr="00F02DC6" w:rsidRDefault="007D4D82" w:rsidP="007D4D82">
      <w:pPr>
        <w:rPr>
          <w:lang w:eastAsia="x-none"/>
        </w:rPr>
      </w:pPr>
      <w:r w:rsidRPr="00F02DC6">
        <w:rPr>
          <w:b/>
          <w:lang w:eastAsia="x-none"/>
        </w:rPr>
        <w:t>Proposal 6</w:t>
      </w:r>
      <w:r w:rsidRPr="00F02DC6">
        <w:rPr>
          <w:lang w:eastAsia="x-none"/>
        </w:rPr>
        <w:t>: For periodic services, it is suggested that the periodic of the SL-RSSI linear average in LTE V2X is reused for NR V2X.</w:t>
      </w:r>
    </w:p>
    <w:p w14:paraId="53CAEE08" w14:textId="77777777" w:rsidR="007D4D82" w:rsidRPr="00F02DC6" w:rsidRDefault="007D4D82" w:rsidP="007D4D82">
      <w:pPr>
        <w:rPr>
          <w:lang w:eastAsia="x-none"/>
        </w:rPr>
      </w:pPr>
      <w:r w:rsidRPr="00F02DC6">
        <w:rPr>
          <w:b/>
          <w:lang w:eastAsia="x-none"/>
        </w:rPr>
        <w:t>Propo</w:t>
      </w:r>
      <w:r w:rsidR="00441ECA" w:rsidRPr="00F02DC6">
        <w:rPr>
          <w:b/>
          <w:lang w:eastAsia="x-none"/>
        </w:rPr>
        <w:t>sal 7</w:t>
      </w:r>
      <w:r w:rsidR="00F35847">
        <w:rPr>
          <w:lang w:eastAsia="x-none"/>
        </w:rPr>
        <w:t xml:space="preserve">: For </w:t>
      </w:r>
      <w:r w:rsidR="00441ECA" w:rsidRPr="00F02DC6">
        <w:rPr>
          <w:lang w:eastAsia="x-none"/>
        </w:rPr>
        <w:t>aperiodic services</w:t>
      </w:r>
      <w:r w:rsidRPr="00F02DC6">
        <w:rPr>
          <w:lang w:eastAsia="x-none"/>
        </w:rPr>
        <w:t>, a fixed period value should be used for the SL-RSSI linear average, such as 100ms.</w:t>
      </w:r>
    </w:p>
    <w:p w14:paraId="2B1A7A0E" w14:textId="77777777" w:rsidR="007D4D82" w:rsidRPr="00F02DC6" w:rsidRDefault="007D4D82" w:rsidP="007D4D82">
      <w:pPr>
        <w:rPr>
          <w:lang w:eastAsia="x-none"/>
        </w:rPr>
      </w:pPr>
      <w:r w:rsidRPr="00F02DC6">
        <w:rPr>
          <w:b/>
          <w:lang w:eastAsia="x-none"/>
        </w:rPr>
        <w:t>Proposal 8</w:t>
      </w:r>
      <w:r w:rsidRPr="00F02DC6">
        <w:rPr>
          <w:lang w:eastAsia="x-none"/>
        </w:rPr>
        <w:t>: The candidate resources set should be reported to high layer to select the actual resource for sidelink transmission.</w:t>
      </w:r>
    </w:p>
    <w:p w14:paraId="31C93A10" w14:textId="77777777" w:rsidR="007D4D82" w:rsidRPr="00F02DC6" w:rsidRDefault="007D4D82" w:rsidP="007D4D82">
      <w:pPr>
        <w:rPr>
          <w:lang w:eastAsia="x-none"/>
        </w:rPr>
      </w:pPr>
      <w:r w:rsidRPr="00F02DC6">
        <w:rPr>
          <w:b/>
          <w:lang w:eastAsia="x-none"/>
        </w:rPr>
        <w:t>Proposal 9</w:t>
      </w:r>
      <w:r w:rsidRPr="00F02DC6">
        <w:rPr>
          <w:lang w:eastAsia="x-none"/>
        </w:rPr>
        <w:t>: A fixed length of the sensing window is adopted for NR V2X, such as 1s.</w:t>
      </w:r>
    </w:p>
    <w:p w14:paraId="0FC53C86" w14:textId="77777777" w:rsidR="007D4D82" w:rsidRPr="00F02DC6" w:rsidRDefault="007D4D82" w:rsidP="007D4D82">
      <w:pPr>
        <w:rPr>
          <w:lang w:eastAsia="x-none"/>
        </w:rPr>
      </w:pPr>
      <w:r w:rsidRPr="00F02DC6">
        <w:rPr>
          <w:b/>
          <w:lang w:eastAsia="x-none"/>
        </w:rPr>
        <w:t>Proposal 10</w:t>
      </w:r>
      <w:r w:rsidRPr="00F02DC6">
        <w:rPr>
          <w:lang w:eastAsia="x-none"/>
        </w:rPr>
        <w:t>: Standalone SCI for initial transmission reservation is supported for dynamic services.</w:t>
      </w:r>
    </w:p>
    <w:p w14:paraId="1CAFA9D0" w14:textId="77777777" w:rsidR="007D4D82" w:rsidRPr="00F02DC6" w:rsidRDefault="007D4D82" w:rsidP="007D4D82">
      <w:pPr>
        <w:rPr>
          <w:lang w:eastAsia="x-none"/>
        </w:rPr>
      </w:pPr>
      <w:r w:rsidRPr="00F02DC6">
        <w:rPr>
          <w:b/>
          <w:lang w:eastAsia="x-none"/>
        </w:rPr>
        <w:t>Proposal 11</w:t>
      </w:r>
      <w:r w:rsidRPr="00F02DC6">
        <w:rPr>
          <w:lang w:eastAsia="x-none"/>
        </w:rPr>
        <w:t>: The maximum number of transmission is configurable for both blind retransmissions and feedback-based PSSCH retransmissions in NR sidelink.</w:t>
      </w:r>
    </w:p>
    <w:p w14:paraId="1A124ED5" w14:textId="77777777" w:rsidR="007D4D82" w:rsidRPr="00F02DC6" w:rsidRDefault="007D4D82" w:rsidP="007D4D82">
      <w:pPr>
        <w:rPr>
          <w:lang w:eastAsia="x-none"/>
        </w:rPr>
      </w:pPr>
      <w:r w:rsidRPr="00F02DC6">
        <w:rPr>
          <w:b/>
          <w:lang w:eastAsia="x-none"/>
        </w:rPr>
        <w:t>Proposal 12</w:t>
      </w:r>
      <w:r w:rsidRPr="00F02DC6">
        <w:rPr>
          <w:lang w:eastAsia="x-none"/>
        </w:rPr>
        <w:t>: Support chain reservation for retransmission resource by indicating slot interval between current SCI and the next retransmission resource.</w:t>
      </w:r>
    </w:p>
    <w:p w14:paraId="4B66F2AE" w14:textId="77777777" w:rsidR="007D4D82" w:rsidRPr="00F02DC6" w:rsidRDefault="007D4D82" w:rsidP="007D4D82">
      <w:pPr>
        <w:rPr>
          <w:lang w:eastAsia="x-none"/>
        </w:rPr>
      </w:pPr>
      <w:r w:rsidRPr="00F02DC6">
        <w:rPr>
          <w:b/>
          <w:lang w:eastAsia="x-none"/>
        </w:rPr>
        <w:t>Proposal 13</w:t>
      </w:r>
      <w:r w:rsidRPr="00F02DC6">
        <w:rPr>
          <w:lang w:eastAsia="x-none"/>
        </w:rPr>
        <w:t>: For both the receiver UE(s) and other UE(s), the HARQ Feedback information cannot be used for resource selection from the resource(s) of feedback-based PSSCH retransmissions of the transmitting UE.</w:t>
      </w:r>
    </w:p>
    <w:p w14:paraId="4778EAFB" w14:textId="77777777" w:rsidR="007D4D82" w:rsidRPr="00F02DC6" w:rsidRDefault="007D4D82" w:rsidP="007D4D82">
      <w:pPr>
        <w:rPr>
          <w:lang w:eastAsia="x-none"/>
        </w:rPr>
      </w:pPr>
      <w:r w:rsidRPr="00F02DC6">
        <w:rPr>
          <w:b/>
          <w:lang w:eastAsia="x-none"/>
        </w:rPr>
        <w:t>Proposal 14</w:t>
      </w:r>
      <w:r w:rsidRPr="00F02DC6">
        <w:rPr>
          <w:lang w:eastAsia="x-none"/>
        </w:rPr>
        <w:t>:  Sensing and resource selection procedures for both other UE(s) and receiving UE(s) shall not impacted by the release of feedback-based PSSCH retransmissions of the transmitting UE.</w:t>
      </w:r>
    </w:p>
    <w:p w14:paraId="04DB7CFF" w14:textId="77777777" w:rsidR="007D4D82" w:rsidRPr="00F02DC6" w:rsidRDefault="007D4D82" w:rsidP="007D4D82">
      <w:pPr>
        <w:rPr>
          <w:lang w:eastAsia="x-none"/>
        </w:rPr>
      </w:pPr>
    </w:p>
    <w:p w14:paraId="735705FF" w14:textId="77777777" w:rsidR="00F46E1D"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6" w:history="1">
        <w:r w:rsidR="00F46E1D" w:rsidRPr="00F02DC6">
          <w:rPr>
            <w:rStyle w:val="Hyperlink"/>
            <w:i w:val="0"/>
            <w:sz w:val="20"/>
            <w:szCs w:val="20"/>
          </w:rPr>
          <w:t>R1-1908804</w:t>
        </w:r>
      </w:hyperlink>
      <w:r w:rsidR="00F46E1D" w:rsidRPr="00F02DC6">
        <w:rPr>
          <w:i w:val="0"/>
          <w:sz w:val="20"/>
          <w:szCs w:val="20"/>
        </w:rPr>
        <w:tab/>
      </w:r>
      <w:r w:rsidR="00F46E1D" w:rsidRPr="00F02DC6">
        <w:rPr>
          <w:rFonts w:cs="Arial"/>
          <w:i w:val="0"/>
          <w:sz w:val="20"/>
          <w:szCs w:val="20"/>
        </w:rPr>
        <w:t>Panasonic</w:t>
      </w:r>
      <w:r w:rsidR="00F46E1D" w:rsidRPr="00F02DC6">
        <w:rPr>
          <w:i w:val="0"/>
          <w:sz w:val="20"/>
          <w:szCs w:val="20"/>
        </w:rPr>
        <w:t xml:space="preserve"> Corporation</w:t>
      </w:r>
      <w:r w:rsidR="00ED53CA">
        <w:rPr>
          <w:i w:val="0"/>
          <w:sz w:val="20"/>
          <w:szCs w:val="20"/>
        </w:rPr>
        <w:tab/>
      </w:r>
      <w:r w:rsidR="00F46E1D" w:rsidRPr="00F02DC6">
        <w:rPr>
          <w:i w:val="0"/>
          <w:sz w:val="20"/>
          <w:szCs w:val="20"/>
        </w:rPr>
        <w:t xml:space="preserve">Discussion on sidelink </w:t>
      </w:r>
      <w:r w:rsidR="00F46E1D" w:rsidRPr="00F02DC6">
        <w:rPr>
          <w:rFonts w:cs="Arial"/>
          <w:i w:val="0"/>
          <w:sz w:val="20"/>
          <w:szCs w:val="20"/>
        </w:rPr>
        <w:t>resource</w:t>
      </w:r>
      <w:r w:rsidR="00F46E1D" w:rsidRPr="00F02DC6">
        <w:rPr>
          <w:i w:val="0"/>
          <w:sz w:val="20"/>
          <w:szCs w:val="20"/>
        </w:rPr>
        <w:t xml:space="preserve"> allocation in mode 2 for NR V2X</w:t>
      </w:r>
    </w:p>
    <w:p w14:paraId="6C8DECCA" w14:textId="77777777" w:rsidR="00F46E1D" w:rsidRPr="00F02DC6" w:rsidRDefault="00F46E1D" w:rsidP="00F46E1D">
      <w:pPr>
        <w:rPr>
          <w:lang w:eastAsia="x-none"/>
        </w:rPr>
      </w:pPr>
      <w:r w:rsidRPr="00F02DC6">
        <w:rPr>
          <w:b/>
          <w:lang w:eastAsia="x-none"/>
        </w:rPr>
        <w:t>Proposal 1</w:t>
      </w:r>
      <w:r w:rsidRPr="00F02DC6">
        <w:rPr>
          <w:lang w:eastAsia="x-none"/>
        </w:rPr>
        <w:t>: 1st stage of SCI (= PSCCH) should be decodable by any UE i.e. not CRC scrambled by the UE/group ID even for unicast/groupcast transmission.</w:t>
      </w:r>
    </w:p>
    <w:p w14:paraId="1BC1E39E" w14:textId="77777777" w:rsidR="00F46E1D" w:rsidRPr="00F02DC6" w:rsidRDefault="00F46E1D" w:rsidP="00F46E1D">
      <w:pPr>
        <w:rPr>
          <w:lang w:val="en-US" w:eastAsia="x-none"/>
        </w:rPr>
      </w:pPr>
      <w:r w:rsidRPr="00F02DC6">
        <w:rPr>
          <w:b/>
          <w:lang w:val="en-US" w:eastAsia="x-none"/>
        </w:rPr>
        <w:t>Proposal 2</w:t>
      </w:r>
      <w:r w:rsidRPr="00F02DC6">
        <w:rPr>
          <w:lang w:val="en-US" w:eastAsia="x-none"/>
        </w:rPr>
        <w:t xml:space="preserve">: TBS calculation should not take the variation of PSFCH symbols into account, e.g. </w:t>
      </w:r>
      <m:oMath>
        <m:sSubSup>
          <m:sSubSupPr>
            <m:ctrlPr>
              <w:rPr>
                <w:rFonts w:ascii="Cambria Math" w:hAnsi="Cambria Math"/>
                <w:lang w:val="en-US" w:eastAsia="x-none"/>
              </w:rPr>
            </m:ctrlPr>
          </m:sSubSupPr>
          <m:e>
            <m:r>
              <m:rPr>
                <m:sty m:val="p"/>
              </m:rPr>
              <w:rPr>
                <w:rFonts w:ascii="Cambria Math" w:hAnsi="Cambria Math"/>
                <w:lang w:val="en-US" w:eastAsia="x-none"/>
              </w:rPr>
              <m:t>N</m:t>
            </m:r>
          </m:e>
          <m:sub>
            <m:r>
              <m:rPr>
                <m:sty m:val="p"/>
              </m:rPr>
              <w:rPr>
                <w:rFonts w:ascii="Cambria Math" w:hAnsi="Cambria Math"/>
                <w:lang w:val="en-US" w:eastAsia="x-none"/>
              </w:rPr>
              <m:t>symb</m:t>
            </m:r>
          </m:sub>
          <m:sup>
            <m:r>
              <m:rPr>
                <m:sty m:val="p"/>
              </m:rPr>
              <w:rPr>
                <w:rFonts w:ascii="Cambria Math" w:hAnsi="Cambria Math"/>
                <w:lang w:val="en-US" w:eastAsia="x-none"/>
              </w:rPr>
              <m:t>sc</m:t>
            </m:r>
          </m:sup>
        </m:sSubSup>
      </m:oMath>
      <w:r w:rsidRPr="00F02DC6">
        <w:rPr>
          <w:lang w:val="en-US" w:eastAsia="x-none"/>
        </w:rPr>
        <w:t xml:space="preserve"> used for TBS determination in Rel.15 NR is not adjusted by the resource for PSFCH. </w:t>
      </w:r>
    </w:p>
    <w:p w14:paraId="7845DCF7" w14:textId="77777777" w:rsidR="00F46E1D" w:rsidRPr="00F02DC6" w:rsidRDefault="00F46E1D" w:rsidP="00F46E1D">
      <w:pPr>
        <w:rPr>
          <w:u w:val="single"/>
          <w:lang w:val="en-US" w:eastAsia="x-none"/>
        </w:rPr>
      </w:pPr>
      <w:r w:rsidRPr="00F02DC6">
        <w:rPr>
          <w:b/>
          <w:lang w:val="en-US" w:eastAsia="x-none"/>
        </w:rPr>
        <w:t>Proposal 3</w:t>
      </w:r>
      <w:r w:rsidRPr="00F02DC6">
        <w:rPr>
          <w:lang w:val="en-US" w:eastAsia="x-none"/>
        </w:rPr>
        <w:t>: The time interval between resources reserved by a SCI should be randomized among the time range allowed in QoS</w:t>
      </w:r>
      <w:r w:rsidRPr="00F02DC6">
        <w:rPr>
          <w:u w:val="single"/>
          <w:lang w:val="en-US" w:eastAsia="x-none"/>
        </w:rPr>
        <w:t>.</w:t>
      </w:r>
    </w:p>
    <w:p w14:paraId="2B3AF541" w14:textId="77777777" w:rsidR="00F46E1D" w:rsidRPr="00F02DC6" w:rsidRDefault="00F46E1D" w:rsidP="00F46E1D">
      <w:pPr>
        <w:rPr>
          <w:u w:val="single"/>
          <w:lang w:val="en-US" w:eastAsia="x-none"/>
        </w:rPr>
      </w:pPr>
      <w:r w:rsidRPr="00F02DC6">
        <w:rPr>
          <w:b/>
          <w:lang w:val="en-US" w:eastAsia="x-none"/>
        </w:rPr>
        <w:t>Proposal 4</w:t>
      </w:r>
      <w:r w:rsidRPr="00F02DC6">
        <w:rPr>
          <w:lang w:val="en-US" w:eastAsia="x-none"/>
        </w:rPr>
        <w:t>: The reservation mechanism can be common between periodic transmission and aperiodic transmission except the time range of the reservation</w:t>
      </w:r>
      <w:r w:rsidRPr="00F02DC6">
        <w:rPr>
          <w:u w:val="single"/>
          <w:lang w:val="en-US" w:eastAsia="x-none"/>
        </w:rPr>
        <w:t>.</w:t>
      </w:r>
    </w:p>
    <w:p w14:paraId="0FDF8C78" w14:textId="77777777" w:rsidR="00F46E1D" w:rsidRPr="00F02DC6" w:rsidRDefault="00F46E1D" w:rsidP="00F46E1D">
      <w:pPr>
        <w:rPr>
          <w:lang w:val="en-US" w:eastAsia="x-none"/>
        </w:rPr>
      </w:pPr>
      <w:r w:rsidRPr="00F02DC6">
        <w:rPr>
          <w:rFonts w:hint="eastAsia"/>
          <w:b/>
          <w:lang w:val="en-US" w:eastAsia="x-none"/>
        </w:rPr>
        <w:t>Observation</w:t>
      </w:r>
      <w:r w:rsidRPr="00F02DC6">
        <w:rPr>
          <w:rFonts w:hint="eastAsia"/>
          <w:lang w:val="en-US" w:eastAsia="x-none"/>
        </w:rPr>
        <w:t xml:space="preserve">: </w:t>
      </w:r>
      <w:r w:rsidRPr="00F02DC6">
        <w:rPr>
          <w:lang w:val="en-US" w:eastAsia="x-none"/>
        </w:rPr>
        <w:t>Tx UE of the original resource in unicast/groupcast can know the future reserved resource can be released by PSFCH. Rx UE(s) of the original resource in unicast/groupcast can know the future reserved resource can be released by BSR and PSFCH.</w:t>
      </w:r>
    </w:p>
    <w:p w14:paraId="0E1C8082" w14:textId="77777777" w:rsidR="00F46E1D" w:rsidRPr="00F02DC6" w:rsidRDefault="00F46E1D" w:rsidP="00F46E1D">
      <w:pPr>
        <w:rPr>
          <w:lang w:val="en-US" w:eastAsia="x-none"/>
        </w:rPr>
      </w:pPr>
      <w:r w:rsidRPr="00F02DC6">
        <w:rPr>
          <w:b/>
          <w:lang w:eastAsia="x-none"/>
        </w:rPr>
        <w:t>Proposal 5</w:t>
      </w:r>
      <w:r w:rsidRPr="00F02DC6">
        <w:rPr>
          <w:lang w:eastAsia="x-none"/>
        </w:rPr>
        <w:t xml:space="preserve">: The release resource should be prioritized for the resource selection from </w:t>
      </w:r>
      <w:r w:rsidRPr="00F02DC6">
        <w:rPr>
          <w:lang w:val="en-US" w:eastAsia="x-none"/>
        </w:rPr>
        <w:t>Tx UE and Rx UE(s) of the original resource in unicast/groupcast when PSFCH and BSR are used.</w:t>
      </w:r>
    </w:p>
    <w:p w14:paraId="767AB571" w14:textId="77777777" w:rsidR="00F46E1D" w:rsidRPr="00F02DC6" w:rsidRDefault="00F46E1D" w:rsidP="00F46E1D">
      <w:pPr>
        <w:rPr>
          <w:lang w:val="en-US" w:eastAsia="x-none"/>
        </w:rPr>
      </w:pPr>
    </w:p>
    <w:p w14:paraId="5C8FB56C"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7" w:history="1">
        <w:r w:rsidR="002B26C6" w:rsidRPr="00F02DC6">
          <w:rPr>
            <w:rStyle w:val="Hyperlink"/>
            <w:i w:val="0"/>
            <w:sz w:val="20"/>
            <w:szCs w:val="20"/>
          </w:rPr>
          <w:t>R1-1908852</w:t>
        </w:r>
      </w:hyperlink>
      <w:r w:rsidR="002B26C6" w:rsidRPr="00F02DC6">
        <w:rPr>
          <w:i w:val="0"/>
          <w:sz w:val="20"/>
          <w:szCs w:val="20"/>
        </w:rPr>
        <w:tab/>
      </w:r>
      <w:r w:rsidR="00B52973" w:rsidRPr="00F02DC6">
        <w:rPr>
          <w:rFonts w:cs="Arial"/>
          <w:i w:val="0"/>
          <w:sz w:val="20"/>
          <w:szCs w:val="20"/>
        </w:rPr>
        <w:t>NEC</w:t>
      </w:r>
      <w:r w:rsidR="00ED53CA">
        <w:rPr>
          <w:i w:val="0"/>
          <w:sz w:val="20"/>
          <w:szCs w:val="20"/>
        </w:rPr>
        <w:tab/>
      </w:r>
      <w:r w:rsidR="002B26C6" w:rsidRPr="00F02DC6">
        <w:rPr>
          <w:i w:val="0"/>
          <w:sz w:val="20"/>
          <w:szCs w:val="20"/>
        </w:rPr>
        <w:t xml:space="preserve">Mode 2 resource </w:t>
      </w:r>
      <w:r w:rsidR="002B26C6" w:rsidRPr="00F02DC6">
        <w:rPr>
          <w:rFonts w:cs="Arial"/>
          <w:i w:val="0"/>
          <w:sz w:val="20"/>
          <w:szCs w:val="20"/>
        </w:rPr>
        <w:t>allocation</w:t>
      </w:r>
      <w:r w:rsidR="00B52973" w:rsidRPr="00F02DC6">
        <w:rPr>
          <w:i w:val="0"/>
          <w:sz w:val="20"/>
          <w:szCs w:val="20"/>
        </w:rPr>
        <w:t xml:space="preserve"> mechanism for NR sidelink</w:t>
      </w:r>
    </w:p>
    <w:p w14:paraId="102FD65D" w14:textId="77777777" w:rsidR="007D4D82" w:rsidRPr="00F02DC6" w:rsidRDefault="007D4D82" w:rsidP="007D4D82">
      <w:pPr>
        <w:rPr>
          <w:lang w:val="en-US" w:eastAsia="x-none"/>
        </w:rPr>
      </w:pPr>
      <w:r w:rsidRPr="00F02DC6">
        <w:rPr>
          <w:b/>
          <w:lang w:val="en-US" w:eastAsia="x-none"/>
        </w:rPr>
        <w:t>Proposal 1</w:t>
      </w:r>
      <w:r w:rsidRPr="00F02DC6">
        <w:rPr>
          <w:lang w:val="en-US" w:eastAsia="x-none"/>
        </w:rPr>
        <w:t xml:space="preserve">: </w:t>
      </w:r>
    </w:p>
    <w:p w14:paraId="163F775E" w14:textId="77777777" w:rsidR="007D4D82" w:rsidRPr="00F02DC6" w:rsidRDefault="007D4D82" w:rsidP="00EE1899">
      <w:pPr>
        <w:numPr>
          <w:ilvl w:val="0"/>
          <w:numId w:val="39"/>
        </w:numPr>
        <w:rPr>
          <w:lang w:val="en-AU" w:eastAsia="x-none"/>
        </w:rPr>
      </w:pPr>
      <w:r w:rsidRPr="00F02DC6">
        <w:rPr>
          <w:lang w:val="en-AU" w:eastAsia="x-none"/>
        </w:rPr>
        <w:t xml:space="preserve">Autonomous resource selection mechanism in LTE-V2X (LTE Mode 4) should be supported for periodic traffic in NR V2X. </w:t>
      </w:r>
    </w:p>
    <w:p w14:paraId="1BD312DD" w14:textId="77777777" w:rsidR="007D4D82" w:rsidRPr="00F02DC6" w:rsidRDefault="007D4D82" w:rsidP="007D4D82">
      <w:pPr>
        <w:rPr>
          <w:lang w:val="en-US" w:eastAsia="x-none"/>
        </w:rPr>
      </w:pPr>
      <w:r w:rsidRPr="00F02DC6">
        <w:rPr>
          <w:b/>
          <w:lang w:val="en-US" w:eastAsia="x-none"/>
        </w:rPr>
        <w:t>Proposal 2</w:t>
      </w:r>
      <w:r w:rsidRPr="00F02DC6">
        <w:rPr>
          <w:lang w:val="en-US" w:eastAsia="x-none"/>
        </w:rPr>
        <w:t xml:space="preserve">: </w:t>
      </w:r>
    </w:p>
    <w:p w14:paraId="0B87673A" w14:textId="77777777" w:rsidR="007D4D82" w:rsidRPr="00F02DC6" w:rsidRDefault="007D4D82" w:rsidP="00EE1899">
      <w:pPr>
        <w:numPr>
          <w:ilvl w:val="0"/>
          <w:numId w:val="39"/>
        </w:numPr>
        <w:rPr>
          <w:lang w:val="en-AU" w:eastAsia="x-none"/>
        </w:rPr>
      </w:pPr>
      <w:r w:rsidRPr="00F02DC6">
        <w:rPr>
          <w:lang w:val="en-AU" w:eastAsia="x-none"/>
        </w:rPr>
        <w:t>Option 2 of sidelink resource reservation for blind retransmissions should be supported.</w:t>
      </w:r>
    </w:p>
    <w:p w14:paraId="648FE5B9" w14:textId="77777777" w:rsidR="007D4D82" w:rsidRPr="00F02DC6" w:rsidRDefault="007D4D82" w:rsidP="007D4D82">
      <w:pPr>
        <w:rPr>
          <w:lang w:val="en-US" w:eastAsia="x-none"/>
        </w:rPr>
      </w:pPr>
      <w:r w:rsidRPr="00F02DC6">
        <w:rPr>
          <w:b/>
          <w:lang w:val="en-US" w:eastAsia="x-none"/>
        </w:rPr>
        <w:t>Proposal 3</w:t>
      </w:r>
      <w:r w:rsidRPr="00F02DC6">
        <w:rPr>
          <w:lang w:val="en-US" w:eastAsia="x-none"/>
        </w:rPr>
        <w:t xml:space="preserve">: </w:t>
      </w:r>
    </w:p>
    <w:p w14:paraId="7F6CD93F" w14:textId="77777777" w:rsidR="007D4D82" w:rsidRPr="00F02DC6" w:rsidRDefault="007D4D82" w:rsidP="00EE1899">
      <w:pPr>
        <w:numPr>
          <w:ilvl w:val="0"/>
          <w:numId w:val="39"/>
        </w:numPr>
        <w:rPr>
          <w:lang w:val="en-AU" w:eastAsia="x-none"/>
        </w:rPr>
      </w:pPr>
      <w:r w:rsidRPr="00F02DC6">
        <w:rPr>
          <w:lang w:val="en-AU" w:eastAsia="x-none"/>
        </w:rPr>
        <w:t>Resource reservation is supported for initial transmission of a TB.</w:t>
      </w:r>
    </w:p>
    <w:p w14:paraId="0DD74D6F" w14:textId="77777777" w:rsidR="007D4D82" w:rsidRPr="00F02DC6" w:rsidRDefault="007D4D82" w:rsidP="007D4D82">
      <w:pPr>
        <w:rPr>
          <w:lang w:val="en-US" w:eastAsia="x-none"/>
        </w:rPr>
      </w:pPr>
      <w:r w:rsidRPr="00F02DC6">
        <w:rPr>
          <w:b/>
          <w:lang w:val="en-US" w:eastAsia="x-none"/>
        </w:rPr>
        <w:t>Proposal 4</w:t>
      </w:r>
      <w:r w:rsidRPr="00F02DC6">
        <w:rPr>
          <w:lang w:val="en-US" w:eastAsia="x-none"/>
        </w:rPr>
        <w:t xml:space="preserve">: </w:t>
      </w:r>
    </w:p>
    <w:p w14:paraId="17C2656E" w14:textId="77777777" w:rsidR="007D4D82" w:rsidRPr="00F02DC6" w:rsidRDefault="007D4D82" w:rsidP="00EE1899">
      <w:pPr>
        <w:numPr>
          <w:ilvl w:val="0"/>
          <w:numId w:val="39"/>
        </w:numPr>
        <w:rPr>
          <w:lang w:val="en-AU" w:eastAsia="x-none"/>
        </w:rPr>
      </w:pPr>
      <w:r w:rsidRPr="00F02DC6">
        <w:rPr>
          <w:lang w:val="en-AU" w:eastAsia="x-none"/>
        </w:rPr>
        <w:t>Standalone PSCCH for resource reservation of initial transmission of a TB should be supported;</w:t>
      </w:r>
    </w:p>
    <w:p w14:paraId="17B9F917" w14:textId="77777777" w:rsidR="007D4D82" w:rsidRPr="00F02DC6" w:rsidRDefault="007D4D82" w:rsidP="00EE1899">
      <w:pPr>
        <w:numPr>
          <w:ilvl w:val="0"/>
          <w:numId w:val="39"/>
        </w:numPr>
        <w:rPr>
          <w:lang w:val="en-AU" w:eastAsia="x-none"/>
        </w:rPr>
      </w:pPr>
      <w:r w:rsidRPr="00F02DC6">
        <w:rPr>
          <w:lang w:val="en-AU" w:eastAsia="x-none"/>
        </w:rPr>
        <w:t>For periodic traffic, resource reservation for initial transmission of a TB by signalling associated with a TB immediately before should be supported.</w:t>
      </w:r>
    </w:p>
    <w:p w14:paraId="5495AFCF" w14:textId="77777777" w:rsidR="007D4D82" w:rsidRPr="00F02DC6" w:rsidRDefault="007D4D82" w:rsidP="007D4D82">
      <w:pPr>
        <w:rPr>
          <w:lang w:val="en-US" w:eastAsia="x-none"/>
        </w:rPr>
      </w:pPr>
      <w:r w:rsidRPr="00F02DC6">
        <w:rPr>
          <w:b/>
          <w:lang w:val="en-US" w:eastAsia="x-none"/>
        </w:rPr>
        <w:t>Proposal 5</w:t>
      </w:r>
      <w:r w:rsidRPr="00F02DC6">
        <w:rPr>
          <w:lang w:val="en-US" w:eastAsia="x-none"/>
        </w:rPr>
        <w:t xml:space="preserve">: </w:t>
      </w:r>
    </w:p>
    <w:p w14:paraId="0D868AD8" w14:textId="77777777" w:rsidR="007D4D82" w:rsidRPr="00F02DC6" w:rsidRDefault="007D4D82" w:rsidP="00EE1899">
      <w:pPr>
        <w:numPr>
          <w:ilvl w:val="0"/>
          <w:numId w:val="39"/>
        </w:numPr>
        <w:rPr>
          <w:lang w:val="en-AU" w:eastAsia="x-none"/>
        </w:rPr>
      </w:pPr>
      <w:r w:rsidRPr="00F02DC6">
        <w:rPr>
          <w:lang w:val="en-AU" w:eastAsia="x-none"/>
        </w:rPr>
        <w:t>Resource reservation for feedback based PSSCH retransmission should only be used for data with high QoS or stringent delay budget, and in a resource pool with low congestion level.</w:t>
      </w:r>
    </w:p>
    <w:p w14:paraId="7D89307F" w14:textId="77777777" w:rsidR="007D4D82" w:rsidRPr="00F02DC6" w:rsidRDefault="007D4D82" w:rsidP="007D4D82">
      <w:pPr>
        <w:rPr>
          <w:lang w:val="en-US" w:eastAsia="x-none"/>
        </w:rPr>
      </w:pPr>
      <w:r w:rsidRPr="00F02DC6">
        <w:rPr>
          <w:b/>
          <w:lang w:val="en-US" w:eastAsia="x-none"/>
        </w:rPr>
        <w:t>Proposal 6</w:t>
      </w:r>
      <w:r w:rsidRPr="00F02DC6">
        <w:rPr>
          <w:lang w:val="en-US" w:eastAsia="x-none"/>
        </w:rPr>
        <w:t xml:space="preserve">: </w:t>
      </w:r>
    </w:p>
    <w:p w14:paraId="1316628A" w14:textId="77777777" w:rsidR="007D4D82" w:rsidRPr="00F02DC6" w:rsidRDefault="007D4D82" w:rsidP="00EE1899">
      <w:pPr>
        <w:numPr>
          <w:ilvl w:val="0"/>
          <w:numId w:val="39"/>
        </w:numPr>
        <w:rPr>
          <w:lang w:val="en-AU" w:eastAsia="x-none"/>
        </w:rPr>
      </w:pPr>
      <w:r w:rsidRPr="00F02DC6">
        <w:rPr>
          <w:lang w:val="en-AU" w:eastAsia="x-none"/>
        </w:rPr>
        <w:t>PSFCH decoding based sensing should be supported in mode 2.</w:t>
      </w:r>
    </w:p>
    <w:p w14:paraId="5CCEF8E9" w14:textId="77777777" w:rsidR="007D4D82" w:rsidRPr="00F02DC6" w:rsidRDefault="007D4D82" w:rsidP="007D4D82">
      <w:pPr>
        <w:rPr>
          <w:lang w:val="en-US" w:eastAsia="x-none"/>
        </w:rPr>
      </w:pPr>
      <w:r w:rsidRPr="00F02DC6">
        <w:rPr>
          <w:b/>
          <w:lang w:val="en-US" w:eastAsia="x-none"/>
        </w:rPr>
        <w:t>Proposal 7</w:t>
      </w:r>
      <w:r w:rsidRPr="00F02DC6">
        <w:rPr>
          <w:lang w:val="en-US" w:eastAsia="x-none"/>
        </w:rPr>
        <w:t xml:space="preserve">: </w:t>
      </w:r>
    </w:p>
    <w:p w14:paraId="0B2FE601" w14:textId="77777777" w:rsidR="007D4D82" w:rsidRPr="00F02DC6" w:rsidRDefault="007D4D82" w:rsidP="00EE1899">
      <w:pPr>
        <w:numPr>
          <w:ilvl w:val="0"/>
          <w:numId w:val="39"/>
        </w:numPr>
        <w:rPr>
          <w:lang w:val="en-AU" w:eastAsia="x-none"/>
        </w:rPr>
      </w:pPr>
      <w:r w:rsidRPr="00F02DC6">
        <w:rPr>
          <w:lang w:val="en-AU" w:eastAsia="x-none"/>
        </w:rPr>
        <w:t>In case of there is no corresponding SCI decoded, SL-RSSI should be used in sidelink sensing procedure.</w:t>
      </w:r>
    </w:p>
    <w:p w14:paraId="4797624B" w14:textId="77777777" w:rsidR="007D4D82" w:rsidRPr="00F02DC6" w:rsidRDefault="007D4D82" w:rsidP="007D4D82">
      <w:pPr>
        <w:rPr>
          <w:lang w:val="en-AU" w:eastAsia="x-none"/>
        </w:rPr>
      </w:pPr>
    </w:p>
    <w:p w14:paraId="15A2BE5A"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8" w:history="1">
        <w:r w:rsidR="002B26C6" w:rsidRPr="00F02DC6">
          <w:rPr>
            <w:rStyle w:val="Hyperlink"/>
            <w:i w:val="0"/>
            <w:sz w:val="20"/>
            <w:szCs w:val="20"/>
          </w:rPr>
          <w:t>R1-1908888</w:t>
        </w:r>
      </w:hyperlink>
      <w:r w:rsidR="002B26C6" w:rsidRPr="00F02DC6">
        <w:rPr>
          <w:i w:val="0"/>
          <w:sz w:val="20"/>
          <w:szCs w:val="20"/>
        </w:rPr>
        <w:tab/>
      </w:r>
      <w:r w:rsidR="00B52973" w:rsidRPr="00F02DC6">
        <w:rPr>
          <w:rFonts w:cs="Arial"/>
          <w:i w:val="0"/>
          <w:sz w:val="20"/>
          <w:szCs w:val="20"/>
        </w:rPr>
        <w:t>ITRI</w:t>
      </w:r>
      <w:r w:rsidR="00ED53CA">
        <w:rPr>
          <w:i w:val="0"/>
          <w:sz w:val="20"/>
          <w:szCs w:val="20"/>
        </w:rPr>
        <w:tab/>
      </w:r>
      <w:r w:rsidR="002B26C6" w:rsidRPr="00F02DC6">
        <w:rPr>
          <w:i w:val="0"/>
          <w:sz w:val="20"/>
          <w:szCs w:val="20"/>
        </w:rPr>
        <w:t xml:space="preserve">Discussion on NR Sidelink Mode </w:t>
      </w:r>
      <w:r w:rsidR="00B52973" w:rsidRPr="00F02DC6">
        <w:rPr>
          <w:i w:val="0"/>
          <w:sz w:val="20"/>
          <w:szCs w:val="20"/>
        </w:rPr>
        <w:t>2 Resource Allocation Mechanism</w:t>
      </w:r>
    </w:p>
    <w:p w14:paraId="1F6D33C7" w14:textId="77777777" w:rsidR="00B53B26" w:rsidRPr="00F02DC6" w:rsidRDefault="00B53B26" w:rsidP="00B53B26">
      <w:pPr>
        <w:rPr>
          <w:lang w:eastAsia="x-none"/>
        </w:rPr>
      </w:pPr>
      <w:r w:rsidRPr="00F02DC6">
        <w:rPr>
          <w:b/>
          <w:lang w:val="en-US" w:eastAsia="x-none"/>
        </w:rPr>
        <w:t>Observation 1</w:t>
      </w:r>
      <w:r w:rsidRPr="00F02DC6">
        <w:rPr>
          <w:lang w:val="en-US" w:eastAsia="x-none"/>
        </w:rPr>
        <w:t xml:space="preserve">: </w:t>
      </w:r>
      <w:r w:rsidRPr="00F02DC6">
        <w:rPr>
          <w:lang w:eastAsia="x-none"/>
        </w:rPr>
        <w:t>In NR V2X, sidelink will support different requirements and different characteristics of traffic. For example, packet may vary in size and</w:t>
      </w:r>
      <w:r w:rsidRPr="00F02DC6">
        <w:rPr>
          <w:rFonts w:hint="eastAsia"/>
          <w:lang w:eastAsia="x-none"/>
        </w:rPr>
        <w:t xml:space="preserve"> </w:t>
      </w:r>
      <w:r w:rsidRPr="00F02DC6">
        <w:rPr>
          <w:lang w:eastAsia="x-none"/>
        </w:rPr>
        <w:t>packet arrivals processes include periodic and aperiodic traffic arrivals</w:t>
      </w:r>
      <w:r w:rsidRPr="00F02DC6">
        <w:rPr>
          <w:rFonts w:hint="eastAsia"/>
          <w:lang w:eastAsia="x-none"/>
        </w:rPr>
        <w:t>.</w:t>
      </w:r>
    </w:p>
    <w:p w14:paraId="3B680BCC" w14:textId="77777777" w:rsidR="00B53B26" w:rsidRPr="00F02DC6" w:rsidRDefault="00B53B26" w:rsidP="00B53B26">
      <w:pPr>
        <w:rPr>
          <w:lang w:val="en-US" w:eastAsia="x-none"/>
        </w:rPr>
      </w:pPr>
      <w:r w:rsidRPr="00F02DC6">
        <w:rPr>
          <w:b/>
          <w:lang w:val="en-US" w:eastAsia="x-none"/>
        </w:rPr>
        <w:lastRenderedPageBreak/>
        <w:t>Proposal 1</w:t>
      </w:r>
      <w:r w:rsidRPr="00F02DC6">
        <w:rPr>
          <w:lang w:val="en-US" w:eastAsia="x-none"/>
        </w:rPr>
        <w:t>: For our point of view, the</w:t>
      </w:r>
      <w:r w:rsidRPr="00F02DC6">
        <w:rPr>
          <w:lang w:eastAsia="x-none"/>
        </w:rPr>
        <w:t xml:space="preserve"> </w:t>
      </w:r>
      <w:r w:rsidRPr="00F02DC6">
        <w:rPr>
          <w:lang w:val="en-US" w:eastAsia="x-none"/>
        </w:rPr>
        <w:t xml:space="preserve">sidelink resource granularity for resource sensing and selection should be considered with different packet sizes. </w:t>
      </w:r>
    </w:p>
    <w:p w14:paraId="219954EC" w14:textId="77777777" w:rsidR="00B53B26" w:rsidRPr="00F02DC6" w:rsidRDefault="00B53B26" w:rsidP="00B53B26">
      <w:pPr>
        <w:rPr>
          <w:lang w:eastAsia="x-none"/>
        </w:rPr>
      </w:pPr>
      <w:r w:rsidRPr="00F02DC6">
        <w:rPr>
          <w:b/>
          <w:lang w:val="en-US" w:eastAsia="x-none"/>
        </w:rPr>
        <w:t>Proposal</w:t>
      </w:r>
      <w:r w:rsidRPr="00F02DC6">
        <w:rPr>
          <w:rFonts w:hint="eastAsia"/>
          <w:b/>
          <w:lang w:eastAsia="x-none"/>
        </w:rPr>
        <w:t xml:space="preserve"> </w:t>
      </w:r>
      <w:r w:rsidRPr="00F02DC6">
        <w:rPr>
          <w:b/>
          <w:lang w:eastAsia="x-none"/>
        </w:rPr>
        <w:t>2</w:t>
      </w:r>
      <w:r w:rsidRPr="00F02DC6">
        <w:rPr>
          <w:rFonts w:hint="eastAsia"/>
          <w:lang w:eastAsia="x-none"/>
        </w:rPr>
        <w:t xml:space="preserve">: </w:t>
      </w:r>
      <w:r w:rsidRPr="00F02DC6">
        <w:rPr>
          <w:lang w:eastAsia="x-none"/>
        </w:rPr>
        <w:t xml:space="preserve">In our view, there are two alternatives when the SCI is not decoded. Option 1 is SL-RSRP after blind DMRS detection and option 2 is SL-RSSI for sidelink measurement.  For our point of view, </w:t>
      </w:r>
      <w:r w:rsidRPr="00F02DC6">
        <w:rPr>
          <w:lang w:val="en-US" w:eastAsia="x-none"/>
        </w:rPr>
        <w:t>we support to use both SL-RSRP and SL-RSSI for sidelink measurement.</w:t>
      </w:r>
    </w:p>
    <w:p w14:paraId="125BA3F9" w14:textId="77777777" w:rsidR="00B53B26" w:rsidRPr="00F02DC6" w:rsidRDefault="00B53B26" w:rsidP="00B53B26">
      <w:pPr>
        <w:rPr>
          <w:lang w:val="en-US" w:eastAsia="x-none"/>
        </w:rPr>
      </w:pPr>
      <w:r w:rsidRPr="00F02DC6">
        <w:rPr>
          <w:b/>
          <w:lang w:val="en-US" w:eastAsia="x-none"/>
        </w:rPr>
        <w:t>Proposal 3</w:t>
      </w:r>
      <w:r w:rsidRPr="00F02DC6">
        <w:rPr>
          <w:lang w:val="en-US" w:eastAsia="x-none"/>
        </w:rPr>
        <w:t xml:space="preserve">: Sidelink measurement for NR V2X mode 2 resource sensing and selection procedure may be important. The measurement report may receive from the base station (i.e. gNB) or the other UEs. </w:t>
      </w:r>
    </w:p>
    <w:p w14:paraId="60AE50CF" w14:textId="77777777" w:rsidR="00B53B26" w:rsidRPr="00F02DC6" w:rsidRDefault="00B53B26" w:rsidP="00B53B26">
      <w:pPr>
        <w:rPr>
          <w:lang w:eastAsia="x-none"/>
        </w:rPr>
      </w:pPr>
      <w:r w:rsidRPr="00F02DC6">
        <w:rPr>
          <w:b/>
          <w:lang w:val="en-US" w:eastAsia="x-none"/>
        </w:rPr>
        <w:t>Proposal 4</w:t>
      </w:r>
      <w:r w:rsidRPr="00F02DC6">
        <w:rPr>
          <w:lang w:val="en-US" w:eastAsia="x-none"/>
        </w:rPr>
        <w:t>: The measurement report</w:t>
      </w:r>
      <w:r w:rsidRPr="00F02DC6">
        <w:rPr>
          <w:lang w:eastAsia="x-none"/>
        </w:rPr>
        <w:t xml:space="preserve"> may include the UE location, traffic specific configuration (i.e. periodic and aperiodic traffic) or else.</w:t>
      </w:r>
    </w:p>
    <w:p w14:paraId="1A5F0EBC" w14:textId="77777777" w:rsidR="00B53B26" w:rsidRPr="00F02DC6" w:rsidRDefault="00B53B26" w:rsidP="00B53B26">
      <w:pPr>
        <w:rPr>
          <w:lang w:eastAsia="x-none"/>
        </w:rPr>
      </w:pPr>
      <w:r w:rsidRPr="00F02DC6">
        <w:rPr>
          <w:b/>
          <w:lang w:val="en-US" w:eastAsia="x-none"/>
        </w:rPr>
        <w:t>Proposal</w:t>
      </w:r>
      <w:r w:rsidRPr="00F02DC6">
        <w:rPr>
          <w:b/>
          <w:bCs/>
          <w:lang w:val="en-US" w:eastAsia="x-none"/>
        </w:rPr>
        <w:t xml:space="preserve"> 5</w:t>
      </w:r>
      <w:r w:rsidRPr="00F02DC6">
        <w:rPr>
          <w:bCs/>
          <w:lang w:val="en-US" w:eastAsia="x-none"/>
        </w:rPr>
        <w:t>: For our point of view, we support the hybrid resource sensing procedure for periodic and aperiodic traffic, which include the long-term sensing and short-term sensing procedure.</w:t>
      </w:r>
      <w:r w:rsidRPr="00F02DC6">
        <w:rPr>
          <w:lang w:eastAsia="x-none"/>
        </w:rPr>
        <w:t xml:space="preserve"> </w:t>
      </w:r>
    </w:p>
    <w:p w14:paraId="4BC50D99" w14:textId="77777777" w:rsidR="00B53B26" w:rsidRPr="00F02DC6" w:rsidRDefault="00B53B26" w:rsidP="00B53B26">
      <w:pPr>
        <w:rPr>
          <w:bCs/>
          <w:lang w:val="en-US" w:eastAsia="x-none"/>
        </w:rPr>
      </w:pPr>
      <w:r w:rsidRPr="00F02DC6">
        <w:rPr>
          <w:b/>
          <w:lang w:val="en-US" w:eastAsia="x-none"/>
        </w:rPr>
        <w:t>Proposal</w:t>
      </w:r>
      <w:r w:rsidRPr="00F02DC6">
        <w:rPr>
          <w:b/>
          <w:bCs/>
          <w:lang w:val="en-US" w:eastAsia="x-none"/>
        </w:rPr>
        <w:t xml:space="preserve"> 6</w:t>
      </w:r>
      <w:r w:rsidRPr="00F02DC6">
        <w:rPr>
          <w:bCs/>
          <w:lang w:val="en-US" w:eastAsia="x-none"/>
        </w:rPr>
        <w:t>: From our point of view, we support both hybrid resource sensing type 1 and type 2 scheme.</w:t>
      </w:r>
    </w:p>
    <w:p w14:paraId="61A79579" w14:textId="77777777" w:rsidR="00B53B26" w:rsidRPr="00F02DC6" w:rsidRDefault="00B53B26" w:rsidP="00B53B26">
      <w:pPr>
        <w:rPr>
          <w:lang w:val="en-US" w:eastAsia="x-none"/>
        </w:rPr>
      </w:pPr>
      <w:r w:rsidRPr="00F02DC6">
        <w:rPr>
          <w:b/>
          <w:lang w:val="en-US" w:eastAsia="x-none"/>
        </w:rPr>
        <w:t>Proposal 7</w:t>
      </w:r>
      <w:r w:rsidRPr="00F02DC6">
        <w:rPr>
          <w:lang w:val="en-US" w:eastAsia="x-none"/>
        </w:rPr>
        <w:t>: T1 value can be reduced when adopting multiple types of SCS. It can be measured in slots with different slot duration. Furthermore, T2 value reduction can also consider adopting different SCS.</w:t>
      </w:r>
    </w:p>
    <w:p w14:paraId="751E3C90" w14:textId="77777777" w:rsidR="00B53B26" w:rsidRPr="00F02DC6" w:rsidRDefault="00B53B26" w:rsidP="00B53B26">
      <w:pPr>
        <w:rPr>
          <w:bCs/>
          <w:lang w:eastAsia="x-none"/>
        </w:rPr>
      </w:pPr>
      <w:r w:rsidRPr="00F02DC6">
        <w:rPr>
          <w:b/>
          <w:lang w:val="en-US" w:eastAsia="x-none"/>
        </w:rPr>
        <w:t xml:space="preserve">Proposal </w:t>
      </w:r>
      <w:r w:rsidRPr="00F02DC6">
        <w:rPr>
          <w:b/>
          <w:bCs/>
          <w:lang w:val="en-US" w:eastAsia="x-none"/>
        </w:rPr>
        <w:t>8</w:t>
      </w:r>
      <w:r w:rsidRPr="00F02DC6">
        <w:rPr>
          <w:bCs/>
          <w:lang w:val="en-US" w:eastAsia="x-none"/>
        </w:rPr>
        <w:t>:</w:t>
      </w:r>
      <w:r w:rsidRPr="00F02DC6">
        <w:rPr>
          <w:lang w:eastAsia="x-none"/>
        </w:rPr>
        <w:t xml:space="preserve"> </w:t>
      </w:r>
      <w:r w:rsidRPr="00F02DC6">
        <w:rPr>
          <w:bCs/>
          <w:lang w:val="en-US" w:eastAsia="x-none"/>
        </w:rPr>
        <w:t>An SCI can reserve resources of multiple TBs and their corresponding HARQ retransmissions</w:t>
      </w:r>
    </w:p>
    <w:p w14:paraId="240658F3" w14:textId="77777777" w:rsidR="00B53B26" w:rsidRPr="00F02DC6" w:rsidRDefault="00B53B26" w:rsidP="00B53B26">
      <w:pPr>
        <w:rPr>
          <w:lang w:eastAsia="x-none"/>
        </w:rPr>
      </w:pPr>
      <w:r w:rsidRPr="00F02DC6">
        <w:rPr>
          <w:b/>
          <w:lang w:eastAsia="x-none"/>
        </w:rPr>
        <w:t>Observation 2</w:t>
      </w:r>
      <w:r w:rsidRPr="00F02DC6">
        <w:rPr>
          <w:lang w:eastAsia="x-none"/>
        </w:rPr>
        <w:t>: Look-ahead reservation and chain reservation pose a tradeoff between reliability and signaling overhead.</w:t>
      </w:r>
    </w:p>
    <w:p w14:paraId="228F26D7" w14:textId="77777777" w:rsidR="00B53B26" w:rsidRPr="00F02DC6" w:rsidRDefault="00B53B26" w:rsidP="00B53B26">
      <w:pPr>
        <w:rPr>
          <w:lang w:eastAsia="x-none"/>
        </w:rPr>
      </w:pPr>
      <w:r w:rsidRPr="00F02DC6">
        <w:rPr>
          <w:b/>
          <w:lang w:eastAsia="x-none"/>
        </w:rPr>
        <w:t>Proposal 9</w:t>
      </w:r>
      <w:r w:rsidRPr="00F02DC6">
        <w:rPr>
          <w:lang w:eastAsia="x-none"/>
        </w:rPr>
        <w:t>: A hybrid reservation approach is adopted, in which the chain reservation follows right after the last blind retransmission reserved by look-ahead retransmission. From our viewpoint, we support option 1 for the sidelink resource reservation for blind retransmissions.</w:t>
      </w:r>
    </w:p>
    <w:p w14:paraId="68D1C14C" w14:textId="77777777" w:rsidR="00B53B26" w:rsidRPr="00F02DC6" w:rsidRDefault="00B53B26" w:rsidP="00B53B26">
      <w:pPr>
        <w:rPr>
          <w:lang w:val="en-US" w:eastAsia="x-none"/>
        </w:rPr>
      </w:pPr>
      <w:r w:rsidRPr="00F02DC6">
        <w:rPr>
          <w:b/>
          <w:lang w:val="en-US" w:eastAsia="x-none"/>
        </w:rPr>
        <w:t>Observation 3</w:t>
      </w:r>
      <w:r w:rsidRPr="00F02DC6">
        <w:rPr>
          <w:rFonts w:hint="eastAsia"/>
          <w:lang w:val="en-US" w:eastAsia="x-none"/>
        </w:rPr>
        <w:t xml:space="preserve">: </w:t>
      </w:r>
      <w:r w:rsidRPr="00F02DC6">
        <w:rPr>
          <w:lang w:val="en-US" w:eastAsia="x-none"/>
        </w:rPr>
        <w:t>The geo-based resource management techniques can be utilized to substantially reduce the co-channel collision problem so that vehicles transmit on orthogonal resources improving interference conditions in certain range</w:t>
      </w:r>
      <w:r w:rsidRPr="00F02DC6">
        <w:rPr>
          <w:rFonts w:hint="eastAsia"/>
          <w:lang w:val="en-US" w:eastAsia="x-none"/>
        </w:rPr>
        <w:t xml:space="preserve">. </w:t>
      </w:r>
    </w:p>
    <w:p w14:paraId="51F16D7B" w14:textId="77777777" w:rsidR="00B53B26" w:rsidRPr="00F02DC6" w:rsidRDefault="00B53B26" w:rsidP="00B53B26">
      <w:pPr>
        <w:rPr>
          <w:lang w:val="en-US" w:eastAsia="x-none"/>
        </w:rPr>
      </w:pPr>
      <w:r w:rsidRPr="00F02DC6">
        <w:rPr>
          <w:b/>
          <w:lang w:val="en-US" w:eastAsia="x-none"/>
        </w:rPr>
        <w:t>Observation 4</w:t>
      </w:r>
      <w:r w:rsidRPr="00F02DC6">
        <w:rPr>
          <w:lang w:val="en-US" w:eastAsia="x-none"/>
        </w:rPr>
        <w:t>:</w:t>
      </w:r>
      <w:r w:rsidRPr="00F02DC6">
        <w:rPr>
          <w:rFonts w:hint="eastAsia"/>
          <w:lang w:val="en-US" w:eastAsia="x-none"/>
        </w:rPr>
        <w:t xml:space="preserve"> </w:t>
      </w:r>
      <w:r w:rsidRPr="00F02DC6">
        <w:rPr>
          <w:lang w:val="en-US" w:eastAsia="x-none"/>
        </w:rPr>
        <w:t xml:space="preserve">Geo-based </w:t>
      </w:r>
      <w:r w:rsidRPr="00F02DC6">
        <w:rPr>
          <w:rFonts w:hint="eastAsia"/>
          <w:lang w:val="en-US" w:eastAsia="x-none"/>
        </w:rPr>
        <w:t>resource management techniques</w:t>
      </w:r>
      <w:r w:rsidRPr="00F02DC6">
        <w:rPr>
          <w:lang w:val="en-US" w:eastAsia="x-none"/>
        </w:rPr>
        <w:t xml:space="preserve"> require cross-layer interaction</w:t>
      </w:r>
      <w:r w:rsidRPr="00F02DC6">
        <w:rPr>
          <w:rFonts w:hint="eastAsia"/>
          <w:lang w:val="en-US" w:eastAsia="x-none"/>
        </w:rPr>
        <w:t>, hence</w:t>
      </w:r>
      <w:r w:rsidRPr="00F02DC6">
        <w:rPr>
          <w:lang w:val="en-US" w:eastAsia="x-none"/>
        </w:rPr>
        <w:t xml:space="preserve"> that proper </w:t>
      </w:r>
      <w:r w:rsidRPr="00F02DC6">
        <w:rPr>
          <w:rFonts w:hint="eastAsia"/>
          <w:lang w:val="en-US" w:eastAsia="x-none"/>
        </w:rPr>
        <w:t>radio</w:t>
      </w:r>
      <w:r w:rsidRPr="00F02DC6">
        <w:rPr>
          <w:lang w:val="en-US" w:eastAsia="x-none"/>
        </w:rPr>
        <w:t xml:space="preserve"> resources for vehicle transmissions are selected based on vehicle geo-position. </w:t>
      </w:r>
    </w:p>
    <w:p w14:paraId="3601DE9A" w14:textId="77777777" w:rsidR="00B53B26" w:rsidRPr="00F02DC6" w:rsidRDefault="00B53B26" w:rsidP="00B53B26">
      <w:pPr>
        <w:rPr>
          <w:lang w:val="en-US" w:eastAsia="x-none"/>
        </w:rPr>
      </w:pPr>
      <w:r w:rsidRPr="00F02DC6">
        <w:rPr>
          <w:b/>
          <w:lang w:val="en-US" w:eastAsia="x-none"/>
        </w:rPr>
        <w:t>Proposal 10</w:t>
      </w:r>
      <w:r w:rsidRPr="00F02DC6">
        <w:rPr>
          <w:rFonts w:hint="eastAsia"/>
          <w:lang w:val="en-US" w:eastAsia="x-none"/>
        </w:rPr>
        <w:t xml:space="preserve">:  The </w:t>
      </w:r>
      <w:r w:rsidRPr="00F02DC6">
        <w:rPr>
          <w:lang w:val="en-US" w:eastAsia="x-none"/>
        </w:rPr>
        <w:t>mechanism</w:t>
      </w:r>
      <w:r w:rsidRPr="00F02DC6">
        <w:rPr>
          <w:rFonts w:hint="eastAsia"/>
          <w:lang w:val="en-US" w:eastAsia="x-none"/>
        </w:rPr>
        <w:t xml:space="preserve"> to report </w:t>
      </w:r>
      <w:r w:rsidRPr="00F02DC6">
        <w:rPr>
          <w:lang w:val="en-US" w:eastAsia="x-none"/>
        </w:rPr>
        <w:t>geographical</w:t>
      </w:r>
      <w:r w:rsidRPr="00F02DC6">
        <w:rPr>
          <w:rFonts w:hint="eastAsia"/>
          <w:lang w:val="en-US" w:eastAsia="x-none"/>
        </w:rPr>
        <w:t xml:space="preserve"> information to gNB should be FFS</w:t>
      </w:r>
      <w:r w:rsidRPr="00F02DC6">
        <w:rPr>
          <w:lang w:val="en-US" w:eastAsia="x-none"/>
        </w:rPr>
        <w:t>.</w:t>
      </w:r>
    </w:p>
    <w:p w14:paraId="00C58866" w14:textId="77777777" w:rsidR="00B53B26" w:rsidRPr="00F02DC6" w:rsidRDefault="00B53B26" w:rsidP="00B53B26">
      <w:pPr>
        <w:rPr>
          <w:lang w:val="en-US" w:eastAsia="x-none"/>
        </w:rPr>
      </w:pPr>
    </w:p>
    <w:p w14:paraId="350E6B5A"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9" w:history="1">
        <w:r w:rsidR="002B26C6" w:rsidRPr="00F02DC6">
          <w:rPr>
            <w:rStyle w:val="Hyperlink"/>
            <w:i w:val="0"/>
            <w:sz w:val="20"/>
            <w:szCs w:val="20"/>
          </w:rPr>
          <w:t>R1-1908902</w:t>
        </w:r>
      </w:hyperlink>
      <w:r w:rsidR="002B26C6" w:rsidRPr="00F02DC6">
        <w:rPr>
          <w:i w:val="0"/>
          <w:sz w:val="20"/>
          <w:szCs w:val="20"/>
        </w:rPr>
        <w:tab/>
      </w:r>
      <w:r w:rsidR="00B52973" w:rsidRPr="00F02DC6">
        <w:rPr>
          <w:rFonts w:cs="Arial"/>
          <w:i w:val="0"/>
          <w:sz w:val="20"/>
          <w:szCs w:val="20"/>
        </w:rPr>
        <w:t>LG</w:t>
      </w:r>
      <w:r w:rsidR="00B52973" w:rsidRPr="00F02DC6">
        <w:rPr>
          <w:i w:val="0"/>
          <w:sz w:val="20"/>
          <w:szCs w:val="20"/>
        </w:rPr>
        <w:t xml:space="preserve"> Electronics</w:t>
      </w:r>
      <w:r w:rsidR="00ED53CA">
        <w:rPr>
          <w:i w:val="0"/>
          <w:sz w:val="20"/>
          <w:szCs w:val="20"/>
        </w:rPr>
        <w:t xml:space="preserve"> </w:t>
      </w:r>
      <w:r w:rsidR="00ED53CA">
        <w:rPr>
          <w:i w:val="0"/>
          <w:sz w:val="20"/>
          <w:szCs w:val="20"/>
        </w:rPr>
        <w:tab/>
      </w:r>
      <w:r w:rsidR="002B26C6" w:rsidRPr="00F02DC6">
        <w:rPr>
          <w:i w:val="0"/>
          <w:sz w:val="20"/>
          <w:szCs w:val="20"/>
        </w:rPr>
        <w:t xml:space="preserve">Discussion on resource </w:t>
      </w:r>
      <w:r w:rsidR="002B26C6" w:rsidRPr="00F02DC6">
        <w:rPr>
          <w:rFonts w:cs="Arial"/>
          <w:i w:val="0"/>
          <w:sz w:val="20"/>
          <w:szCs w:val="20"/>
        </w:rPr>
        <w:t>allocation</w:t>
      </w:r>
      <w:r w:rsidR="002B26C6" w:rsidRPr="00F02DC6">
        <w:rPr>
          <w:i w:val="0"/>
          <w:sz w:val="20"/>
          <w:szCs w:val="20"/>
        </w:rPr>
        <w:t xml:space="preserve"> f</w:t>
      </w:r>
      <w:r w:rsidR="00B52973" w:rsidRPr="00F02DC6">
        <w:rPr>
          <w:i w:val="0"/>
          <w:sz w:val="20"/>
          <w:szCs w:val="20"/>
        </w:rPr>
        <w:t>or Mode 2</w:t>
      </w:r>
    </w:p>
    <w:p w14:paraId="05391B51" w14:textId="77777777" w:rsidR="00646055" w:rsidRPr="00F02DC6" w:rsidRDefault="00646055" w:rsidP="00646055">
      <w:pPr>
        <w:rPr>
          <w:iCs/>
          <w:lang w:eastAsia="x-none"/>
        </w:rPr>
      </w:pPr>
      <w:r w:rsidRPr="00F02DC6">
        <w:rPr>
          <w:b/>
          <w:iCs/>
          <w:lang w:eastAsia="x-none"/>
        </w:rPr>
        <w:t>Proposal 1</w:t>
      </w:r>
      <w:r w:rsidRPr="00F02DC6">
        <w:rPr>
          <w:iCs/>
          <w:lang w:eastAsia="x-none"/>
        </w:rPr>
        <w:t>: For sensing operation in Mode 2-(a), the following information is used as in Rel-14.</w:t>
      </w:r>
    </w:p>
    <w:p w14:paraId="7AD99334" w14:textId="77777777" w:rsidR="00646055" w:rsidRPr="00F02DC6" w:rsidRDefault="00646055" w:rsidP="00EE1899">
      <w:pPr>
        <w:numPr>
          <w:ilvl w:val="0"/>
          <w:numId w:val="40"/>
        </w:numPr>
        <w:rPr>
          <w:iCs/>
          <w:lang w:eastAsia="x-none"/>
        </w:rPr>
      </w:pPr>
      <w:r w:rsidRPr="00F02DC6">
        <w:rPr>
          <w:iCs/>
          <w:lang w:eastAsia="x-none"/>
        </w:rPr>
        <w:t>Priority (or QoS) information obtained by decoding PSCCH</w:t>
      </w:r>
    </w:p>
    <w:p w14:paraId="07F130DC" w14:textId="77777777" w:rsidR="00646055" w:rsidRPr="00F02DC6" w:rsidRDefault="00646055" w:rsidP="00646055">
      <w:pPr>
        <w:rPr>
          <w:iCs/>
          <w:lang w:eastAsia="x-none"/>
        </w:rPr>
      </w:pPr>
      <w:r w:rsidRPr="00F02DC6">
        <w:rPr>
          <w:b/>
          <w:iCs/>
          <w:lang w:eastAsia="x-none"/>
        </w:rPr>
        <w:t>Proposal 2</w:t>
      </w:r>
      <w:r w:rsidRPr="00F02DC6">
        <w:rPr>
          <w:iCs/>
          <w:lang w:eastAsia="x-none"/>
        </w:rPr>
        <w:t>: When one of following conditions is satisfied, the blind retransmission needs to be performed by UE.</w:t>
      </w:r>
    </w:p>
    <w:p w14:paraId="4AEC26A3" w14:textId="77777777" w:rsidR="00646055" w:rsidRPr="00F02DC6" w:rsidRDefault="00646055" w:rsidP="00EE1899">
      <w:pPr>
        <w:numPr>
          <w:ilvl w:val="0"/>
          <w:numId w:val="40"/>
        </w:numPr>
        <w:rPr>
          <w:iCs/>
          <w:lang w:eastAsia="x-none"/>
        </w:rPr>
      </w:pPr>
      <w:r w:rsidRPr="00F02DC6">
        <w:rPr>
          <w:iCs/>
          <w:lang w:eastAsia="x-none"/>
        </w:rPr>
        <w:t>When using a resource without having a</w:t>
      </w:r>
      <w:r w:rsidRPr="00F02DC6">
        <w:rPr>
          <w:rFonts w:hint="eastAsia"/>
          <w:iCs/>
          <w:lang w:eastAsia="x-none"/>
        </w:rPr>
        <w:t xml:space="preserve"> li</w:t>
      </w:r>
      <w:r w:rsidRPr="00F02DC6">
        <w:rPr>
          <w:iCs/>
          <w:lang w:eastAsia="x-none"/>
        </w:rPr>
        <w:t>nkage with PSFCH resource</w:t>
      </w:r>
    </w:p>
    <w:p w14:paraId="60931653" w14:textId="77777777" w:rsidR="00646055" w:rsidRPr="00F02DC6" w:rsidRDefault="00646055" w:rsidP="00EE1899">
      <w:pPr>
        <w:numPr>
          <w:ilvl w:val="0"/>
          <w:numId w:val="40"/>
        </w:numPr>
        <w:rPr>
          <w:iCs/>
          <w:lang w:eastAsia="x-none"/>
        </w:rPr>
      </w:pPr>
      <w:r w:rsidRPr="00F02DC6">
        <w:rPr>
          <w:iCs/>
          <w:lang w:eastAsia="x-none"/>
        </w:rPr>
        <w:t>If there is not enough latency budget left to perform SL HARQ feedback-based retransmission</w:t>
      </w:r>
    </w:p>
    <w:p w14:paraId="05CC6990" w14:textId="77777777" w:rsidR="00646055" w:rsidRPr="00F02DC6" w:rsidRDefault="00646055" w:rsidP="00646055">
      <w:pPr>
        <w:rPr>
          <w:lang w:val="en-US" w:eastAsia="x-none"/>
        </w:rPr>
      </w:pPr>
      <w:r w:rsidRPr="00F02DC6">
        <w:rPr>
          <w:b/>
          <w:lang w:val="en-US" w:eastAsia="x-none"/>
        </w:rPr>
        <w:t>Proposal 3</w:t>
      </w:r>
      <w:r w:rsidRPr="00F02DC6">
        <w:rPr>
          <w:lang w:val="en-US" w:eastAsia="x-none"/>
        </w:rPr>
        <w:t>: Further discussion is necessary on how to design sensing and resource selection mechanism for aperiodic traffic in Mode-2(a) operation. The following aspects need to be considered:</w:t>
      </w:r>
    </w:p>
    <w:p w14:paraId="0DFA7303" w14:textId="77777777" w:rsidR="00646055" w:rsidRPr="00F02DC6" w:rsidRDefault="00646055" w:rsidP="00EE1899">
      <w:pPr>
        <w:numPr>
          <w:ilvl w:val="0"/>
          <w:numId w:val="40"/>
        </w:numPr>
        <w:rPr>
          <w:lang w:val="en-US" w:eastAsia="x-none"/>
        </w:rPr>
      </w:pPr>
      <w:r w:rsidRPr="00F02DC6">
        <w:rPr>
          <w:lang w:val="en-US" w:eastAsia="x-none"/>
        </w:rPr>
        <w:t>Multi-slot transmission can be beneficial as decoding SA and/or measuring energy in a slot can give the resource usage in future slots.</w:t>
      </w:r>
    </w:p>
    <w:p w14:paraId="5C1AE852" w14:textId="77777777" w:rsidR="00646055" w:rsidRPr="00F02DC6" w:rsidRDefault="00646055" w:rsidP="00EE1899">
      <w:pPr>
        <w:numPr>
          <w:ilvl w:val="0"/>
          <w:numId w:val="40"/>
        </w:numPr>
        <w:rPr>
          <w:lang w:val="en-US" w:eastAsia="x-none"/>
        </w:rPr>
      </w:pPr>
      <w:r w:rsidRPr="00F02DC6">
        <w:rPr>
          <w:lang w:val="en-US" w:eastAsia="x-none"/>
        </w:rPr>
        <w:t>TDM of SA and data in each slot can enable fast SA decoding which is useful in the sensing operation based on SA decoding.</w:t>
      </w:r>
    </w:p>
    <w:p w14:paraId="0F4F6E67" w14:textId="77777777" w:rsidR="00646055" w:rsidRPr="00F02DC6" w:rsidRDefault="00646055" w:rsidP="00646055">
      <w:pPr>
        <w:rPr>
          <w:lang w:val="en-US" w:eastAsia="x-none"/>
        </w:rPr>
      </w:pPr>
      <w:r w:rsidRPr="00F02DC6">
        <w:rPr>
          <w:b/>
          <w:lang w:val="en-US" w:eastAsia="x-none"/>
        </w:rPr>
        <w:t>Proposal 4</w:t>
      </w:r>
      <w:r w:rsidRPr="00F02DC6">
        <w:rPr>
          <w:lang w:val="en-US" w:eastAsia="x-none"/>
        </w:rPr>
        <w:t>: For sensing and resource selection mechanism of aperiodic traffic in Mode-2(a) operation, the following can be considered.</w:t>
      </w:r>
    </w:p>
    <w:p w14:paraId="754B2C5F" w14:textId="77777777" w:rsidR="00646055" w:rsidRPr="00F02DC6" w:rsidRDefault="00646055" w:rsidP="00EE1899">
      <w:pPr>
        <w:numPr>
          <w:ilvl w:val="0"/>
          <w:numId w:val="40"/>
        </w:numPr>
        <w:rPr>
          <w:lang w:val="en-US" w:eastAsia="x-none"/>
        </w:rPr>
      </w:pPr>
      <w:r w:rsidRPr="00F02DC6">
        <w:rPr>
          <w:lang w:val="en-US" w:eastAsia="x-none"/>
        </w:rPr>
        <w:t>For sensing in aperiodic traffic</w:t>
      </w:r>
    </w:p>
    <w:p w14:paraId="5FF2393D" w14:textId="77777777" w:rsidR="00646055" w:rsidRPr="00F02DC6" w:rsidRDefault="00646055" w:rsidP="00EE1899">
      <w:pPr>
        <w:numPr>
          <w:ilvl w:val="1"/>
          <w:numId w:val="40"/>
        </w:numPr>
        <w:rPr>
          <w:lang w:val="en-US" w:eastAsia="x-none"/>
        </w:rPr>
      </w:pPr>
      <w:r w:rsidRPr="00F02DC6">
        <w:rPr>
          <w:lang w:val="en-US" w:eastAsia="x-none"/>
        </w:rPr>
        <w:t>A UE can determine resources state, i.e., idle or busy by decoding SA and/or using sidelink measurement.</w:t>
      </w:r>
    </w:p>
    <w:p w14:paraId="6A8AB565" w14:textId="77777777" w:rsidR="00646055" w:rsidRPr="00F02DC6" w:rsidRDefault="00646055" w:rsidP="00EE1899">
      <w:pPr>
        <w:numPr>
          <w:ilvl w:val="0"/>
          <w:numId w:val="40"/>
        </w:numPr>
        <w:rPr>
          <w:bCs/>
          <w:iCs/>
          <w:lang w:eastAsia="x-none"/>
        </w:rPr>
      </w:pPr>
      <w:r w:rsidRPr="00F02DC6">
        <w:rPr>
          <w:bCs/>
          <w:iCs/>
          <w:lang w:eastAsia="x-none"/>
        </w:rPr>
        <w:t>For resource selection in aperiodic traffic, further discussion is needed on resource selection mechanism including</w:t>
      </w:r>
    </w:p>
    <w:p w14:paraId="665DD488" w14:textId="77777777" w:rsidR="00646055" w:rsidRPr="00F02DC6" w:rsidRDefault="00646055" w:rsidP="00EE1899">
      <w:pPr>
        <w:numPr>
          <w:ilvl w:val="1"/>
          <w:numId w:val="40"/>
        </w:numPr>
        <w:rPr>
          <w:bCs/>
          <w:iCs/>
          <w:lang w:eastAsia="x-none"/>
        </w:rPr>
      </w:pPr>
      <w:r w:rsidRPr="00F02DC6">
        <w:rPr>
          <w:lang w:eastAsia="x-none"/>
        </w:rPr>
        <w:t> </w:t>
      </w:r>
      <w:r w:rsidRPr="00F02DC6">
        <w:rPr>
          <w:bCs/>
          <w:iCs/>
          <w:lang w:eastAsia="x-none"/>
        </w:rPr>
        <w:t>How to handle different priority</w:t>
      </w:r>
    </w:p>
    <w:p w14:paraId="38AF5460" w14:textId="77777777" w:rsidR="00646055" w:rsidRPr="00F02DC6" w:rsidRDefault="00646055" w:rsidP="00EE1899">
      <w:pPr>
        <w:numPr>
          <w:ilvl w:val="1"/>
          <w:numId w:val="40"/>
        </w:numPr>
        <w:rPr>
          <w:bCs/>
          <w:iCs/>
          <w:lang w:eastAsia="x-none"/>
        </w:rPr>
      </w:pPr>
      <w:r w:rsidRPr="00F02DC6">
        <w:rPr>
          <w:bCs/>
          <w:iCs/>
          <w:lang w:eastAsia="x-none"/>
        </w:rPr>
        <w:t>How to randomize resource selection from multiple UEs observing the same idle resources</w:t>
      </w:r>
    </w:p>
    <w:p w14:paraId="3944C117" w14:textId="77777777" w:rsidR="00646055" w:rsidRPr="00F02DC6" w:rsidRDefault="00646055" w:rsidP="00646055">
      <w:pPr>
        <w:rPr>
          <w:lang w:val="en-US" w:eastAsia="x-none"/>
        </w:rPr>
      </w:pPr>
      <w:r w:rsidRPr="00F02DC6">
        <w:rPr>
          <w:b/>
          <w:lang w:val="en-US" w:eastAsia="x-none"/>
        </w:rPr>
        <w:t>Observation 1</w:t>
      </w:r>
      <w:r w:rsidRPr="00F02DC6">
        <w:rPr>
          <w:lang w:val="en-US" w:eastAsia="x-none"/>
        </w:rPr>
        <w:t>: For the case where standalone PSCCH is additionally transmitted to provide the resource reservation information about the initial transmission (and retransmission), further investigation/evaluation is necessary at least on AGC impact for PSCCH reception, performance gain for high congestion scenario. As one possible solution to resolve AGC issue, it can be defined</w:t>
      </w:r>
      <w:r w:rsidRPr="00F02DC6">
        <w:rPr>
          <w:lang w:eastAsia="x-none"/>
        </w:rPr>
        <w:t xml:space="preserve"> </w:t>
      </w:r>
      <w:r w:rsidRPr="00F02DC6">
        <w:rPr>
          <w:lang w:val="en-US" w:eastAsia="x-none"/>
        </w:rPr>
        <w:t>that PSCCH and PSSCH are transmitted together by using the (pre)defined frequency resource size (e.g., 1 sub-channel).</w:t>
      </w:r>
    </w:p>
    <w:p w14:paraId="1DB05D82" w14:textId="77777777" w:rsidR="00646055" w:rsidRPr="00F02DC6" w:rsidRDefault="00646055" w:rsidP="00646055">
      <w:pPr>
        <w:rPr>
          <w:lang w:val="en-US" w:eastAsia="x-none"/>
        </w:rPr>
      </w:pPr>
      <w:r w:rsidRPr="00F02DC6">
        <w:rPr>
          <w:b/>
          <w:lang w:val="en-US" w:eastAsia="x-none"/>
        </w:rPr>
        <w:t>Observation 2</w:t>
      </w:r>
      <w:r w:rsidRPr="00F02DC6">
        <w:rPr>
          <w:lang w:val="en-US" w:eastAsia="x-none"/>
        </w:rPr>
        <w:t xml:space="preserve">: In case of resource reservation for potential feedback-based retransmission(s), the following options can be considered to maximally utilize unused resource(s) by TX UE. </w:t>
      </w:r>
    </w:p>
    <w:p w14:paraId="12000904" w14:textId="77777777" w:rsidR="00646055" w:rsidRPr="00F02DC6" w:rsidRDefault="00646055" w:rsidP="00EE1899">
      <w:pPr>
        <w:numPr>
          <w:ilvl w:val="0"/>
          <w:numId w:val="40"/>
        </w:numPr>
        <w:rPr>
          <w:bCs/>
          <w:iCs/>
          <w:lang w:eastAsia="x-none"/>
        </w:rPr>
      </w:pPr>
      <w:r w:rsidRPr="00F02DC6">
        <w:rPr>
          <w:bCs/>
          <w:iCs/>
          <w:lang w:eastAsia="x-none"/>
        </w:rPr>
        <w:t>In case of unicast, when a RX UE transmit ACK to its TX UE, it can reuse the TX UE’s remaining retransmission resource(s).</w:t>
      </w:r>
    </w:p>
    <w:p w14:paraId="26668831" w14:textId="77777777" w:rsidR="00646055" w:rsidRPr="00F02DC6" w:rsidRDefault="00646055" w:rsidP="00EE1899">
      <w:pPr>
        <w:numPr>
          <w:ilvl w:val="0"/>
          <w:numId w:val="40"/>
        </w:numPr>
        <w:rPr>
          <w:bCs/>
          <w:iCs/>
          <w:lang w:eastAsia="x-none"/>
        </w:rPr>
      </w:pPr>
      <w:r w:rsidRPr="00F02DC6">
        <w:rPr>
          <w:bCs/>
          <w:iCs/>
          <w:lang w:eastAsia="x-none"/>
        </w:rPr>
        <w:t>By overhearing feedback information, other UEs can reuse TX UE’s unused resource(s).</w:t>
      </w:r>
    </w:p>
    <w:p w14:paraId="468379F2" w14:textId="77777777" w:rsidR="00646055" w:rsidRPr="00F02DC6" w:rsidRDefault="00646055" w:rsidP="00646055">
      <w:pPr>
        <w:rPr>
          <w:iCs/>
          <w:lang w:eastAsia="x-none"/>
        </w:rPr>
      </w:pPr>
      <w:r w:rsidRPr="00F02DC6">
        <w:rPr>
          <w:b/>
          <w:iCs/>
          <w:lang w:eastAsia="x-none"/>
        </w:rPr>
        <w:t>Proposal 5</w:t>
      </w:r>
      <w:r w:rsidRPr="00F02DC6">
        <w:rPr>
          <w:iCs/>
          <w:lang w:eastAsia="x-none"/>
        </w:rPr>
        <w:t>: Mode-2(b) is supported. Further discussion is necessary on the following two types of Mode-2(b), and which one is supported can be determined by inputs from RAN2 and SA2.</w:t>
      </w:r>
    </w:p>
    <w:p w14:paraId="3CEA10F5" w14:textId="77777777" w:rsidR="00646055" w:rsidRPr="00F02DC6" w:rsidRDefault="00646055" w:rsidP="00EE1899">
      <w:pPr>
        <w:numPr>
          <w:ilvl w:val="0"/>
          <w:numId w:val="40"/>
        </w:numPr>
        <w:rPr>
          <w:iCs/>
          <w:lang w:eastAsia="x-none"/>
        </w:rPr>
      </w:pPr>
      <w:r w:rsidRPr="00F02DC6">
        <w:rPr>
          <w:iCs/>
          <w:lang w:eastAsia="x-none"/>
        </w:rPr>
        <w:t xml:space="preserve">Type A: There is a hierarchy between UEs. A UE (e.g., head UE) restricts the resource pool of another UE (e.g., member UE). </w:t>
      </w:r>
    </w:p>
    <w:p w14:paraId="7A994AE3" w14:textId="77777777" w:rsidR="00646055" w:rsidRPr="00F02DC6" w:rsidRDefault="00646055" w:rsidP="00EE1899">
      <w:pPr>
        <w:numPr>
          <w:ilvl w:val="0"/>
          <w:numId w:val="40"/>
        </w:numPr>
        <w:rPr>
          <w:iCs/>
          <w:lang w:eastAsia="x-none"/>
        </w:rPr>
      </w:pPr>
      <w:r w:rsidRPr="00F02DC6">
        <w:rPr>
          <w:iCs/>
          <w:lang w:eastAsia="x-none"/>
        </w:rPr>
        <w:lastRenderedPageBreak/>
        <w:t>Type B: There is no hierarchy between UEs. A UE sends assistance information to another UE, and the receiving UE could refer to this information in its resource allocation.</w:t>
      </w:r>
    </w:p>
    <w:p w14:paraId="65DAD608" w14:textId="77777777" w:rsidR="00646055" w:rsidRPr="00F02DC6" w:rsidRDefault="00646055" w:rsidP="00646055">
      <w:pPr>
        <w:rPr>
          <w:iCs/>
          <w:lang w:eastAsia="x-none"/>
        </w:rPr>
      </w:pPr>
      <w:r w:rsidRPr="00F02DC6">
        <w:rPr>
          <w:b/>
          <w:iCs/>
          <w:lang w:eastAsia="x-none"/>
        </w:rPr>
        <w:t>Observation 3</w:t>
      </w:r>
      <w:r w:rsidRPr="00F02DC6">
        <w:rPr>
          <w:iCs/>
          <w:lang w:eastAsia="x-none"/>
        </w:rPr>
        <w:t>: Mode-2(c) is not preferred considering the uncertainty of SL TX pattern management at least for handling aperiodic traffic with time-varying packet size and the performance lower than Mode-2(a) .</w:t>
      </w:r>
    </w:p>
    <w:p w14:paraId="1751DC95" w14:textId="77777777" w:rsidR="00646055" w:rsidRPr="00F02DC6" w:rsidRDefault="00646055" w:rsidP="00646055">
      <w:pPr>
        <w:rPr>
          <w:lang w:val="en-US" w:eastAsia="x-none"/>
        </w:rPr>
      </w:pPr>
      <w:r w:rsidRPr="00F02DC6">
        <w:rPr>
          <w:b/>
          <w:lang w:val="en-US" w:eastAsia="x-none"/>
        </w:rPr>
        <w:t>Proposal 6</w:t>
      </w:r>
      <w:r w:rsidRPr="00F02DC6">
        <w:rPr>
          <w:lang w:val="en-US" w:eastAsia="x-none"/>
        </w:rPr>
        <w:t xml:space="preserve">: RAN 1 needs to support beneficial LTE V2X resource allocation principles, which include the zone-based resource allocation and the congestion control. </w:t>
      </w:r>
    </w:p>
    <w:p w14:paraId="3A87F448" w14:textId="77777777" w:rsidR="00646055" w:rsidRPr="00F02DC6" w:rsidRDefault="00646055" w:rsidP="00646055">
      <w:pPr>
        <w:rPr>
          <w:lang w:val="en-US" w:eastAsia="x-none"/>
        </w:rPr>
      </w:pPr>
      <w:r w:rsidRPr="00F02DC6">
        <w:rPr>
          <w:b/>
          <w:lang w:val="en-US" w:eastAsia="x-none"/>
        </w:rPr>
        <w:t>Proposal 7</w:t>
      </w:r>
      <w:r w:rsidRPr="00F02DC6">
        <w:rPr>
          <w:lang w:val="en-US" w:eastAsia="x-none"/>
        </w:rPr>
        <w:t>: Further discussion is necessary on preemption mechanism in mode-2 operation, e.g., priority handling, TDMed transmission of SA and data, RSU relaying.</w:t>
      </w:r>
    </w:p>
    <w:p w14:paraId="0CB331D2" w14:textId="77777777" w:rsidR="00646055" w:rsidRPr="00F02DC6" w:rsidRDefault="00646055" w:rsidP="00646055">
      <w:pPr>
        <w:rPr>
          <w:lang w:val="en-US" w:eastAsia="x-none"/>
        </w:rPr>
      </w:pPr>
      <w:r w:rsidRPr="00F02DC6">
        <w:rPr>
          <w:b/>
          <w:lang w:val="en-US" w:eastAsia="x-none"/>
        </w:rPr>
        <w:t>Proposal 8</w:t>
      </w:r>
      <w:r w:rsidRPr="00F02DC6">
        <w:rPr>
          <w:lang w:val="en-US" w:eastAsia="x-none"/>
        </w:rPr>
        <w:t>: Further discussion is necessary on mechanism of resource allocation and congestion control when using flexible frame structure for NR sidelink.</w:t>
      </w:r>
    </w:p>
    <w:p w14:paraId="518AF997" w14:textId="77777777" w:rsidR="00646055" w:rsidRPr="00F02DC6" w:rsidRDefault="00646055" w:rsidP="00646055">
      <w:pPr>
        <w:rPr>
          <w:lang w:val="en-US" w:eastAsia="x-none"/>
        </w:rPr>
      </w:pPr>
      <w:r w:rsidRPr="00F02DC6">
        <w:rPr>
          <w:b/>
          <w:lang w:val="en-US" w:eastAsia="x-none"/>
        </w:rPr>
        <w:t>Proposal 9</w:t>
      </w:r>
      <w:r w:rsidRPr="00F02DC6">
        <w:rPr>
          <w:lang w:val="en-US" w:eastAsia="x-none"/>
        </w:rPr>
        <w:t>: Further discussion is necessary on mechanism of adaptive retransmission number (more than 1) to support the advanced V2X services.</w:t>
      </w:r>
    </w:p>
    <w:p w14:paraId="5B95E773" w14:textId="77777777" w:rsidR="00646055" w:rsidRPr="00F02DC6" w:rsidRDefault="00646055" w:rsidP="00646055">
      <w:pPr>
        <w:rPr>
          <w:lang w:eastAsia="x-none"/>
        </w:rPr>
      </w:pPr>
      <w:r w:rsidRPr="00F02DC6">
        <w:rPr>
          <w:b/>
          <w:lang w:val="en-US" w:eastAsia="x-none"/>
        </w:rPr>
        <w:t>Proposal 10</w:t>
      </w:r>
      <w:r w:rsidRPr="00F02DC6">
        <w:rPr>
          <w:lang w:val="en-US" w:eastAsia="x-none"/>
        </w:rPr>
        <w:t>: Further discussion is necessary</w:t>
      </w:r>
      <w:r w:rsidR="00A0511D" w:rsidRPr="00F02DC6">
        <w:t xml:space="preserve"> </w:t>
      </w:r>
      <w:r w:rsidR="00A0511D" w:rsidRPr="00F02DC6">
        <w:rPr>
          <w:lang w:val="en-US" w:eastAsia="x-none"/>
        </w:rPr>
        <w:t>on impact of distributed antenna panel on resource allocation and congestion control.</w:t>
      </w:r>
    </w:p>
    <w:p w14:paraId="20DD1F90"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0" w:history="1">
        <w:r w:rsidR="002B26C6" w:rsidRPr="00F02DC6">
          <w:rPr>
            <w:rStyle w:val="Hyperlink"/>
            <w:i w:val="0"/>
            <w:sz w:val="20"/>
            <w:szCs w:val="20"/>
          </w:rPr>
          <w:t>R1-1908913</w:t>
        </w:r>
      </w:hyperlink>
      <w:r w:rsidR="002B26C6" w:rsidRPr="00F02DC6">
        <w:rPr>
          <w:i w:val="0"/>
          <w:sz w:val="20"/>
          <w:szCs w:val="20"/>
        </w:rPr>
        <w:tab/>
      </w:r>
      <w:r w:rsidR="00B52973" w:rsidRPr="00F02DC6">
        <w:rPr>
          <w:rFonts w:cs="Arial"/>
          <w:i w:val="0"/>
          <w:sz w:val="20"/>
          <w:szCs w:val="20"/>
        </w:rPr>
        <w:t>Ericsson</w:t>
      </w:r>
      <w:r w:rsidR="00ED53CA">
        <w:rPr>
          <w:i w:val="0"/>
          <w:sz w:val="20"/>
          <w:szCs w:val="20"/>
        </w:rPr>
        <w:tab/>
      </w:r>
      <w:r w:rsidR="002B26C6" w:rsidRPr="00F02DC6">
        <w:rPr>
          <w:i w:val="0"/>
          <w:sz w:val="20"/>
          <w:szCs w:val="20"/>
        </w:rPr>
        <w:t xml:space="preserve">Resource allocation for </w:t>
      </w:r>
      <w:r w:rsidR="002B26C6" w:rsidRPr="00F02DC6">
        <w:rPr>
          <w:rFonts w:cs="Arial"/>
          <w:i w:val="0"/>
          <w:sz w:val="20"/>
          <w:szCs w:val="20"/>
        </w:rPr>
        <w:t>Mode</w:t>
      </w:r>
      <w:r w:rsidR="00B52973" w:rsidRPr="00F02DC6">
        <w:rPr>
          <w:i w:val="0"/>
          <w:sz w:val="20"/>
          <w:szCs w:val="20"/>
        </w:rPr>
        <w:t>-2 transmissions</w:t>
      </w:r>
    </w:p>
    <w:p w14:paraId="5E10A9A8" w14:textId="77777777" w:rsidR="00BC4A4F" w:rsidRPr="00F02DC6" w:rsidRDefault="00BC4A4F" w:rsidP="00BC4A4F">
      <w:pPr>
        <w:rPr>
          <w:lang w:eastAsia="x-none"/>
        </w:rPr>
      </w:pPr>
      <w:r w:rsidRPr="00F02DC6">
        <w:rPr>
          <w:b/>
          <w:lang w:eastAsia="x-none"/>
        </w:rPr>
        <w:t>Observation 1</w:t>
      </w:r>
      <w:r w:rsidRPr="00F02DC6">
        <w:rPr>
          <w:lang w:eastAsia="x-none"/>
        </w:rPr>
        <w:tab/>
        <w:t>It is expected that the accuracy of RSRP measured on PSSCH-DMRS be higher than that of RSRP measured on PSCCH-DMRS.</w:t>
      </w:r>
    </w:p>
    <w:p w14:paraId="404983C6" w14:textId="77777777" w:rsidR="00BC4A4F" w:rsidRPr="00F02DC6" w:rsidRDefault="00BC4A4F" w:rsidP="00BC4A4F">
      <w:pPr>
        <w:rPr>
          <w:lang w:eastAsia="x-none"/>
        </w:rPr>
      </w:pPr>
      <w:r w:rsidRPr="00F02DC6">
        <w:rPr>
          <w:b/>
          <w:lang w:eastAsia="x-none"/>
        </w:rPr>
        <w:t>Observation 2</w:t>
      </w:r>
      <w:r w:rsidRPr="00F02DC6">
        <w:rPr>
          <w:lang w:eastAsia="x-none"/>
        </w:rPr>
        <w:tab/>
        <w:t>Performing RSRP measurements on PSSCH-DMRS may create a backward compatibility problem for future releases.</w:t>
      </w:r>
    </w:p>
    <w:p w14:paraId="5F51126D" w14:textId="77777777" w:rsidR="00BC4A4F" w:rsidRPr="00F02DC6" w:rsidRDefault="00BC4A4F" w:rsidP="00BC4A4F">
      <w:pPr>
        <w:rPr>
          <w:lang w:eastAsia="x-none"/>
        </w:rPr>
      </w:pPr>
    </w:p>
    <w:p w14:paraId="443CD516" w14:textId="77777777" w:rsidR="00BC4A4F" w:rsidRPr="00F02DC6" w:rsidRDefault="00BC4A4F" w:rsidP="00BC4A4F">
      <w:pPr>
        <w:rPr>
          <w:lang w:eastAsia="x-none"/>
        </w:rPr>
      </w:pPr>
      <w:r w:rsidRPr="00F02DC6">
        <w:rPr>
          <w:b/>
          <w:lang w:eastAsia="x-none"/>
        </w:rPr>
        <w:t>Proposal 1</w:t>
      </w:r>
      <w:r w:rsidRPr="00F02DC6">
        <w:rPr>
          <w:lang w:eastAsia="x-none"/>
        </w:rPr>
        <w:tab/>
        <w:t>NR sidelink supports the use of reservation messages for initial transmission.</w:t>
      </w:r>
    </w:p>
    <w:p w14:paraId="6CC77FA3" w14:textId="77777777" w:rsidR="00BC4A4F" w:rsidRPr="00F02DC6" w:rsidRDefault="00BC4A4F" w:rsidP="00BC4A4F">
      <w:pPr>
        <w:rPr>
          <w:lang w:eastAsia="x-none"/>
        </w:rPr>
      </w:pPr>
      <w:r w:rsidRPr="00F02DC6">
        <w:rPr>
          <w:b/>
          <w:lang w:eastAsia="x-none"/>
        </w:rPr>
        <w:t>Proposal 2</w:t>
      </w:r>
      <w:r w:rsidRPr="00F02DC6">
        <w:rPr>
          <w:lang w:eastAsia="x-none"/>
        </w:rPr>
        <w:tab/>
        <w:t>Selection of resources for transmission k+1 of a TB is right before transmission k of the same TB.</w:t>
      </w:r>
    </w:p>
    <w:p w14:paraId="3C787777" w14:textId="77777777" w:rsidR="00BC4A4F" w:rsidRPr="00F02DC6" w:rsidRDefault="00BC4A4F" w:rsidP="00BC4A4F">
      <w:pPr>
        <w:rPr>
          <w:lang w:eastAsia="x-none"/>
        </w:rPr>
      </w:pPr>
      <w:r w:rsidRPr="00F02DC6">
        <w:rPr>
          <w:b/>
          <w:lang w:eastAsia="x-none"/>
        </w:rPr>
        <w:t>Proposal 3</w:t>
      </w:r>
      <w:r w:rsidRPr="00F02DC6">
        <w:rPr>
          <w:lang w:eastAsia="x-none"/>
        </w:rPr>
        <w:tab/>
        <w:t>The sensing procedure extracts QoS parameters from the decoded SCI.</w:t>
      </w:r>
    </w:p>
    <w:p w14:paraId="748BF5C1" w14:textId="77777777" w:rsidR="00BC4A4F" w:rsidRPr="00F02DC6" w:rsidRDefault="00BC4A4F" w:rsidP="00BC4A4F">
      <w:pPr>
        <w:rPr>
          <w:lang w:eastAsia="x-none"/>
        </w:rPr>
      </w:pPr>
      <w:r w:rsidRPr="00F02DC6">
        <w:rPr>
          <w:b/>
          <w:lang w:eastAsia="x-none"/>
        </w:rPr>
        <w:t>Proposal 4</w:t>
      </w:r>
      <w:r w:rsidRPr="00F02DC6">
        <w:rPr>
          <w:lang w:eastAsia="x-none"/>
        </w:rPr>
        <w:tab/>
        <w:t>For sensing purposes, RSRP measurements on PSCCH-DMRS are used.</w:t>
      </w:r>
    </w:p>
    <w:p w14:paraId="385FF209" w14:textId="77777777" w:rsidR="00BC4A4F" w:rsidRPr="00F02DC6" w:rsidRDefault="00BC4A4F" w:rsidP="00BC4A4F">
      <w:pPr>
        <w:rPr>
          <w:lang w:eastAsia="x-none"/>
        </w:rPr>
      </w:pPr>
      <w:r w:rsidRPr="00F02DC6">
        <w:rPr>
          <w:b/>
          <w:lang w:eastAsia="x-none"/>
        </w:rPr>
        <w:t>Proposal 5</w:t>
      </w:r>
      <w:r w:rsidRPr="00F02DC6">
        <w:rPr>
          <w:lang w:eastAsia="x-none"/>
        </w:rPr>
        <w:tab/>
        <w:t>The use of measurements without the corresponding decoded information (e.g., carried in SCI) is not supported.</w:t>
      </w:r>
    </w:p>
    <w:p w14:paraId="53D52619" w14:textId="77777777" w:rsidR="00BC4A4F" w:rsidRPr="00F02DC6" w:rsidRDefault="00BC4A4F" w:rsidP="00BC4A4F">
      <w:pPr>
        <w:rPr>
          <w:lang w:eastAsia="x-none"/>
        </w:rPr>
      </w:pPr>
      <w:r w:rsidRPr="00F02DC6">
        <w:rPr>
          <w:b/>
          <w:lang w:eastAsia="x-none"/>
        </w:rPr>
        <w:t>Proposal 6</w:t>
      </w:r>
      <w:r w:rsidRPr="00F02DC6">
        <w:rPr>
          <w:lang w:eastAsia="x-none"/>
        </w:rPr>
        <w:tab/>
        <w:t>The sensing window is defined as the N TTIs preceding the time of resource selection. The value of N is equal to the longest reservation that can be signal</w:t>
      </w:r>
      <w:r w:rsidR="003E3717" w:rsidRPr="00F02DC6">
        <w:rPr>
          <w:lang w:eastAsia="x-none"/>
        </w:rPr>
        <w:t>l</w:t>
      </w:r>
      <w:r w:rsidRPr="00F02DC6">
        <w:rPr>
          <w:lang w:eastAsia="x-none"/>
        </w:rPr>
        <w:t>ed in SCI.</w:t>
      </w:r>
    </w:p>
    <w:p w14:paraId="33237D53" w14:textId="77777777" w:rsidR="00BC4A4F" w:rsidRPr="00F02DC6" w:rsidRDefault="00BC4A4F" w:rsidP="00BC4A4F">
      <w:pPr>
        <w:rPr>
          <w:lang w:eastAsia="x-none"/>
        </w:rPr>
      </w:pPr>
      <w:r w:rsidRPr="00F02DC6">
        <w:rPr>
          <w:b/>
          <w:lang w:eastAsia="x-none"/>
        </w:rPr>
        <w:t>Proposal 7</w:t>
      </w:r>
      <w:r w:rsidRPr="00F02DC6">
        <w:rPr>
          <w:lang w:eastAsia="x-none"/>
        </w:rPr>
        <w:tab/>
        <w:t>Sensing during all TTIs in the sensing window is a pre-requisite for resource selection. FFS TTIs that are excluded from this rule (e.g., when the UE is transmitting, etc.).</w:t>
      </w:r>
    </w:p>
    <w:p w14:paraId="738BB6BC" w14:textId="77777777" w:rsidR="00BC4A4F" w:rsidRPr="00F02DC6" w:rsidRDefault="00BC4A4F" w:rsidP="00BC4A4F">
      <w:pPr>
        <w:rPr>
          <w:lang w:eastAsia="x-none"/>
        </w:rPr>
      </w:pPr>
      <w:r w:rsidRPr="00F02DC6">
        <w:rPr>
          <w:b/>
          <w:lang w:eastAsia="x-none"/>
        </w:rPr>
        <w:t>Proposal 8</w:t>
      </w:r>
      <w:r w:rsidRPr="00F02DC6">
        <w:rPr>
          <w:lang w:eastAsia="x-none"/>
        </w:rPr>
        <w:tab/>
        <w:t>Sensing excludes from the list of candidate resources whose RSRP measurement is above a threshold. Thresholds as (pre-)configured per priority level.</w:t>
      </w:r>
    </w:p>
    <w:p w14:paraId="51EE457A" w14:textId="77777777" w:rsidR="00BC4A4F" w:rsidRPr="00F02DC6" w:rsidRDefault="00BC4A4F" w:rsidP="00BC4A4F">
      <w:pPr>
        <w:rPr>
          <w:lang w:eastAsia="x-none"/>
        </w:rPr>
      </w:pPr>
      <w:r w:rsidRPr="00F02DC6">
        <w:rPr>
          <w:b/>
          <w:lang w:eastAsia="x-none"/>
        </w:rPr>
        <w:t>Proposal 9</w:t>
      </w:r>
      <w:r w:rsidRPr="00F02DC6">
        <w:rPr>
          <w:lang w:eastAsia="x-none"/>
        </w:rPr>
        <w:tab/>
        <w:t>Priority levels and HARQ mode are considered when performing resource exclusion.</w:t>
      </w:r>
    </w:p>
    <w:p w14:paraId="3CEC4AD6" w14:textId="77777777" w:rsidR="00BC4A4F" w:rsidRPr="00F02DC6" w:rsidRDefault="00BC4A4F" w:rsidP="00BC4A4F">
      <w:pPr>
        <w:rPr>
          <w:lang w:eastAsia="x-none"/>
        </w:rPr>
      </w:pPr>
      <w:r w:rsidRPr="00F02DC6">
        <w:rPr>
          <w:b/>
          <w:lang w:eastAsia="x-none"/>
        </w:rPr>
        <w:t>Proposal 10</w:t>
      </w:r>
      <w:r w:rsidRPr="00F02DC6">
        <w:rPr>
          <w:lang w:eastAsia="x-none"/>
        </w:rPr>
        <w:tab/>
        <w:t>Resources for transmission of PSSCH are selected at random from the list of candidate resources.</w:t>
      </w:r>
    </w:p>
    <w:p w14:paraId="4FFFD4B3" w14:textId="77777777" w:rsidR="00BC4A4F" w:rsidRPr="00F02DC6" w:rsidRDefault="00BC4A4F" w:rsidP="00BC4A4F">
      <w:pPr>
        <w:rPr>
          <w:lang w:eastAsia="x-none"/>
        </w:rPr>
      </w:pPr>
      <w:r w:rsidRPr="00F02DC6">
        <w:rPr>
          <w:lang w:eastAsia="x-none"/>
        </w:rPr>
        <w:t>•</w:t>
      </w:r>
      <w:r w:rsidRPr="00F02DC6">
        <w:rPr>
          <w:lang w:eastAsia="x-none"/>
        </w:rPr>
        <w:tab/>
        <w:t>FFS whether ranking based on measured RSRP is used.</w:t>
      </w:r>
    </w:p>
    <w:p w14:paraId="248FB284" w14:textId="77777777" w:rsidR="00BC4A4F" w:rsidRPr="00F02DC6" w:rsidRDefault="00BC4A4F" w:rsidP="00BC4A4F">
      <w:pPr>
        <w:rPr>
          <w:lang w:eastAsia="x-none"/>
        </w:rPr>
      </w:pPr>
      <w:r w:rsidRPr="00F02DC6">
        <w:rPr>
          <w:rFonts w:hint="eastAsia"/>
          <w:b/>
          <w:lang w:eastAsia="x-none"/>
        </w:rPr>
        <w:t>Proposal 11</w:t>
      </w:r>
      <w:r w:rsidRPr="00F02DC6">
        <w:rPr>
          <w:rFonts w:hint="eastAsia"/>
          <w:lang w:eastAsia="x-none"/>
        </w:rPr>
        <w:tab/>
        <w:t xml:space="preserve">The typical process of allocating resources for one transmission of one TB was illustrated in Figure 1. The UE selects the value of T1 </w:t>
      </w:r>
      <w:r w:rsidRPr="00F02DC6">
        <w:rPr>
          <w:rFonts w:hint="eastAsia"/>
          <w:lang w:eastAsia="x-none"/>
        </w:rPr>
        <w:t>≤</w:t>
      </w:r>
      <w:r w:rsidRPr="00F02DC6">
        <w:rPr>
          <w:rFonts w:hint="eastAsia"/>
          <w:lang w:eastAsia="x-none"/>
        </w:rPr>
        <w:t xml:space="preserve"> T1max, where T1max is defined in the specification and corresponds to the smallest number of slots that is </w:t>
      </w:r>
      <w:r w:rsidRPr="00F02DC6">
        <w:rPr>
          <w:lang w:eastAsia="x-none"/>
        </w:rPr>
        <w:t>larger than the UE processing time</w:t>
      </w:r>
    </w:p>
    <w:p w14:paraId="37C0437A" w14:textId="77777777" w:rsidR="00BC4A4F" w:rsidRPr="00F02DC6" w:rsidRDefault="00BC4A4F" w:rsidP="00BC4A4F">
      <w:pPr>
        <w:rPr>
          <w:lang w:eastAsia="x-none"/>
        </w:rPr>
      </w:pPr>
      <w:r w:rsidRPr="00F02DC6">
        <w:rPr>
          <w:rFonts w:hint="eastAsia"/>
          <w:b/>
          <w:lang w:eastAsia="x-none"/>
        </w:rPr>
        <w:t>Proposal 12</w:t>
      </w:r>
      <w:r w:rsidRPr="00F02DC6">
        <w:rPr>
          <w:rFonts w:hint="eastAsia"/>
          <w:lang w:eastAsia="x-none"/>
        </w:rPr>
        <w:tab/>
        <w:t xml:space="preserve">The UE selects the size of the selection window Tw </w:t>
      </w:r>
      <w:r w:rsidRPr="00F02DC6">
        <w:rPr>
          <w:rFonts w:hint="eastAsia"/>
          <w:lang w:eastAsia="x-none"/>
        </w:rPr>
        <w:t>≥</w:t>
      </w:r>
      <w:r w:rsidRPr="00F02DC6">
        <w:rPr>
          <w:rFonts w:hint="eastAsia"/>
          <w:lang w:eastAsia="x-none"/>
        </w:rPr>
        <w:t xml:space="preserve"> Twmin, where Twmin is (pre-)configured for each priority value and for initial reservations.</w:t>
      </w:r>
    </w:p>
    <w:p w14:paraId="65E96AC5" w14:textId="77777777" w:rsidR="00BC4A4F" w:rsidRPr="00F02DC6" w:rsidRDefault="00BC4A4F" w:rsidP="00BC4A4F">
      <w:pPr>
        <w:rPr>
          <w:lang w:eastAsia="x-none"/>
        </w:rPr>
      </w:pPr>
      <w:r w:rsidRPr="00F02DC6">
        <w:rPr>
          <w:b/>
          <w:lang w:eastAsia="x-none"/>
        </w:rPr>
        <w:t>Proposal 13</w:t>
      </w:r>
      <w:r w:rsidRPr="00F02DC6">
        <w:rPr>
          <w:lang w:eastAsia="x-none"/>
        </w:rPr>
        <w:tab/>
        <w:t>The selection window parameters are measured in terms of slots.</w:t>
      </w:r>
    </w:p>
    <w:p w14:paraId="46B20466" w14:textId="77777777" w:rsidR="00BC4A4F" w:rsidRPr="00F02DC6" w:rsidRDefault="00BC4A4F" w:rsidP="00BC4A4F">
      <w:pPr>
        <w:rPr>
          <w:lang w:eastAsia="x-none"/>
        </w:rPr>
      </w:pPr>
      <w:r w:rsidRPr="00F02DC6">
        <w:rPr>
          <w:b/>
          <w:lang w:eastAsia="x-none"/>
        </w:rPr>
        <w:t>Proposal 14</w:t>
      </w:r>
      <w:r w:rsidRPr="00F02DC6">
        <w:rPr>
          <w:lang w:eastAsia="x-none"/>
        </w:rPr>
        <w:tab/>
        <w:t>From a signal</w:t>
      </w:r>
      <w:r w:rsidR="003E3717" w:rsidRPr="00F02DC6">
        <w:rPr>
          <w:lang w:eastAsia="x-none"/>
        </w:rPr>
        <w:t>l</w:t>
      </w:r>
      <w:r w:rsidRPr="00F02DC6">
        <w:rPr>
          <w:lang w:eastAsia="x-none"/>
        </w:rPr>
        <w:t>ing point of view, NR sidelink supports an arbitrary number of retransmissions (blind or HARQ feedback-based) associated with one TB.</w:t>
      </w:r>
    </w:p>
    <w:p w14:paraId="365F880F" w14:textId="77777777" w:rsidR="00BC4A4F" w:rsidRPr="00F02DC6" w:rsidRDefault="00BC4A4F" w:rsidP="00BC4A4F">
      <w:pPr>
        <w:rPr>
          <w:lang w:eastAsia="x-none"/>
        </w:rPr>
      </w:pPr>
      <w:r w:rsidRPr="00F02DC6">
        <w:rPr>
          <w:b/>
          <w:lang w:eastAsia="x-none"/>
        </w:rPr>
        <w:t>Proposal 15</w:t>
      </w:r>
      <w:r w:rsidRPr="00F02DC6">
        <w:rPr>
          <w:lang w:eastAsia="x-none"/>
        </w:rPr>
        <w:tab/>
        <w:t>Each SCI reserves resources for at most one retransmission (blind or HARQ feedback-based).</w:t>
      </w:r>
    </w:p>
    <w:p w14:paraId="09F37A79" w14:textId="77777777" w:rsidR="00BC4A4F" w:rsidRPr="00F02DC6" w:rsidRDefault="00BC4A4F" w:rsidP="00BC4A4F">
      <w:pPr>
        <w:rPr>
          <w:lang w:eastAsia="x-none"/>
        </w:rPr>
      </w:pPr>
    </w:p>
    <w:p w14:paraId="5CAE3152"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1" w:history="1">
        <w:r w:rsidR="002B26C6" w:rsidRPr="00F02DC6">
          <w:rPr>
            <w:rStyle w:val="Hyperlink"/>
            <w:i w:val="0"/>
            <w:sz w:val="20"/>
            <w:szCs w:val="20"/>
          </w:rPr>
          <w:t>R1-1908929</w:t>
        </w:r>
      </w:hyperlink>
      <w:r w:rsidR="002B26C6" w:rsidRPr="00F02DC6">
        <w:rPr>
          <w:i w:val="0"/>
          <w:sz w:val="20"/>
          <w:szCs w:val="20"/>
        </w:rPr>
        <w:tab/>
      </w:r>
      <w:r w:rsidR="00B52973" w:rsidRPr="00F02DC6">
        <w:rPr>
          <w:rFonts w:cs="Arial"/>
          <w:i w:val="0"/>
          <w:sz w:val="20"/>
          <w:szCs w:val="20"/>
        </w:rPr>
        <w:t>Asia</w:t>
      </w:r>
      <w:r w:rsidR="00B52973" w:rsidRPr="00F02DC6">
        <w:rPr>
          <w:i w:val="0"/>
          <w:sz w:val="20"/>
          <w:szCs w:val="20"/>
        </w:rPr>
        <w:t xml:space="preserve"> Pacific Telecom co. Ltd</w:t>
      </w:r>
      <w:r w:rsidR="00ED53CA">
        <w:rPr>
          <w:i w:val="0"/>
          <w:sz w:val="20"/>
          <w:szCs w:val="20"/>
        </w:rPr>
        <w:tab/>
      </w:r>
      <w:r w:rsidR="002B26C6" w:rsidRPr="00F02DC6">
        <w:rPr>
          <w:i w:val="0"/>
          <w:sz w:val="20"/>
          <w:szCs w:val="20"/>
        </w:rPr>
        <w:t xml:space="preserve">Discussion on sidelink </w:t>
      </w:r>
      <w:r w:rsidR="002B26C6" w:rsidRPr="00F02DC6">
        <w:rPr>
          <w:rFonts w:cs="Arial"/>
          <w:i w:val="0"/>
          <w:sz w:val="20"/>
          <w:szCs w:val="20"/>
        </w:rPr>
        <w:t>resource</w:t>
      </w:r>
      <w:r w:rsidR="00B52973" w:rsidRPr="00F02DC6">
        <w:rPr>
          <w:i w:val="0"/>
          <w:sz w:val="20"/>
          <w:szCs w:val="20"/>
        </w:rPr>
        <w:t xml:space="preserve"> allocation mode 2</w:t>
      </w:r>
    </w:p>
    <w:p w14:paraId="21A70DED" w14:textId="77777777" w:rsidR="008A74F3" w:rsidRPr="00F02DC6" w:rsidRDefault="008A74F3" w:rsidP="008A74F3">
      <w:pPr>
        <w:rPr>
          <w:bCs/>
          <w:lang w:val="en-US" w:eastAsia="x-none"/>
        </w:rPr>
      </w:pPr>
      <w:bookmarkStart w:id="9" w:name="_Toc17380745"/>
      <w:r w:rsidRPr="00F02DC6">
        <w:rPr>
          <w:b/>
          <w:bCs/>
          <w:lang w:val="en-US" w:eastAsia="x-none"/>
        </w:rPr>
        <w:t xml:space="preserve">Observation </w:t>
      </w:r>
      <w:r w:rsidRPr="00F02DC6">
        <w:rPr>
          <w:b/>
          <w:bCs/>
          <w:lang w:val="en-US" w:eastAsia="x-none"/>
        </w:rPr>
        <w:fldChar w:fldCharType="begin"/>
      </w:r>
      <w:r w:rsidRPr="00F02DC6">
        <w:rPr>
          <w:b/>
          <w:bCs/>
          <w:lang w:val="en-US" w:eastAsia="x-none"/>
        </w:rPr>
        <w:instrText xml:space="preserve"> SEQ Observation \* ARABIC </w:instrText>
      </w:r>
      <w:r w:rsidRPr="00F02DC6">
        <w:rPr>
          <w:b/>
          <w:bCs/>
          <w:lang w:val="en-US" w:eastAsia="x-none"/>
        </w:rPr>
        <w:fldChar w:fldCharType="separate"/>
      </w:r>
      <w:r w:rsidR="008B24C9">
        <w:rPr>
          <w:b/>
          <w:bCs/>
          <w:noProof/>
          <w:lang w:val="en-US" w:eastAsia="x-none"/>
        </w:rPr>
        <w:t>1</w:t>
      </w:r>
      <w:r w:rsidRPr="00F02DC6">
        <w:rPr>
          <w:lang w:eastAsia="x-none"/>
        </w:rPr>
        <w:fldChar w:fldCharType="end"/>
      </w:r>
      <w:r w:rsidRPr="00F02DC6">
        <w:rPr>
          <w:bCs/>
          <w:lang w:val="en-US" w:eastAsia="x-none"/>
        </w:rPr>
        <w:t>: Reusing NR-Uu CSI report and measurement framework for NR-V2X CSI acquisition will introduce some possible resource collision on the shared carrier.</w:t>
      </w:r>
      <w:bookmarkEnd w:id="9"/>
      <w:r w:rsidRPr="00F02DC6">
        <w:rPr>
          <w:bCs/>
          <w:lang w:val="en-US" w:eastAsia="x-none"/>
        </w:rPr>
        <w:t xml:space="preserve"> </w:t>
      </w:r>
    </w:p>
    <w:p w14:paraId="20CE0F99" w14:textId="77777777" w:rsidR="008A74F3" w:rsidRPr="00F02DC6" w:rsidRDefault="008A74F3" w:rsidP="008A74F3">
      <w:pPr>
        <w:rPr>
          <w:bCs/>
          <w:lang w:val="en-US" w:eastAsia="x-none"/>
        </w:rPr>
      </w:pPr>
      <w:r w:rsidRPr="00F02DC6">
        <w:rPr>
          <w:b/>
          <w:bCs/>
          <w:lang w:val="en-US" w:eastAsia="x-none"/>
        </w:rPr>
        <w:t>Observation 2</w:t>
      </w:r>
      <w:r w:rsidRPr="00F02DC6">
        <w:rPr>
          <w:bCs/>
          <w:lang w:val="en-US" w:eastAsia="x-none"/>
        </w:rPr>
        <w:t>: Applicability of LBT-like sensing procedure for V2X sensing needs to be further justified due to potentially larger latency introduced from random back-off at least for licensed band case.</w:t>
      </w:r>
    </w:p>
    <w:p w14:paraId="1C391389" w14:textId="77777777" w:rsidR="008A74F3" w:rsidRPr="00F02DC6" w:rsidRDefault="008A74F3" w:rsidP="008A74F3">
      <w:pPr>
        <w:rPr>
          <w:lang w:val="en-US" w:eastAsia="x-none"/>
        </w:rPr>
      </w:pPr>
      <w:r w:rsidRPr="00F02DC6">
        <w:rPr>
          <w:b/>
          <w:lang w:val="en-US" w:eastAsia="x-none"/>
        </w:rPr>
        <w:t xml:space="preserve">Proposal </w:t>
      </w:r>
      <w:r w:rsidRPr="00F02DC6">
        <w:rPr>
          <w:rFonts w:hint="eastAsia"/>
          <w:b/>
          <w:lang w:val="en-US" w:eastAsia="x-none"/>
        </w:rPr>
        <w:t>1</w:t>
      </w:r>
      <w:r w:rsidRPr="00F02DC6">
        <w:rPr>
          <w:lang w:val="en-US" w:eastAsia="x-none"/>
        </w:rPr>
        <w:t>: Sensing and resource selection procedures of mode 2 should also consider a reserved resource for HARQ feedback.</w:t>
      </w:r>
    </w:p>
    <w:p w14:paraId="54AF3607" w14:textId="77777777" w:rsidR="008A74F3" w:rsidRPr="00F02DC6" w:rsidRDefault="008A74F3" w:rsidP="008A74F3">
      <w:pPr>
        <w:rPr>
          <w:lang w:val="en-US" w:eastAsia="x-none"/>
        </w:rPr>
      </w:pPr>
      <w:r w:rsidRPr="00F02DC6">
        <w:rPr>
          <w:b/>
          <w:lang w:val="en-US" w:eastAsia="x-none"/>
        </w:rPr>
        <w:t xml:space="preserve">Proposal 2: </w:t>
      </w:r>
      <w:r w:rsidRPr="00F02DC6">
        <w:rPr>
          <w:lang w:val="en-US" w:eastAsia="x-none"/>
        </w:rPr>
        <w:t xml:space="preserve">Suggest consider the impact of P/SP/AP CSI measurement and report procedure on resource selection and sensing procedure for NR-V2X mode 2 resource allocation. </w:t>
      </w:r>
    </w:p>
    <w:p w14:paraId="60B87A6A" w14:textId="77777777" w:rsidR="008A74F3" w:rsidRPr="00F02DC6" w:rsidRDefault="008A74F3" w:rsidP="008A74F3">
      <w:pPr>
        <w:rPr>
          <w:b/>
          <w:lang w:val="en-US" w:eastAsia="x-none"/>
        </w:rPr>
      </w:pPr>
      <w:r w:rsidRPr="00F02DC6">
        <w:rPr>
          <w:b/>
          <w:lang w:val="en-US" w:eastAsia="x-none"/>
        </w:rPr>
        <w:t xml:space="preserve">Proposal 3: </w:t>
      </w:r>
      <w:r w:rsidRPr="00F02DC6">
        <w:rPr>
          <w:lang w:val="en-US" w:eastAsia="x-none"/>
        </w:rPr>
        <w:t>Support standalone PSCCH transmissions for resource reservations in NR V2X</w:t>
      </w:r>
    </w:p>
    <w:p w14:paraId="203D267A" w14:textId="77777777" w:rsidR="008A74F3" w:rsidRPr="00F02DC6" w:rsidRDefault="008A74F3" w:rsidP="008A74F3">
      <w:pPr>
        <w:rPr>
          <w:lang w:val="en-US" w:eastAsia="x-none"/>
        </w:rPr>
      </w:pPr>
      <w:r w:rsidRPr="00F02DC6">
        <w:rPr>
          <w:b/>
          <w:lang w:val="en-US" w:eastAsia="x-none"/>
        </w:rPr>
        <w:t xml:space="preserve">Proposal 4: </w:t>
      </w:r>
      <w:r w:rsidRPr="00F02DC6">
        <w:rPr>
          <w:lang w:val="en-US" w:eastAsia="x-none"/>
        </w:rPr>
        <w:t>Suggest use</w:t>
      </w:r>
      <w:r w:rsidRPr="00F02DC6">
        <w:rPr>
          <w:b/>
          <w:lang w:val="en-US" w:eastAsia="x-none"/>
        </w:rPr>
        <w:t xml:space="preserve"> </w:t>
      </w:r>
      <w:r w:rsidRPr="00F02DC6">
        <w:rPr>
          <w:lang w:val="en-US" w:eastAsia="x-none"/>
        </w:rPr>
        <w:t xml:space="preserve">Rel-14/15 LTE V2X sensing procedure as the baseline for sensing procedure of Rel-16 NR-V2X. Enhancement of Rel-16 </w:t>
      </w:r>
      <w:r w:rsidRPr="00F02DC6">
        <w:rPr>
          <w:rFonts w:hint="eastAsia"/>
          <w:lang w:val="en-US" w:eastAsia="x-none"/>
        </w:rPr>
        <w:t>NR-V2X</w:t>
      </w:r>
      <w:r w:rsidRPr="00F02DC6">
        <w:rPr>
          <w:lang w:val="en-US" w:eastAsia="x-none"/>
        </w:rPr>
        <w:t xml:space="preserve"> sensing procedure for advanced service can be achieved by decreasing time granularity of sensing</w:t>
      </w:r>
    </w:p>
    <w:p w14:paraId="64F9D45C" w14:textId="77777777" w:rsidR="008A74F3" w:rsidRPr="00F02DC6" w:rsidRDefault="008A74F3" w:rsidP="008A74F3">
      <w:pPr>
        <w:rPr>
          <w:lang w:val="en-US" w:eastAsia="x-none"/>
        </w:rPr>
      </w:pPr>
      <w:r w:rsidRPr="00F02DC6">
        <w:rPr>
          <w:b/>
          <w:lang w:val="en-US" w:eastAsia="x-none"/>
        </w:rPr>
        <w:lastRenderedPageBreak/>
        <w:t>Proposal 5:</w:t>
      </w:r>
      <w:r w:rsidRPr="00F02DC6">
        <w:rPr>
          <w:lang w:val="en-US" w:eastAsia="x-none"/>
        </w:rPr>
        <w:t xml:space="preserve"> RAN1 needs to consider compatibility with NR Uu and QoS requirement when determining resource granularity for sensing in NR-V2X  </w:t>
      </w:r>
    </w:p>
    <w:p w14:paraId="5F54B68B" w14:textId="77777777" w:rsidR="008A74F3" w:rsidRPr="00F02DC6" w:rsidRDefault="008A74F3" w:rsidP="008A74F3">
      <w:pPr>
        <w:rPr>
          <w:lang w:val="en-US" w:eastAsia="x-none"/>
        </w:rPr>
      </w:pPr>
      <w:r w:rsidRPr="00F02DC6">
        <w:rPr>
          <w:b/>
          <w:lang w:val="en-US" w:eastAsia="x-none"/>
        </w:rPr>
        <w:t>Proposal 6:</w:t>
      </w:r>
      <w:r w:rsidRPr="00F02DC6">
        <w:rPr>
          <w:lang w:val="en-US" w:eastAsia="x-none"/>
        </w:rPr>
        <w:t xml:space="preserve"> Support to introduce PSFCH resource parameter indicator in SCI for other UEs to monitor HARQ feedback from receiving UE.    </w:t>
      </w:r>
    </w:p>
    <w:p w14:paraId="4FEBECA1" w14:textId="77777777" w:rsidR="008A74F3" w:rsidRPr="00F02DC6" w:rsidRDefault="008A74F3" w:rsidP="008A74F3">
      <w:pPr>
        <w:rPr>
          <w:lang w:val="en-US" w:eastAsia="x-none"/>
        </w:rPr>
      </w:pPr>
      <w:r w:rsidRPr="00F02DC6">
        <w:rPr>
          <w:b/>
          <w:lang w:val="en-US" w:eastAsia="x-none"/>
        </w:rPr>
        <w:t>Proposal 7:</w:t>
      </w:r>
      <w:r w:rsidRPr="00F02DC6">
        <w:rPr>
          <w:lang w:val="en-US" w:eastAsia="x-none"/>
        </w:rPr>
        <w:t xml:space="preserve"> Reserved PSSCH resource should not be utilized by other UEs if other UEs detect neither ACK nor NACK from receiving UE.</w:t>
      </w:r>
    </w:p>
    <w:p w14:paraId="28E1B92D" w14:textId="77777777" w:rsidR="008A74F3" w:rsidRPr="00F02DC6" w:rsidRDefault="008A74F3" w:rsidP="008A74F3">
      <w:pPr>
        <w:rPr>
          <w:lang w:val="en-US" w:eastAsia="x-none"/>
        </w:rPr>
      </w:pPr>
    </w:p>
    <w:p w14:paraId="7689C145"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2" w:history="1">
        <w:r w:rsidR="002B26C6" w:rsidRPr="00F02DC6">
          <w:rPr>
            <w:rStyle w:val="Hyperlink"/>
            <w:i w:val="0"/>
            <w:sz w:val="20"/>
            <w:szCs w:val="20"/>
          </w:rPr>
          <w:t>R1-1908949</w:t>
        </w:r>
      </w:hyperlink>
      <w:r w:rsidR="002B26C6" w:rsidRPr="00F02DC6">
        <w:rPr>
          <w:i w:val="0"/>
          <w:sz w:val="20"/>
          <w:szCs w:val="20"/>
        </w:rPr>
        <w:tab/>
      </w:r>
      <w:r w:rsidR="00B52973" w:rsidRPr="00F02DC6">
        <w:rPr>
          <w:rFonts w:cs="Arial"/>
          <w:i w:val="0"/>
          <w:sz w:val="20"/>
          <w:szCs w:val="20"/>
        </w:rPr>
        <w:t>Spreadtrum</w:t>
      </w:r>
      <w:r w:rsidR="00B52973" w:rsidRPr="00F02DC6">
        <w:rPr>
          <w:i w:val="0"/>
          <w:sz w:val="20"/>
          <w:szCs w:val="20"/>
        </w:rPr>
        <w:t xml:space="preserve"> Communications</w:t>
      </w:r>
      <w:r w:rsidR="00ED53CA">
        <w:rPr>
          <w:i w:val="0"/>
          <w:sz w:val="20"/>
          <w:szCs w:val="20"/>
        </w:rPr>
        <w:tab/>
      </w:r>
      <w:r w:rsidR="002B26C6" w:rsidRPr="00F02DC6">
        <w:rPr>
          <w:i w:val="0"/>
          <w:sz w:val="20"/>
          <w:szCs w:val="20"/>
        </w:rPr>
        <w:t xml:space="preserve">Discussion on NR </w:t>
      </w:r>
      <w:r w:rsidR="002B26C6" w:rsidRPr="00F02DC6">
        <w:rPr>
          <w:rFonts w:cs="Arial"/>
          <w:i w:val="0"/>
          <w:sz w:val="20"/>
          <w:szCs w:val="20"/>
        </w:rPr>
        <w:t>sidelink</w:t>
      </w:r>
      <w:r w:rsidR="002B26C6" w:rsidRPr="00F02DC6">
        <w:rPr>
          <w:i w:val="0"/>
          <w:sz w:val="20"/>
          <w:szCs w:val="20"/>
        </w:rPr>
        <w:t xml:space="preserve"> Mode 2 resource allocation</w:t>
      </w:r>
    </w:p>
    <w:p w14:paraId="1DC870AD" w14:textId="77777777" w:rsidR="00E11BCD" w:rsidRPr="00F02DC6" w:rsidRDefault="00E11BCD" w:rsidP="00E11BCD">
      <w:pPr>
        <w:rPr>
          <w:lang w:val="en-US" w:eastAsia="x-none"/>
        </w:rPr>
      </w:pPr>
      <w:r w:rsidRPr="00F02DC6">
        <w:rPr>
          <w:b/>
          <w:lang w:val="en-US" w:eastAsia="x-none"/>
        </w:rPr>
        <w:t>Observation 1</w:t>
      </w:r>
      <w:r w:rsidRPr="00F02DC6">
        <w:rPr>
          <w:lang w:val="en-US" w:eastAsia="x-none"/>
        </w:rPr>
        <w:t>: If the resource selection range for each transmission of a TB is set too large, there may be no resources for the later retransmissions.</w:t>
      </w:r>
    </w:p>
    <w:p w14:paraId="2D975306" w14:textId="77777777" w:rsidR="00E11BCD" w:rsidRPr="00F02DC6" w:rsidRDefault="00E11BCD" w:rsidP="00E11BCD">
      <w:pPr>
        <w:rPr>
          <w:lang w:val="en-US" w:eastAsia="x-none"/>
        </w:rPr>
      </w:pPr>
      <w:r w:rsidRPr="00F02DC6">
        <w:rPr>
          <w:b/>
          <w:lang w:val="en-US" w:eastAsia="x-none"/>
        </w:rPr>
        <w:t>P</w:t>
      </w:r>
      <w:r w:rsidRPr="00F02DC6">
        <w:rPr>
          <w:rFonts w:hint="eastAsia"/>
          <w:b/>
          <w:lang w:val="en-US" w:eastAsia="x-none"/>
        </w:rPr>
        <w:t xml:space="preserve">roposal </w:t>
      </w:r>
      <w:r w:rsidRPr="00F02DC6">
        <w:rPr>
          <w:b/>
          <w:lang w:val="en-US" w:eastAsia="x-none"/>
        </w:rPr>
        <w:t>1</w:t>
      </w:r>
      <w:r w:rsidRPr="00F02DC6">
        <w:rPr>
          <w:rFonts w:hint="eastAsia"/>
          <w:lang w:val="en-US" w:eastAsia="x-none"/>
        </w:rPr>
        <w:t xml:space="preserve">: A configurable sensing window size should be </w:t>
      </w:r>
      <w:r w:rsidRPr="00F02DC6">
        <w:rPr>
          <w:lang w:val="en-US" w:eastAsia="x-none"/>
        </w:rPr>
        <w:t>supported</w:t>
      </w:r>
      <w:r w:rsidRPr="00F02DC6">
        <w:rPr>
          <w:rFonts w:hint="eastAsia"/>
          <w:lang w:val="en-US" w:eastAsia="x-none"/>
        </w:rPr>
        <w:t>.</w:t>
      </w:r>
    </w:p>
    <w:p w14:paraId="2158CD2C" w14:textId="77777777" w:rsidR="00E11BCD" w:rsidRPr="00F02DC6" w:rsidRDefault="00E11BCD" w:rsidP="00E11BCD">
      <w:pPr>
        <w:rPr>
          <w:lang w:val="en-US" w:eastAsia="x-none"/>
        </w:rPr>
      </w:pPr>
      <w:r w:rsidRPr="00F02DC6">
        <w:rPr>
          <w:b/>
          <w:lang w:val="en-US" w:eastAsia="x-none"/>
        </w:rPr>
        <w:t>Proposal 2</w:t>
      </w:r>
      <w:r w:rsidRPr="00F02DC6">
        <w:rPr>
          <w:lang w:val="en-US" w:eastAsia="x-none"/>
        </w:rPr>
        <w:t>: Support RSRP measurement on both PSCCH and PSSCH. FFS the application scenario of each.</w:t>
      </w:r>
    </w:p>
    <w:p w14:paraId="66C3C91B" w14:textId="77777777" w:rsidR="00E11BCD" w:rsidRPr="00F02DC6" w:rsidRDefault="00E11BCD" w:rsidP="00E11BCD">
      <w:pPr>
        <w:rPr>
          <w:lang w:val="en-US" w:eastAsia="x-none"/>
        </w:rPr>
      </w:pPr>
      <w:r w:rsidRPr="00F02DC6">
        <w:rPr>
          <w:b/>
          <w:lang w:val="en-US" w:eastAsia="x-none"/>
        </w:rPr>
        <w:t>Proposal 3</w:t>
      </w:r>
      <w:r w:rsidRPr="00F02DC6">
        <w:rPr>
          <w:lang w:val="en-US" w:eastAsia="x-none"/>
        </w:rPr>
        <w:t>: The impact of QoS attributes on RSRP threshold should be studied in NR V2X.</w:t>
      </w:r>
    </w:p>
    <w:p w14:paraId="0006EC86" w14:textId="77777777" w:rsidR="00E11BCD" w:rsidRPr="00F02DC6" w:rsidRDefault="00E11BCD" w:rsidP="00E11BCD">
      <w:pPr>
        <w:rPr>
          <w:lang w:val="en-US" w:eastAsia="x-none"/>
        </w:rPr>
      </w:pPr>
      <w:r w:rsidRPr="00F02DC6">
        <w:rPr>
          <w:b/>
          <w:lang w:val="en-US" w:eastAsia="x-none"/>
        </w:rPr>
        <w:t>Proposal 4</w:t>
      </w:r>
      <w:r w:rsidRPr="00F02DC6">
        <w:rPr>
          <w:lang w:val="en-US" w:eastAsia="x-none"/>
        </w:rPr>
        <w:t>: RSSI measurement should be supported at least for periodic transmissions in NR V2X.</w:t>
      </w:r>
    </w:p>
    <w:p w14:paraId="24AC90BF" w14:textId="77777777" w:rsidR="00E11BCD" w:rsidRPr="00F02DC6" w:rsidRDefault="00E11BCD" w:rsidP="00E11BCD">
      <w:pPr>
        <w:rPr>
          <w:lang w:val="en-US" w:eastAsia="x-none"/>
        </w:rPr>
      </w:pPr>
      <w:r w:rsidRPr="00F02DC6">
        <w:rPr>
          <w:b/>
          <w:lang w:val="en-US" w:eastAsia="x-none"/>
        </w:rPr>
        <w:t>Proposal 5</w:t>
      </w:r>
      <w:r w:rsidRPr="00F02DC6">
        <w:rPr>
          <w:lang w:val="en-US" w:eastAsia="x-none"/>
        </w:rPr>
        <w:t>: Discuss how to solve the SCI missing for aperiodic transmissions.</w:t>
      </w:r>
    </w:p>
    <w:p w14:paraId="0B39AE7B" w14:textId="77777777" w:rsidR="00E11BCD" w:rsidRPr="00F02DC6" w:rsidRDefault="00E11BCD" w:rsidP="00E11BCD">
      <w:pPr>
        <w:rPr>
          <w:lang w:val="en-US" w:eastAsia="x-none"/>
        </w:rPr>
      </w:pPr>
      <w:r w:rsidRPr="00F02DC6">
        <w:rPr>
          <w:b/>
          <w:lang w:val="en-US" w:eastAsia="x-none"/>
        </w:rPr>
        <w:t>Proposal 6</w:t>
      </w:r>
      <w:r w:rsidRPr="00F02DC6">
        <w:rPr>
          <w:lang w:val="en-US" w:eastAsia="x-none"/>
        </w:rPr>
        <w:t>: Option 2 should be supported for blind retransmission in NR V2X.</w:t>
      </w:r>
    </w:p>
    <w:p w14:paraId="3EE7638C" w14:textId="77777777" w:rsidR="00E11BCD" w:rsidRPr="00F02DC6" w:rsidRDefault="00E11BCD" w:rsidP="00E11BCD">
      <w:pPr>
        <w:rPr>
          <w:lang w:val="en-US" w:eastAsia="x-none"/>
        </w:rPr>
      </w:pPr>
      <w:r w:rsidRPr="00F02DC6">
        <w:rPr>
          <w:b/>
          <w:lang w:val="en-US" w:eastAsia="x-none"/>
        </w:rPr>
        <w:t>Proposal 7</w:t>
      </w:r>
      <w:r w:rsidRPr="00F02DC6">
        <w:rPr>
          <w:lang w:val="en-US" w:eastAsia="x-none"/>
        </w:rPr>
        <w:t>: Further discuss the resource selection range for each transmission of a TB in sidelink resource reservations for blind retransmissions and feedback-based HARQ retransmissions.</w:t>
      </w:r>
    </w:p>
    <w:p w14:paraId="4DE2DAE9" w14:textId="77777777" w:rsidR="00E11BCD" w:rsidRPr="00F02DC6" w:rsidRDefault="00E11BCD" w:rsidP="00E11BCD">
      <w:pPr>
        <w:rPr>
          <w:lang w:val="en-US" w:eastAsia="x-none"/>
        </w:rPr>
      </w:pPr>
    </w:p>
    <w:p w14:paraId="12F4E973"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3" w:history="1">
        <w:r w:rsidR="002B26C6" w:rsidRPr="00F02DC6">
          <w:rPr>
            <w:rStyle w:val="Hyperlink"/>
            <w:i w:val="0"/>
            <w:sz w:val="20"/>
            <w:szCs w:val="20"/>
          </w:rPr>
          <w:t>R1-1909030</w:t>
        </w:r>
      </w:hyperlink>
      <w:r w:rsidR="002B26C6" w:rsidRPr="00F02DC6">
        <w:rPr>
          <w:i w:val="0"/>
          <w:sz w:val="20"/>
          <w:szCs w:val="20"/>
        </w:rPr>
        <w:tab/>
      </w:r>
      <w:r w:rsidR="00B52973" w:rsidRPr="00F02DC6">
        <w:rPr>
          <w:rFonts w:cs="Arial"/>
          <w:i w:val="0"/>
          <w:sz w:val="20"/>
          <w:szCs w:val="20"/>
        </w:rPr>
        <w:t>InterDigital</w:t>
      </w:r>
      <w:r w:rsidR="00B52973" w:rsidRPr="00F02DC6">
        <w:rPr>
          <w:i w:val="0"/>
          <w:sz w:val="20"/>
          <w:szCs w:val="20"/>
        </w:rPr>
        <w:t>, Inc.</w:t>
      </w:r>
      <w:r w:rsidR="00B52973" w:rsidRPr="00F02DC6">
        <w:rPr>
          <w:i w:val="0"/>
          <w:sz w:val="20"/>
          <w:szCs w:val="20"/>
        </w:rPr>
        <w:tab/>
      </w:r>
      <w:r w:rsidR="002B26C6" w:rsidRPr="00F02DC6">
        <w:rPr>
          <w:i w:val="0"/>
          <w:sz w:val="20"/>
          <w:szCs w:val="20"/>
        </w:rPr>
        <w:t xml:space="preserve">NR Sidelink Resource </w:t>
      </w:r>
      <w:r w:rsidR="002B26C6" w:rsidRPr="00F02DC6">
        <w:rPr>
          <w:rFonts w:cs="Arial"/>
          <w:i w:val="0"/>
          <w:sz w:val="20"/>
          <w:szCs w:val="20"/>
        </w:rPr>
        <w:t>Allocation</w:t>
      </w:r>
      <w:r w:rsidR="00B52973" w:rsidRPr="00F02DC6">
        <w:rPr>
          <w:i w:val="0"/>
          <w:sz w:val="20"/>
          <w:szCs w:val="20"/>
        </w:rPr>
        <w:t xml:space="preserve"> Mechanism for Mode 2</w:t>
      </w:r>
    </w:p>
    <w:p w14:paraId="58AC9B38" w14:textId="77777777" w:rsidR="004B6FFA" w:rsidRPr="00F02DC6" w:rsidRDefault="004B6FFA" w:rsidP="004B6FFA">
      <w:pPr>
        <w:rPr>
          <w:lang w:val="en-US" w:eastAsia="x-none"/>
        </w:rPr>
      </w:pPr>
      <w:r w:rsidRPr="00F02DC6">
        <w:rPr>
          <w:b/>
          <w:lang w:val="en-US" w:eastAsia="x-none"/>
        </w:rPr>
        <w:t>Proposal 1:</w:t>
      </w:r>
      <w:r w:rsidRPr="00F02DC6">
        <w:rPr>
          <w:lang w:val="en-US" w:eastAsia="x-none"/>
        </w:rPr>
        <w:t xml:space="preserve"> For mode 2 UE sensing, the minimum granularity in time domain is one slot. </w:t>
      </w:r>
    </w:p>
    <w:p w14:paraId="70CBA741" w14:textId="77777777" w:rsidR="004B6FFA" w:rsidRPr="00F02DC6" w:rsidRDefault="004B6FFA" w:rsidP="004B6FFA">
      <w:pPr>
        <w:rPr>
          <w:lang w:val="en-US" w:eastAsia="x-none"/>
        </w:rPr>
      </w:pPr>
      <w:r w:rsidRPr="00F02DC6">
        <w:rPr>
          <w:b/>
          <w:lang w:val="en-US" w:eastAsia="x-none"/>
        </w:rPr>
        <w:t>Proposal 2:</w:t>
      </w:r>
      <w:r w:rsidRPr="00F02DC6">
        <w:rPr>
          <w:lang w:val="en-US" w:eastAsia="x-none"/>
        </w:rPr>
        <w:t xml:space="preserve"> If SCI is decoded, the associated PSSCH-RSRP is used in determining whether the resource reservation in the SCI is applied.</w:t>
      </w:r>
    </w:p>
    <w:p w14:paraId="4FDC68BD" w14:textId="77777777" w:rsidR="004B6FFA" w:rsidRPr="00F02DC6" w:rsidRDefault="004B6FFA" w:rsidP="004B6FFA">
      <w:pPr>
        <w:rPr>
          <w:lang w:val="en-US" w:eastAsia="x-none"/>
        </w:rPr>
      </w:pPr>
      <w:r w:rsidRPr="00F02DC6">
        <w:rPr>
          <w:b/>
          <w:lang w:val="en-US" w:eastAsia="x-none"/>
        </w:rPr>
        <w:t>Proposal 3:</w:t>
      </w:r>
      <w:r w:rsidRPr="00F02DC6">
        <w:rPr>
          <w:lang w:val="en-US" w:eastAsia="x-none"/>
        </w:rPr>
        <w:t xml:space="preserve"> The sidelink RSSI is measured and used in the resource selection procedure for mode 2. </w:t>
      </w:r>
    </w:p>
    <w:p w14:paraId="55AB0BE0" w14:textId="77777777" w:rsidR="004B6FFA" w:rsidRPr="00F02DC6" w:rsidRDefault="004B6FFA" w:rsidP="004B6FFA">
      <w:pPr>
        <w:rPr>
          <w:lang w:val="en-US" w:eastAsia="x-none"/>
        </w:rPr>
      </w:pPr>
      <w:r w:rsidRPr="00F02DC6">
        <w:rPr>
          <w:b/>
          <w:lang w:val="en-US" w:eastAsia="x-none"/>
        </w:rPr>
        <w:t>Proposal 4:</w:t>
      </w:r>
      <w:r w:rsidRPr="00F02DC6">
        <w:rPr>
          <w:lang w:val="en-US" w:eastAsia="x-none"/>
        </w:rPr>
        <w:t xml:space="preserve"> The sensing window size is configurable and depends on data QoS.</w:t>
      </w:r>
    </w:p>
    <w:p w14:paraId="1DF37BD3" w14:textId="77777777" w:rsidR="004B6FFA" w:rsidRPr="00F02DC6" w:rsidRDefault="004B6FFA" w:rsidP="004B6FFA">
      <w:pPr>
        <w:rPr>
          <w:lang w:val="en-US" w:eastAsia="x-none"/>
        </w:rPr>
      </w:pPr>
      <w:r w:rsidRPr="00F02DC6">
        <w:rPr>
          <w:b/>
          <w:lang w:val="en-US" w:eastAsia="x-none"/>
        </w:rPr>
        <w:t>Proposal 5:</w:t>
      </w:r>
      <w:r w:rsidRPr="00F02DC6">
        <w:rPr>
          <w:lang w:val="en-US" w:eastAsia="x-none"/>
        </w:rPr>
        <w:t xml:space="preserve"> UE includes a semi-persistent reservation indication in SCI when reserving resources for periodic traffic.</w:t>
      </w:r>
    </w:p>
    <w:p w14:paraId="20E21343" w14:textId="77777777" w:rsidR="004B6FFA" w:rsidRPr="00F02DC6" w:rsidRDefault="004B6FFA" w:rsidP="004B6FFA">
      <w:pPr>
        <w:rPr>
          <w:lang w:val="en-US" w:eastAsia="x-none"/>
        </w:rPr>
      </w:pPr>
      <w:r w:rsidRPr="00F02DC6">
        <w:rPr>
          <w:b/>
          <w:lang w:val="en-US" w:eastAsia="x-none"/>
        </w:rPr>
        <w:t>Proposal 6:</w:t>
      </w:r>
      <w:r w:rsidRPr="00F02DC6">
        <w:rPr>
          <w:lang w:val="en-US" w:eastAsia="x-none"/>
        </w:rPr>
        <w:t xml:space="preserve"> Aperiodic traffic resource selection should take both long-term and short-term sensing results into account.</w:t>
      </w:r>
    </w:p>
    <w:p w14:paraId="1C09C15E" w14:textId="77777777" w:rsidR="004B6FFA" w:rsidRPr="00F02DC6" w:rsidRDefault="004B6FFA" w:rsidP="004B6FFA">
      <w:pPr>
        <w:rPr>
          <w:bCs/>
          <w:lang w:val="en-US" w:eastAsia="x-none"/>
        </w:rPr>
      </w:pPr>
      <w:r w:rsidRPr="00F02DC6">
        <w:rPr>
          <w:b/>
          <w:lang w:val="en-US" w:eastAsia="x-none"/>
        </w:rPr>
        <w:t>Proposal 7:</w:t>
      </w:r>
      <w:r w:rsidRPr="00F02DC6">
        <w:rPr>
          <w:lang w:val="en-US" w:eastAsia="x-none"/>
        </w:rPr>
        <w:t xml:space="preserve"> </w:t>
      </w:r>
      <w:r w:rsidRPr="00F02DC6">
        <w:rPr>
          <w:bCs/>
          <w:lang w:val="en-US" w:eastAsia="x-none"/>
        </w:rPr>
        <w:t>RAN1 supports the transmission of resource reservation message(s) before the initial transmission of a TB.</w:t>
      </w:r>
    </w:p>
    <w:p w14:paraId="3D4BE653" w14:textId="77777777" w:rsidR="004B6FFA" w:rsidRPr="00F02DC6" w:rsidRDefault="004B6FFA" w:rsidP="004B6FFA">
      <w:pPr>
        <w:rPr>
          <w:lang w:val="en-US" w:eastAsia="x-none"/>
        </w:rPr>
      </w:pPr>
      <w:r w:rsidRPr="00F02DC6">
        <w:rPr>
          <w:b/>
          <w:lang w:val="en-US" w:eastAsia="x-none"/>
        </w:rPr>
        <w:t>Proposal 8:</w:t>
      </w:r>
      <w:r w:rsidRPr="00F02DC6">
        <w:rPr>
          <w:lang w:val="en-US" w:eastAsia="x-none"/>
        </w:rPr>
        <w:t xml:space="preserve"> Support standalone PSCCH for reserving resources for the initial transmission of a TB. Support PSCCH associated with a TB to dynamically reserves the resources of the initial transmission of a different TB. </w:t>
      </w:r>
    </w:p>
    <w:p w14:paraId="23CFDA51" w14:textId="77777777" w:rsidR="004B6FFA" w:rsidRPr="00F02DC6" w:rsidRDefault="004B6FFA" w:rsidP="004B6FFA">
      <w:pPr>
        <w:rPr>
          <w:lang w:val="en-US" w:eastAsia="x-none"/>
        </w:rPr>
      </w:pPr>
      <w:r w:rsidRPr="00F02DC6">
        <w:rPr>
          <w:b/>
          <w:lang w:val="en-US" w:eastAsia="x-none"/>
        </w:rPr>
        <w:t>Proposal 9:</w:t>
      </w:r>
      <w:r w:rsidRPr="00F02DC6">
        <w:rPr>
          <w:lang w:val="en-US" w:eastAsia="x-none"/>
        </w:rPr>
        <w:t xml:space="preserve"> For blind retransmission, the resource reservation for blind retransmission is signaled in the SCI for the initial transmission of a TB. </w:t>
      </w:r>
    </w:p>
    <w:p w14:paraId="77F718EF" w14:textId="77777777" w:rsidR="004B6FFA" w:rsidRPr="00F02DC6" w:rsidRDefault="004B6FFA" w:rsidP="004B6FFA">
      <w:pPr>
        <w:rPr>
          <w:bCs/>
          <w:lang w:val="en-US" w:eastAsia="x-none"/>
        </w:rPr>
      </w:pPr>
      <w:r w:rsidRPr="00F02DC6">
        <w:rPr>
          <w:b/>
          <w:lang w:val="en-US" w:eastAsia="x-none"/>
        </w:rPr>
        <w:t>Proposal 10:</w:t>
      </w:r>
      <w:r w:rsidRPr="00F02DC6">
        <w:rPr>
          <w:lang w:val="en-US" w:eastAsia="x-none"/>
        </w:rPr>
        <w:t xml:space="preserve"> </w:t>
      </w:r>
      <w:r w:rsidRPr="00F02DC6">
        <w:rPr>
          <w:bCs/>
          <w:lang w:val="en-US" w:eastAsia="x-none"/>
        </w:rPr>
        <w:t>Feedback-based PSSCH retransmissions is also supported without resource reservation from the prior transmission of the same TB.</w:t>
      </w:r>
    </w:p>
    <w:p w14:paraId="5D847BEA" w14:textId="77777777" w:rsidR="004B6FFA" w:rsidRPr="00F02DC6" w:rsidRDefault="004B6FFA" w:rsidP="004B6FFA">
      <w:pPr>
        <w:rPr>
          <w:lang w:val="en-US" w:eastAsia="x-none"/>
        </w:rPr>
      </w:pPr>
      <w:r w:rsidRPr="00F02DC6">
        <w:rPr>
          <w:b/>
          <w:lang w:val="en-US" w:eastAsia="x-none"/>
        </w:rPr>
        <w:t>Proposal 11:</w:t>
      </w:r>
      <w:r w:rsidRPr="00F02DC6">
        <w:rPr>
          <w:lang w:val="en-US" w:eastAsia="x-none"/>
        </w:rPr>
        <w:t xml:space="preserve"> For PSSCH retransmission based on HARQ feedback, the retransmission follows the same resource allocation procedure as the initial transmission.</w:t>
      </w:r>
    </w:p>
    <w:p w14:paraId="3E9299D9" w14:textId="77777777" w:rsidR="004B6FFA" w:rsidRPr="00F02DC6" w:rsidRDefault="004B6FFA" w:rsidP="004B6FFA">
      <w:pPr>
        <w:rPr>
          <w:bCs/>
          <w:lang w:val="en-US" w:eastAsia="x-none"/>
        </w:rPr>
      </w:pPr>
      <w:r w:rsidRPr="00F02DC6">
        <w:rPr>
          <w:b/>
          <w:lang w:val="en-US" w:eastAsia="x-none"/>
        </w:rPr>
        <w:t>Proposal 12:</w:t>
      </w:r>
      <w:r w:rsidRPr="00F02DC6">
        <w:rPr>
          <w:lang w:val="en-US" w:eastAsia="x-none"/>
        </w:rPr>
        <w:t xml:space="preserve"> For feedback based PSSCH retransmission, whether or not reserving the resources for retransmission in the initial transmission depends on buffer status.</w:t>
      </w:r>
    </w:p>
    <w:p w14:paraId="1924EB82" w14:textId="77777777" w:rsidR="004B6FFA" w:rsidRPr="00F02DC6" w:rsidRDefault="004B6FFA" w:rsidP="004B6FFA">
      <w:pPr>
        <w:rPr>
          <w:bCs/>
          <w:lang w:val="en-US" w:eastAsia="x-none"/>
        </w:rPr>
      </w:pPr>
      <w:r w:rsidRPr="00F02DC6">
        <w:rPr>
          <w:b/>
          <w:lang w:val="en-US" w:eastAsia="x-none"/>
        </w:rPr>
        <w:t>Proposal 13:</w:t>
      </w:r>
      <w:r w:rsidRPr="00F02DC6">
        <w:rPr>
          <w:bCs/>
          <w:lang w:val="en-US" w:eastAsia="x-none"/>
        </w:rPr>
        <w:t xml:space="preserve"> NR V2X considers the pre-emption mechanism for sidelink resource reservation. </w:t>
      </w:r>
    </w:p>
    <w:p w14:paraId="386B8D41" w14:textId="77777777" w:rsidR="004B6FFA" w:rsidRPr="00F02DC6" w:rsidRDefault="004B6FFA" w:rsidP="004B6FFA">
      <w:pPr>
        <w:rPr>
          <w:lang w:val="en-US" w:eastAsia="x-none"/>
        </w:rPr>
      </w:pPr>
    </w:p>
    <w:p w14:paraId="1116C4D7"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4" w:history="1">
        <w:r w:rsidR="002B26C6" w:rsidRPr="00F02DC6">
          <w:rPr>
            <w:rStyle w:val="Hyperlink"/>
            <w:i w:val="0"/>
            <w:sz w:val="20"/>
            <w:szCs w:val="20"/>
          </w:rPr>
          <w:t>R1-1909051</w:t>
        </w:r>
      </w:hyperlink>
      <w:r w:rsidR="002B26C6" w:rsidRPr="00F02DC6">
        <w:rPr>
          <w:i w:val="0"/>
          <w:sz w:val="20"/>
          <w:szCs w:val="20"/>
        </w:rPr>
        <w:tab/>
      </w:r>
      <w:r w:rsidR="00B52973" w:rsidRPr="00F02DC6">
        <w:rPr>
          <w:rFonts w:cs="Arial"/>
          <w:i w:val="0"/>
          <w:sz w:val="20"/>
          <w:szCs w:val="20"/>
        </w:rPr>
        <w:t>Apple</w:t>
      </w:r>
      <w:r w:rsidR="00B52973" w:rsidRPr="00F02DC6">
        <w:rPr>
          <w:i w:val="0"/>
          <w:sz w:val="20"/>
          <w:szCs w:val="20"/>
        </w:rPr>
        <w:t xml:space="preserve"> Inc.</w:t>
      </w:r>
      <w:r w:rsidR="00B52973" w:rsidRPr="00F02DC6">
        <w:rPr>
          <w:i w:val="0"/>
          <w:sz w:val="20"/>
          <w:szCs w:val="20"/>
        </w:rPr>
        <w:tab/>
      </w:r>
      <w:r w:rsidR="002B26C6" w:rsidRPr="00F02DC6">
        <w:rPr>
          <w:i w:val="0"/>
          <w:sz w:val="20"/>
          <w:szCs w:val="20"/>
        </w:rPr>
        <w:t xml:space="preserve">Considerations on NR mode </w:t>
      </w:r>
      <w:r w:rsidR="00B52973" w:rsidRPr="00F02DC6">
        <w:rPr>
          <w:i w:val="0"/>
          <w:sz w:val="20"/>
          <w:szCs w:val="20"/>
        </w:rPr>
        <w:t>2 resource allocation mechanism</w:t>
      </w:r>
    </w:p>
    <w:p w14:paraId="318A37DC" w14:textId="77777777" w:rsidR="0079044B" w:rsidRPr="00F02DC6" w:rsidRDefault="0079044B" w:rsidP="0079044B">
      <w:pPr>
        <w:rPr>
          <w:lang w:val="en-US" w:eastAsia="x-none"/>
        </w:rPr>
      </w:pPr>
      <w:r w:rsidRPr="00F02DC6">
        <w:rPr>
          <w:b/>
          <w:bCs/>
          <w:lang w:val="en-US" w:eastAsia="x-none"/>
        </w:rPr>
        <w:t>Proposal 1</w:t>
      </w:r>
      <w:r w:rsidRPr="00F02DC6">
        <w:rPr>
          <w:bCs/>
          <w:lang w:val="en-US" w:eastAsia="x-none"/>
        </w:rPr>
        <w:t xml:space="preserve">: </w:t>
      </w:r>
      <w:r w:rsidRPr="00F02DC6">
        <w:rPr>
          <w:lang w:val="en-US" w:eastAsia="x-none"/>
        </w:rPr>
        <w:t>NR V2X to consider support Listen Again After Talk (LAAT) enhancement to the LBT procedure</w:t>
      </w:r>
    </w:p>
    <w:p w14:paraId="1E8DBEE7" w14:textId="77777777" w:rsidR="0079044B" w:rsidRPr="00F02DC6" w:rsidRDefault="0079044B" w:rsidP="0079044B">
      <w:pPr>
        <w:rPr>
          <w:lang w:val="en-US" w:eastAsia="x-none"/>
        </w:rPr>
      </w:pPr>
      <w:r w:rsidRPr="00F02DC6">
        <w:rPr>
          <w:b/>
          <w:bCs/>
          <w:lang w:val="en-US" w:eastAsia="x-none"/>
        </w:rPr>
        <w:t>Proposal 2</w:t>
      </w:r>
      <w:r w:rsidRPr="00F02DC6">
        <w:rPr>
          <w:bCs/>
          <w:lang w:val="en-US" w:eastAsia="x-none"/>
        </w:rPr>
        <w:t xml:space="preserve">: </w:t>
      </w:r>
      <w:r w:rsidRPr="00F02DC6">
        <w:rPr>
          <w:lang w:val="en-US" w:eastAsia="x-none"/>
        </w:rPr>
        <w:t>To support LAAT, NR V2X utilizes the slot format that allows Tx/Rx switching within a slot</w:t>
      </w:r>
    </w:p>
    <w:p w14:paraId="3EE15E70" w14:textId="77777777" w:rsidR="0079044B" w:rsidRPr="00F02DC6" w:rsidRDefault="0079044B" w:rsidP="0079044B">
      <w:pPr>
        <w:rPr>
          <w:lang w:val="en-US" w:eastAsia="x-none"/>
        </w:rPr>
      </w:pPr>
      <w:r w:rsidRPr="00F02DC6">
        <w:rPr>
          <w:b/>
          <w:bCs/>
          <w:lang w:val="en-US" w:eastAsia="x-none"/>
        </w:rPr>
        <w:t>Proposal 3</w:t>
      </w:r>
      <w:r w:rsidRPr="00F02DC6">
        <w:rPr>
          <w:bCs/>
          <w:lang w:val="en-US" w:eastAsia="x-none"/>
        </w:rPr>
        <w:t xml:space="preserve">: </w:t>
      </w:r>
      <w:r w:rsidRPr="00F02DC6">
        <w:rPr>
          <w:lang w:val="en-US" w:eastAsia="x-none"/>
        </w:rPr>
        <w:t>To support LAAT, NR V2X device performs additional LBT if collision is detected during LAAT and adjust LAAT operation/configuration based on the LAAT result.</w:t>
      </w:r>
    </w:p>
    <w:p w14:paraId="66F0C334" w14:textId="77777777" w:rsidR="0079044B" w:rsidRPr="00F02DC6" w:rsidRDefault="0079044B" w:rsidP="0079044B">
      <w:pPr>
        <w:rPr>
          <w:lang w:val="en-US" w:eastAsia="x-none"/>
        </w:rPr>
      </w:pPr>
      <w:r w:rsidRPr="00F02DC6">
        <w:rPr>
          <w:b/>
          <w:bCs/>
          <w:lang w:val="en-US" w:eastAsia="x-none"/>
        </w:rPr>
        <w:t>Proposal 4</w:t>
      </w:r>
      <w:r w:rsidRPr="00F02DC6">
        <w:rPr>
          <w:bCs/>
          <w:lang w:val="en-US" w:eastAsia="x-none"/>
        </w:rPr>
        <w:t xml:space="preserve">: </w:t>
      </w:r>
      <w:r w:rsidRPr="00F02DC6">
        <w:rPr>
          <w:lang w:val="en-US" w:eastAsia="x-none"/>
        </w:rPr>
        <w:t>Overhead associated with LAAT procedure should be optimized based on multiple factors, including but not limited to device speed, message priority and LAAT results.</w:t>
      </w:r>
    </w:p>
    <w:p w14:paraId="3D7D9DE6" w14:textId="77777777" w:rsidR="0079044B" w:rsidRPr="00F02DC6" w:rsidRDefault="0079044B" w:rsidP="0079044B">
      <w:pPr>
        <w:rPr>
          <w:lang w:val="en-US" w:eastAsia="x-none"/>
        </w:rPr>
      </w:pPr>
      <w:r w:rsidRPr="00F02DC6">
        <w:rPr>
          <w:b/>
          <w:bCs/>
          <w:lang w:val="en-US" w:eastAsia="x-none"/>
        </w:rPr>
        <w:t>Proposal 5</w:t>
      </w:r>
      <w:r w:rsidRPr="00F02DC6">
        <w:rPr>
          <w:bCs/>
          <w:lang w:val="en-US" w:eastAsia="x-none"/>
        </w:rPr>
        <w:t xml:space="preserve">: </w:t>
      </w:r>
      <w:r w:rsidRPr="00F02DC6">
        <w:rPr>
          <w:lang w:val="en-US" w:eastAsia="x-none"/>
        </w:rPr>
        <w:t>NR V2X to consider adapt the reporting and CDRX configuration based on UE speed, etc., e.g. by allowing UE to feedback preferred reporting and CDRX configuration.</w:t>
      </w:r>
    </w:p>
    <w:p w14:paraId="171F4BA3" w14:textId="77777777" w:rsidR="0079044B" w:rsidRPr="00F02DC6" w:rsidRDefault="0079044B" w:rsidP="0079044B">
      <w:pPr>
        <w:rPr>
          <w:lang w:val="en-US" w:eastAsia="x-none"/>
        </w:rPr>
      </w:pPr>
    </w:p>
    <w:p w14:paraId="26A55FD8"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5" w:history="1">
        <w:r w:rsidR="002B26C6" w:rsidRPr="00F02DC6">
          <w:rPr>
            <w:rStyle w:val="Hyperlink"/>
            <w:i w:val="0"/>
            <w:sz w:val="20"/>
            <w:szCs w:val="20"/>
          </w:rPr>
          <w:t>R1-1909072</w:t>
        </w:r>
      </w:hyperlink>
      <w:r w:rsidR="002B26C6" w:rsidRPr="00F02DC6">
        <w:rPr>
          <w:i w:val="0"/>
          <w:sz w:val="20"/>
          <w:szCs w:val="20"/>
        </w:rPr>
        <w:tab/>
      </w:r>
      <w:r w:rsidR="00B52973" w:rsidRPr="00F02DC6">
        <w:rPr>
          <w:i w:val="0"/>
          <w:sz w:val="20"/>
          <w:szCs w:val="20"/>
        </w:rPr>
        <w:t>AT&amp;T</w:t>
      </w:r>
      <w:r w:rsidR="00B52973" w:rsidRPr="00F02DC6">
        <w:rPr>
          <w:i w:val="0"/>
          <w:sz w:val="20"/>
          <w:szCs w:val="20"/>
        </w:rPr>
        <w:tab/>
      </w:r>
      <w:r w:rsidR="002B26C6" w:rsidRPr="00F02DC6">
        <w:rPr>
          <w:i w:val="0"/>
          <w:sz w:val="20"/>
          <w:szCs w:val="20"/>
        </w:rPr>
        <w:t>Resource al</w:t>
      </w:r>
      <w:r w:rsidR="00B52973" w:rsidRPr="00F02DC6">
        <w:rPr>
          <w:i w:val="0"/>
          <w:sz w:val="20"/>
          <w:szCs w:val="20"/>
        </w:rPr>
        <w:t>location mode-2 for NR sidelink</w:t>
      </w:r>
    </w:p>
    <w:p w14:paraId="315A9AB7" w14:textId="77777777" w:rsidR="000A5BFE" w:rsidRPr="00F02DC6" w:rsidRDefault="000A5BFE" w:rsidP="000A5BFE">
      <w:pPr>
        <w:rPr>
          <w:lang w:val="en-US" w:eastAsia="x-none"/>
        </w:rPr>
      </w:pPr>
      <w:r w:rsidRPr="00F02DC6">
        <w:rPr>
          <w:b/>
          <w:lang w:val="en-US" w:eastAsia="x-none"/>
        </w:rPr>
        <w:t>Proposal-1</w:t>
      </w:r>
      <w:r w:rsidRPr="00F02DC6">
        <w:rPr>
          <w:lang w:val="en-US" w:eastAsia="x-none"/>
        </w:rPr>
        <w:t xml:space="preserve">: One SCI can only reserve resource for a certain duration of time. UE needs to send reservation SCI again if it needs to reserve resource beyond that duration of time. The length of the duration of time is pre-configured. </w:t>
      </w:r>
    </w:p>
    <w:p w14:paraId="7BEE2FA0" w14:textId="77777777" w:rsidR="000A5BFE" w:rsidRPr="00F02DC6" w:rsidRDefault="000A5BFE" w:rsidP="000A5BFE">
      <w:pPr>
        <w:rPr>
          <w:lang w:val="en-US" w:eastAsia="x-none"/>
        </w:rPr>
      </w:pPr>
      <w:r w:rsidRPr="00F02DC6">
        <w:rPr>
          <w:b/>
          <w:lang w:val="en-US" w:eastAsia="x-none"/>
        </w:rPr>
        <w:t>Proposal-2</w:t>
      </w:r>
      <w:r w:rsidRPr="00F02DC6">
        <w:rPr>
          <w:lang w:val="en-US" w:eastAsia="x-none"/>
        </w:rPr>
        <w:t>: Resource reservation signaling should support reserve future resource in a frequency hopping manner.</w:t>
      </w:r>
    </w:p>
    <w:p w14:paraId="7BA60276" w14:textId="77777777" w:rsidR="000A5BFE" w:rsidRPr="00F02DC6" w:rsidRDefault="000A5BFE" w:rsidP="000A5BFE">
      <w:pPr>
        <w:rPr>
          <w:lang w:val="en-US" w:eastAsia="x-none"/>
        </w:rPr>
      </w:pPr>
      <w:r w:rsidRPr="00F02DC6">
        <w:rPr>
          <w:b/>
          <w:lang w:val="en-US" w:eastAsia="x-none"/>
        </w:rPr>
        <w:t>Proposal-3</w:t>
      </w:r>
      <w:r w:rsidRPr="00F02DC6">
        <w:rPr>
          <w:lang w:val="en-US" w:eastAsia="x-none"/>
        </w:rPr>
        <w:t xml:space="preserve">: UE is required to have fair accurate estimation of the amount of required resource before reservation. For reserved resources, UE is required to utilize them to a certain ratio. And send a LS to ask RAN4 to have a test case about this. </w:t>
      </w:r>
    </w:p>
    <w:p w14:paraId="2AB95417" w14:textId="77777777" w:rsidR="000A5BFE" w:rsidRPr="00F02DC6" w:rsidRDefault="000A5BFE" w:rsidP="000A5BFE">
      <w:pPr>
        <w:rPr>
          <w:lang w:val="en-US" w:eastAsia="x-none"/>
        </w:rPr>
      </w:pPr>
      <w:r w:rsidRPr="00F02DC6">
        <w:rPr>
          <w:b/>
          <w:lang w:val="en-US" w:eastAsia="x-none"/>
        </w:rPr>
        <w:lastRenderedPageBreak/>
        <w:t>Proposal-4</w:t>
      </w:r>
      <w:r w:rsidRPr="00F02DC6">
        <w:rPr>
          <w:lang w:val="en-US" w:eastAsia="x-none"/>
        </w:rPr>
        <w:t xml:space="preserve">: When UE is in coverage and UE is operating on a network configured resource pool, network may trigger UE to send the utilization report to verify the operation efficiency of a certain resource pool. </w:t>
      </w:r>
    </w:p>
    <w:p w14:paraId="22DBCD80" w14:textId="77777777" w:rsidR="000A5BFE" w:rsidRPr="00F02DC6" w:rsidRDefault="000A5BFE" w:rsidP="000A5BFE">
      <w:pPr>
        <w:rPr>
          <w:lang w:val="en-US" w:eastAsia="x-none"/>
        </w:rPr>
      </w:pPr>
      <w:r w:rsidRPr="00F02DC6">
        <w:rPr>
          <w:b/>
          <w:lang w:val="en-US" w:eastAsia="x-none"/>
        </w:rPr>
        <w:t>Proposal-5</w:t>
      </w:r>
      <w:r w:rsidRPr="00F02DC6">
        <w:rPr>
          <w:lang w:val="en-US" w:eastAsia="x-none"/>
        </w:rPr>
        <w:t>: To enhance the reliability of the group-cast or broad-cast, UEs received the data packet may re-transmit the same data packet simultaneously (SFN type of retransmission)</w:t>
      </w:r>
    </w:p>
    <w:p w14:paraId="6567647D" w14:textId="77777777" w:rsidR="000A5BFE" w:rsidRPr="00F02DC6" w:rsidRDefault="000A5BFE" w:rsidP="000A5BFE">
      <w:pPr>
        <w:rPr>
          <w:lang w:val="en-US" w:eastAsia="x-none"/>
        </w:rPr>
      </w:pPr>
    </w:p>
    <w:p w14:paraId="4A870A11"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6" w:history="1">
        <w:r w:rsidR="002B26C6" w:rsidRPr="00F02DC6">
          <w:rPr>
            <w:rStyle w:val="Hyperlink"/>
            <w:i w:val="0"/>
            <w:sz w:val="20"/>
            <w:szCs w:val="20"/>
          </w:rPr>
          <w:t>R1-1909096</w:t>
        </w:r>
      </w:hyperlink>
      <w:r w:rsidR="002B26C6" w:rsidRPr="00F02DC6">
        <w:rPr>
          <w:i w:val="0"/>
          <w:sz w:val="20"/>
          <w:szCs w:val="20"/>
        </w:rPr>
        <w:tab/>
      </w:r>
      <w:r w:rsidR="00B52973" w:rsidRPr="00F02DC6">
        <w:rPr>
          <w:rFonts w:cs="Arial"/>
          <w:i w:val="0"/>
          <w:sz w:val="20"/>
          <w:szCs w:val="20"/>
        </w:rPr>
        <w:t>Sharp</w:t>
      </w:r>
      <w:r w:rsidR="00B52973" w:rsidRPr="00F02DC6">
        <w:rPr>
          <w:i w:val="0"/>
          <w:sz w:val="20"/>
          <w:szCs w:val="20"/>
        </w:rPr>
        <w:tab/>
      </w:r>
      <w:r w:rsidR="002B26C6" w:rsidRPr="00F02DC6">
        <w:rPr>
          <w:i w:val="0"/>
          <w:sz w:val="20"/>
          <w:szCs w:val="20"/>
        </w:rPr>
        <w:t xml:space="preserve">Resource allocation </w:t>
      </w:r>
      <w:r w:rsidR="002B26C6" w:rsidRPr="00F02DC6">
        <w:rPr>
          <w:rFonts w:cs="Arial"/>
          <w:i w:val="0"/>
          <w:sz w:val="20"/>
          <w:szCs w:val="20"/>
        </w:rPr>
        <w:t>mode</w:t>
      </w:r>
      <w:r w:rsidR="00B52973" w:rsidRPr="00F02DC6">
        <w:rPr>
          <w:i w:val="0"/>
          <w:sz w:val="20"/>
          <w:szCs w:val="20"/>
        </w:rPr>
        <w:t xml:space="preserve"> 2 for NR sidelink</w:t>
      </w:r>
    </w:p>
    <w:p w14:paraId="399A1547" w14:textId="77777777" w:rsidR="0016013D" w:rsidRPr="00F02DC6" w:rsidRDefault="0016013D" w:rsidP="0016013D">
      <w:pPr>
        <w:rPr>
          <w:lang w:eastAsia="x-none"/>
        </w:rPr>
      </w:pPr>
      <w:r w:rsidRPr="00F02DC6">
        <w:rPr>
          <w:rFonts w:hint="eastAsia"/>
          <w:b/>
          <w:lang w:eastAsia="x-none"/>
        </w:rPr>
        <w:t xml:space="preserve">Proposal 1: </w:t>
      </w:r>
      <w:r w:rsidRPr="00F02DC6">
        <w:rPr>
          <w:lang w:eastAsia="x-none"/>
        </w:rPr>
        <w:t>NR sidelink supports that a transmission can reserve resources for more than one blind retransmissions (Option2).</w:t>
      </w:r>
    </w:p>
    <w:p w14:paraId="672F1C3B" w14:textId="77777777" w:rsidR="0016013D" w:rsidRPr="00F02DC6" w:rsidRDefault="0016013D" w:rsidP="0016013D">
      <w:pPr>
        <w:rPr>
          <w:lang w:eastAsia="x-none"/>
        </w:rPr>
      </w:pPr>
      <w:r w:rsidRPr="00F02DC6">
        <w:rPr>
          <w:rFonts w:hint="eastAsia"/>
          <w:b/>
          <w:lang w:eastAsia="x-none"/>
        </w:rPr>
        <w:t xml:space="preserve">Proposal 2: </w:t>
      </w:r>
      <w:r w:rsidRPr="00F02DC6">
        <w:rPr>
          <w:rFonts w:hint="eastAsia"/>
          <w:lang w:eastAsia="x-none"/>
        </w:rPr>
        <w:t xml:space="preserve">Resource reservation </w:t>
      </w:r>
      <w:r w:rsidRPr="00F02DC6">
        <w:rPr>
          <w:lang w:eastAsia="x-none"/>
        </w:rPr>
        <w:t>information</w:t>
      </w:r>
      <w:r w:rsidRPr="00F02DC6">
        <w:rPr>
          <w:rFonts w:hint="eastAsia"/>
          <w:lang w:eastAsia="x-none"/>
        </w:rPr>
        <w:t xml:space="preserve"> in SCI from a UE contains a combination of resources reserved by the UE and resources reserved by all other UEs as observed by the UE.</w:t>
      </w:r>
    </w:p>
    <w:p w14:paraId="155B02AA" w14:textId="77777777" w:rsidR="0016013D" w:rsidRPr="00F02DC6" w:rsidRDefault="0016013D" w:rsidP="0016013D">
      <w:pPr>
        <w:rPr>
          <w:lang w:eastAsia="x-none"/>
        </w:rPr>
      </w:pPr>
      <w:r w:rsidRPr="00F02DC6">
        <w:rPr>
          <w:rFonts w:hint="eastAsia"/>
          <w:b/>
          <w:lang w:eastAsia="x-none"/>
        </w:rPr>
        <w:t xml:space="preserve">Proposal 3: </w:t>
      </w:r>
      <w:r w:rsidRPr="00F02DC6">
        <w:rPr>
          <w:rFonts w:hint="eastAsia"/>
          <w:lang w:eastAsia="x-none"/>
        </w:rPr>
        <w:t xml:space="preserve">The </w:t>
      </w:r>
      <w:r w:rsidRPr="00F02DC6">
        <w:rPr>
          <w:lang w:eastAsia="x-none"/>
        </w:rPr>
        <w:t xml:space="preserve">minimum </w:t>
      </w:r>
      <w:r w:rsidRPr="00F02DC6">
        <w:rPr>
          <w:rFonts w:hint="eastAsia"/>
          <w:lang w:eastAsia="x-none"/>
        </w:rPr>
        <w:t xml:space="preserve">granularity for sensing </w:t>
      </w:r>
      <w:r w:rsidRPr="00F02DC6">
        <w:rPr>
          <w:lang w:eastAsia="x-none"/>
        </w:rPr>
        <w:t>in time domain is one slot.</w:t>
      </w:r>
    </w:p>
    <w:p w14:paraId="5F81F791" w14:textId="77777777" w:rsidR="0016013D" w:rsidRPr="00F02DC6" w:rsidRDefault="0016013D" w:rsidP="0016013D">
      <w:pPr>
        <w:rPr>
          <w:lang w:eastAsia="x-none"/>
        </w:rPr>
      </w:pPr>
      <w:r w:rsidRPr="00F02DC6">
        <w:rPr>
          <w:rFonts w:hint="eastAsia"/>
          <w:b/>
          <w:lang w:eastAsia="x-none"/>
        </w:rPr>
        <w:t xml:space="preserve">Proposal 4: </w:t>
      </w:r>
      <w:r w:rsidRPr="00F02DC6">
        <w:rPr>
          <w:rFonts w:hint="eastAsia"/>
          <w:lang w:eastAsia="x-none"/>
        </w:rPr>
        <w:t>The starting slots and starting sub-channels of PSSCH candidates are (pre-) configured.</w:t>
      </w:r>
    </w:p>
    <w:p w14:paraId="18035E47" w14:textId="77777777" w:rsidR="0016013D" w:rsidRPr="00F02DC6" w:rsidRDefault="0016013D" w:rsidP="0016013D">
      <w:pPr>
        <w:rPr>
          <w:lang w:eastAsia="x-none"/>
        </w:rPr>
      </w:pPr>
      <w:r w:rsidRPr="00F02DC6">
        <w:rPr>
          <w:rFonts w:hint="eastAsia"/>
          <w:b/>
          <w:lang w:eastAsia="x-none"/>
        </w:rPr>
        <w:t>Proposal 5:</w:t>
      </w:r>
      <w:r w:rsidRPr="00F02DC6">
        <w:rPr>
          <w:rFonts w:hint="eastAsia"/>
          <w:lang w:eastAsia="x-none"/>
        </w:rPr>
        <w:t xml:space="preserve"> Consider to support sensing with granularity of resource patterns.</w:t>
      </w:r>
    </w:p>
    <w:p w14:paraId="54449326" w14:textId="77777777" w:rsidR="0016013D" w:rsidRPr="00F02DC6" w:rsidRDefault="0016013D" w:rsidP="0016013D">
      <w:pPr>
        <w:rPr>
          <w:lang w:eastAsia="x-none"/>
        </w:rPr>
      </w:pPr>
      <w:r w:rsidRPr="00F02DC6">
        <w:rPr>
          <w:b/>
          <w:lang w:eastAsia="x-none"/>
        </w:rPr>
        <w:t>Proposal 6:</w:t>
      </w:r>
      <w:r w:rsidRPr="00F02DC6">
        <w:rPr>
          <w:lang w:eastAsia="x-none"/>
        </w:rPr>
        <w:t xml:space="preserve"> In NR sidelink mode 2 sensing, UE is able to determine all the resources reserved for </w:t>
      </w:r>
      <w:r w:rsidRPr="00F02DC6">
        <w:rPr>
          <w:rFonts w:hint="eastAsia"/>
          <w:lang w:eastAsia="x-none"/>
        </w:rPr>
        <w:t>a set of transmissions (including initial transmission and blind retransmissions)</w:t>
      </w:r>
      <w:r w:rsidRPr="00F02DC6">
        <w:rPr>
          <w:lang w:eastAsia="x-none"/>
        </w:rPr>
        <w:t xml:space="preserve"> based on detection of </w:t>
      </w:r>
      <w:r w:rsidRPr="00F02DC6">
        <w:rPr>
          <w:rFonts w:hint="eastAsia"/>
          <w:lang w:eastAsia="x-none"/>
        </w:rPr>
        <w:t xml:space="preserve">one </w:t>
      </w:r>
      <w:r w:rsidRPr="00F02DC6">
        <w:rPr>
          <w:lang w:eastAsia="x-none"/>
        </w:rPr>
        <w:t>SCI.</w:t>
      </w:r>
    </w:p>
    <w:p w14:paraId="65CDEBF9" w14:textId="77777777" w:rsidR="0016013D" w:rsidRPr="00F02DC6" w:rsidRDefault="0016013D" w:rsidP="0016013D">
      <w:pPr>
        <w:rPr>
          <w:lang w:eastAsia="x-none"/>
        </w:rPr>
      </w:pPr>
    </w:p>
    <w:p w14:paraId="27E2A120"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7" w:history="1">
        <w:r w:rsidR="002B26C6" w:rsidRPr="00F02DC6">
          <w:rPr>
            <w:rStyle w:val="Hyperlink"/>
            <w:i w:val="0"/>
            <w:sz w:val="20"/>
            <w:szCs w:val="20"/>
          </w:rPr>
          <w:t>R1-1909187</w:t>
        </w:r>
      </w:hyperlink>
      <w:r w:rsidR="002B26C6" w:rsidRPr="00F02DC6">
        <w:rPr>
          <w:i w:val="0"/>
          <w:sz w:val="20"/>
          <w:szCs w:val="20"/>
        </w:rPr>
        <w:tab/>
      </w:r>
      <w:r w:rsidR="00B52973" w:rsidRPr="00F02DC6">
        <w:rPr>
          <w:rFonts w:cs="Arial"/>
          <w:i w:val="0"/>
          <w:sz w:val="20"/>
          <w:szCs w:val="20"/>
        </w:rPr>
        <w:t>NTT</w:t>
      </w:r>
      <w:r w:rsidR="00B52973" w:rsidRPr="00F02DC6">
        <w:rPr>
          <w:i w:val="0"/>
          <w:sz w:val="20"/>
          <w:szCs w:val="20"/>
        </w:rPr>
        <w:t xml:space="preserve"> DOCOMO, INC.</w:t>
      </w:r>
      <w:r w:rsidR="00B52973" w:rsidRPr="00F02DC6">
        <w:rPr>
          <w:i w:val="0"/>
          <w:sz w:val="20"/>
          <w:szCs w:val="20"/>
        </w:rPr>
        <w:tab/>
      </w:r>
      <w:r w:rsidR="002B26C6" w:rsidRPr="00F02DC6">
        <w:rPr>
          <w:i w:val="0"/>
          <w:sz w:val="20"/>
          <w:szCs w:val="20"/>
        </w:rPr>
        <w:t xml:space="preserve">NR Sidelink Resource </w:t>
      </w:r>
      <w:r w:rsidR="002B26C6" w:rsidRPr="00F02DC6">
        <w:rPr>
          <w:rFonts w:cs="Arial"/>
          <w:i w:val="0"/>
          <w:sz w:val="20"/>
          <w:szCs w:val="20"/>
        </w:rPr>
        <w:t>Allocation</w:t>
      </w:r>
      <w:r w:rsidR="00B52973" w:rsidRPr="00F02DC6">
        <w:rPr>
          <w:i w:val="0"/>
          <w:sz w:val="20"/>
          <w:szCs w:val="20"/>
        </w:rPr>
        <w:t xml:space="preserve"> Mechanism Mode 2</w:t>
      </w:r>
    </w:p>
    <w:p w14:paraId="3C4C1128" w14:textId="77777777" w:rsidR="00DE6D2F" w:rsidRPr="00F02DC6" w:rsidRDefault="00DE6D2F" w:rsidP="00DE6D2F">
      <w:pPr>
        <w:rPr>
          <w:lang w:eastAsia="x-none"/>
        </w:rPr>
      </w:pPr>
      <w:r w:rsidRPr="00F02DC6">
        <w:rPr>
          <w:rFonts w:hint="eastAsia"/>
          <w:b/>
          <w:lang w:eastAsia="x-none"/>
        </w:rPr>
        <w:t>O</w:t>
      </w:r>
      <w:r w:rsidRPr="00F02DC6">
        <w:rPr>
          <w:b/>
          <w:lang w:eastAsia="x-none"/>
        </w:rPr>
        <w:t>bservation 1</w:t>
      </w:r>
      <w:r w:rsidRPr="00F02DC6">
        <w:rPr>
          <w:lang w:eastAsia="x-none"/>
        </w:rPr>
        <w:t>: Use of standalone PSCCH to reserve resource for initial transmission of a TB can reduce resource collision probability, where there would be a trade-off between resource collision mitigation and incurred half duplex issue.</w:t>
      </w:r>
    </w:p>
    <w:p w14:paraId="4D3AFEC7" w14:textId="77777777" w:rsidR="00DE6D2F" w:rsidRPr="00F02DC6" w:rsidRDefault="00DE6D2F" w:rsidP="00DE6D2F">
      <w:pPr>
        <w:rPr>
          <w:lang w:eastAsia="x-none"/>
        </w:rPr>
      </w:pPr>
      <w:r w:rsidRPr="00F02DC6">
        <w:rPr>
          <w:b/>
          <w:lang w:eastAsia="x-none"/>
        </w:rPr>
        <w:t>Observation 2</w:t>
      </w:r>
      <w:r w:rsidRPr="00F02DC6">
        <w:rPr>
          <w:lang w:eastAsia="x-none"/>
        </w:rPr>
        <w:t>: It has been allowed that initial transmission of a TB can be performed without a standalone reservation signalling before it. Such exception can work inline the resource reservation based resource selection to address TB transmission with extremely low latency requirement.</w:t>
      </w:r>
    </w:p>
    <w:p w14:paraId="6B4CEA90" w14:textId="77777777" w:rsidR="00DE6D2F" w:rsidRPr="00F02DC6" w:rsidRDefault="00DE6D2F" w:rsidP="00DE6D2F">
      <w:pPr>
        <w:rPr>
          <w:lang w:eastAsia="x-none"/>
        </w:rPr>
      </w:pPr>
      <w:r w:rsidRPr="00F02DC6">
        <w:rPr>
          <w:b/>
          <w:lang w:eastAsia="x-none"/>
        </w:rPr>
        <w:t>Observation 3</w:t>
      </w:r>
      <w:r w:rsidRPr="00F02DC6">
        <w:rPr>
          <w:lang w:eastAsia="x-none"/>
        </w:rPr>
        <w:t xml:space="preserve">: For sensing procedure, the need of another SL measurement except for L1 SL-RSRP is not clear. </w:t>
      </w:r>
    </w:p>
    <w:p w14:paraId="00CF8117" w14:textId="77777777" w:rsidR="00DE6D2F" w:rsidRPr="00F02DC6" w:rsidRDefault="00DE6D2F" w:rsidP="00DE6D2F">
      <w:pPr>
        <w:rPr>
          <w:lang w:eastAsia="x-none"/>
        </w:rPr>
      </w:pPr>
      <w:r w:rsidRPr="00F02DC6">
        <w:rPr>
          <w:b/>
          <w:lang w:eastAsia="x-none"/>
        </w:rPr>
        <w:t>Observation 4</w:t>
      </w:r>
      <w:r w:rsidRPr="00F02DC6">
        <w:rPr>
          <w:lang w:eastAsia="x-none"/>
        </w:rPr>
        <w:t>: TFRP is useful for half duplex issue mitigation among proximity-UEs. TFRP can be applied for reservation signalling and/or TB transmission.</w:t>
      </w:r>
    </w:p>
    <w:p w14:paraId="3397FCB0" w14:textId="77777777" w:rsidR="00DE6D2F" w:rsidRPr="00F02DC6" w:rsidRDefault="00DE6D2F" w:rsidP="00DE6D2F">
      <w:pPr>
        <w:rPr>
          <w:lang w:eastAsia="x-none"/>
        </w:rPr>
      </w:pPr>
    </w:p>
    <w:p w14:paraId="68C5C1A8" w14:textId="77777777" w:rsidR="00DE6D2F" w:rsidRPr="00F02DC6" w:rsidRDefault="00DE6D2F" w:rsidP="00DE6D2F">
      <w:pPr>
        <w:rPr>
          <w:lang w:val="en-US" w:eastAsia="x-none"/>
        </w:rPr>
      </w:pPr>
      <w:r w:rsidRPr="00F02DC6">
        <w:rPr>
          <w:b/>
          <w:lang w:val="en-US" w:eastAsia="x-none"/>
        </w:rPr>
        <w:t>Proposal 1</w:t>
      </w:r>
      <w:r w:rsidRPr="00F02DC6">
        <w:rPr>
          <w:lang w:val="en-US" w:eastAsia="x-none"/>
        </w:rPr>
        <w:t>: NR V2X supports reservation of a sidelink resource(s) for an initial transmission of a TB by SCI associated with this TB transmission.</w:t>
      </w:r>
    </w:p>
    <w:p w14:paraId="05A32795" w14:textId="77777777" w:rsidR="00DE6D2F" w:rsidRPr="00F02DC6" w:rsidRDefault="00DE6D2F" w:rsidP="00EE1899">
      <w:pPr>
        <w:numPr>
          <w:ilvl w:val="0"/>
          <w:numId w:val="41"/>
        </w:numPr>
        <w:tabs>
          <w:tab w:val="num" w:pos="720"/>
        </w:tabs>
        <w:rPr>
          <w:lang w:val="en-US" w:eastAsia="x-none"/>
        </w:rPr>
      </w:pPr>
      <w:r w:rsidRPr="00F02DC6">
        <w:rPr>
          <w:lang w:val="en-US" w:eastAsia="x-none"/>
        </w:rPr>
        <w:t>A standalone PSCCH/PSSCH ahead of the reserved resource(s) can be used for the SCI transmission.</w:t>
      </w:r>
    </w:p>
    <w:p w14:paraId="5F323D51" w14:textId="77777777" w:rsidR="00DE6D2F" w:rsidRPr="00F02DC6" w:rsidRDefault="00DE6D2F" w:rsidP="00DE6D2F">
      <w:pPr>
        <w:rPr>
          <w:lang w:eastAsia="x-none"/>
        </w:rPr>
      </w:pPr>
      <w:r w:rsidRPr="00F02DC6">
        <w:rPr>
          <w:b/>
          <w:lang w:eastAsia="x-none"/>
        </w:rPr>
        <w:t>Proposal 2</w:t>
      </w:r>
      <w:r w:rsidRPr="00F02DC6">
        <w:rPr>
          <w:lang w:eastAsia="x-none"/>
        </w:rPr>
        <w:t xml:space="preserve">: NR V2X supports reservation of sidelink resource for none, one or more than one blind retransmission. </w:t>
      </w:r>
    </w:p>
    <w:p w14:paraId="2567437D" w14:textId="77777777" w:rsidR="00DE6D2F" w:rsidRPr="00F02DC6" w:rsidRDefault="00DE6D2F" w:rsidP="00DE6D2F">
      <w:pPr>
        <w:rPr>
          <w:lang w:eastAsia="x-none"/>
        </w:rPr>
      </w:pPr>
      <w:r w:rsidRPr="00F02DC6">
        <w:rPr>
          <w:rFonts w:hint="eastAsia"/>
          <w:b/>
          <w:lang w:eastAsia="x-none"/>
        </w:rPr>
        <w:t>P</w:t>
      </w:r>
      <w:r w:rsidRPr="00F02DC6">
        <w:rPr>
          <w:b/>
          <w:lang w:eastAsia="x-none"/>
        </w:rPr>
        <w:t>roposal 3</w:t>
      </w:r>
      <w:r w:rsidRPr="00F02DC6">
        <w:rPr>
          <w:lang w:eastAsia="x-none"/>
        </w:rPr>
        <w:t>: NR V2X supports reservation of sidelink resource for none or one HARQ feedback-based retransmission.</w:t>
      </w:r>
    </w:p>
    <w:p w14:paraId="0594DDF1" w14:textId="77777777" w:rsidR="00DE6D2F" w:rsidRPr="00F02DC6" w:rsidRDefault="00DE6D2F" w:rsidP="00DE6D2F">
      <w:pPr>
        <w:rPr>
          <w:lang w:val="en-US" w:eastAsia="x-none"/>
        </w:rPr>
      </w:pPr>
      <w:r w:rsidRPr="00F02DC6">
        <w:rPr>
          <w:b/>
          <w:lang w:val="en-US" w:eastAsia="x-none"/>
        </w:rPr>
        <w:t>Proposal 4</w:t>
      </w:r>
      <w:r w:rsidRPr="00F02DC6">
        <w:rPr>
          <w:lang w:val="en-US" w:eastAsia="x-none"/>
        </w:rPr>
        <w:t>: Resource exclusion from resource selection window based on sensing result is supported in NR mode 2.</w:t>
      </w:r>
    </w:p>
    <w:p w14:paraId="3B131DA0" w14:textId="77777777" w:rsidR="00DE6D2F" w:rsidRPr="00F02DC6" w:rsidRDefault="00DE6D2F" w:rsidP="00DE6D2F">
      <w:pPr>
        <w:rPr>
          <w:lang w:val="en-US" w:eastAsia="x-none"/>
        </w:rPr>
      </w:pPr>
      <w:r w:rsidRPr="00F02DC6">
        <w:rPr>
          <w:b/>
          <w:lang w:val="en-US" w:eastAsia="x-none"/>
        </w:rPr>
        <w:t>Proposal 5</w:t>
      </w:r>
      <w:r w:rsidRPr="00F02DC6">
        <w:rPr>
          <w:lang w:val="en-US" w:eastAsia="x-none"/>
        </w:rPr>
        <w:t>: Resource exclusion in LTE mode 4 can be baseline for NR mode 2 resource exclusion.</w:t>
      </w:r>
    </w:p>
    <w:p w14:paraId="67644A01" w14:textId="77777777" w:rsidR="00DE6D2F" w:rsidRPr="00F02DC6" w:rsidRDefault="00DE6D2F" w:rsidP="00EE1899">
      <w:pPr>
        <w:numPr>
          <w:ilvl w:val="0"/>
          <w:numId w:val="41"/>
        </w:numPr>
        <w:tabs>
          <w:tab w:val="num" w:pos="720"/>
        </w:tabs>
        <w:rPr>
          <w:lang w:val="en-US" w:eastAsia="x-none"/>
        </w:rPr>
      </w:pPr>
      <w:r w:rsidRPr="00F02DC6">
        <w:rPr>
          <w:lang w:val="en-US" w:eastAsia="x-none"/>
        </w:rPr>
        <w:t>FFS: whether how to use QoS parameters, SL measurement/sensing result for resource exclusion</w:t>
      </w:r>
    </w:p>
    <w:p w14:paraId="0D780220" w14:textId="77777777" w:rsidR="00DE6D2F" w:rsidRPr="00F02DC6" w:rsidRDefault="00DE6D2F" w:rsidP="00DE6D2F">
      <w:pPr>
        <w:rPr>
          <w:lang w:eastAsia="x-none"/>
        </w:rPr>
      </w:pPr>
      <w:r w:rsidRPr="00F02DC6">
        <w:rPr>
          <w:b/>
          <w:lang w:eastAsia="x-none"/>
        </w:rPr>
        <w:t>Proposal 6</w:t>
      </w:r>
      <w:r w:rsidRPr="00F02DC6">
        <w:rPr>
          <w:lang w:eastAsia="x-none"/>
        </w:rPr>
        <w:t>: At least for resource selection for standalone resource reservation signa</w:t>
      </w:r>
      <w:r w:rsidR="004567F8" w:rsidRPr="00F02DC6">
        <w:rPr>
          <w:lang w:eastAsia="x-none"/>
        </w:rPr>
        <w:t>l</w:t>
      </w:r>
      <w:r w:rsidRPr="00F02DC6">
        <w:rPr>
          <w:lang w:eastAsia="x-none"/>
        </w:rPr>
        <w:t>ling transmission, LBT channel assessment is supported during resource selection among the non-excluded resources in resource selection window.</w:t>
      </w:r>
    </w:p>
    <w:p w14:paraId="4FF63F78" w14:textId="77777777" w:rsidR="00DE6D2F" w:rsidRPr="00F02DC6" w:rsidRDefault="00DE6D2F" w:rsidP="00DE6D2F">
      <w:pPr>
        <w:rPr>
          <w:lang w:val="en-US" w:eastAsia="x-none"/>
        </w:rPr>
      </w:pPr>
      <w:r w:rsidRPr="00F02DC6">
        <w:rPr>
          <w:b/>
          <w:lang w:val="en-US" w:eastAsia="x-none"/>
        </w:rPr>
        <w:t>Proposal 7</w:t>
      </w:r>
      <w:r w:rsidRPr="00F02DC6">
        <w:rPr>
          <w:lang w:val="en-US" w:eastAsia="x-none"/>
        </w:rPr>
        <w:t>: NR SL mode 2 resource selection procedure supports TX UE to simultaneously select resources for all the initial transmission and (remaining) retransmission(s) of a TB.</w:t>
      </w:r>
    </w:p>
    <w:p w14:paraId="34EDC120" w14:textId="77777777" w:rsidR="00DE6D2F" w:rsidRPr="00F02DC6" w:rsidRDefault="00DE6D2F" w:rsidP="00EE1899">
      <w:pPr>
        <w:numPr>
          <w:ilvl w:val="0"/>
          <w:numId w:val="41"/>
        </w:numPr>
        <w:rPr>
          <w:lang w:val="en-US" w:eastAsia="x-none"/>
        </w:rPr>
      </w:pPr>
      <w:r w:rsidRPr="00F02DC6">
        <w:rPr>
          <w:lang w:val="en-US" w:eastAsia="x-none"/>
        </w:rPr>
        <w:t xml:space="preserve">FFS: whether all the selected resources are used/reserved by the TX UE. </w:t>
      </w:r>
    </w:p>
    <w:p w14:paraId="2016BCFF" w14:textId="77777777" w:rsidR="00DE6D2F" w:rsidRPr="00F02DC6" w:rsidRDefault="00DE6D2F" w:rsidP="00DE6D2F">
      <w:pPr>
        <w:rPr>
          <w:lang w:eastAsia="x-none"/>
        </w:rPr>
      </w:pPr>
      <w:r w:rsidRPr="00F02DC6">
        <w:rPr>
          <w:b/>
          <w:lang w:eastAsia="x-none"/>
        </w:rPr>
        <w:t>Proposal 8</w:t>
      </w:r>
      <w:r w:rsidRPr="00F02DC6">
        <w:rPr>
          <w:lang w:eastAsia="x-none"/>
        </w:rPr>
        <w:t>: A common resource selection procedure should be applied regardless whether resource or resource pattern is the minimum resource granularity.</w:t>
      </w:r>
    </w:p>
    <w:p w14:paraId="235D4A58" w14:textId="77777777" w:rsidR="00DE6D2F" w:rsidRPr="00F02DC6" w:rsidRDefault="00DE6D2F" w:rsidP="00DE6D2F">
      <w:pPr>
        <w:rPr>
          <w:lang w:val="en-US" w:eastAsia="x-none"/>
        </w:rPr>
      </w:pPr>
      <w:r w:rsidRPr="00F02DC6">
        <w:rPr>
          <w:b/>
          <w:lang w:val="en-US" w:eastAsia="x-none"/>
        </w:rPr>
        <w:t>Proposal 9</w:t>
      </w:r>
      <w:r w:rsidRPr="00F02DC6">
        <w:rPr>
          <w:lang w:val="en-US" w:eastAsia="x-none"/>
        </w:rPr>
        <w:t>: Support SL pre-emption operation for NR SL mode 2.</w:t>
      </w:r>
    </w:p>
    <w:p w14:paraId="4CF9E54A" w14:textId="77777777" w:rsidR="00DE6D2F" w:rsidRPr="00F02DC6" w:rsidRDefault="00DE6D2F" w:rsidP="00DE6D2F">
      <w:pPr>
        <w:rPr>
          <w:lang w:val="en-US" w:eastAsia="x-none"/>
        </w:rPr>
      </w:pPr>
    </w:p>
    <w:p w14:paraId="29DE2120" w14:textId="77777777" w:rsidR="002B26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8" w:history="1">
        <w:r w:rsidR="002B26C6" w:rsidRPr="00F02DC6">
          <w:rPr>
            <w:rStyle w:val="Hyperlink"/>
            <w:i w:val="0"/>
            <w:sz w:val="20"/>
            <w:szCs w:val="20"/>
          </w:rPr>
          <w:t>R1-1909254</w:t>
        </w:r>
      </w:hyperlink>
      <w:r w:rsidR="002B26C6" w:rsidRPr="00F02DC6">
        <w:rPr>
          <w:i w:val="0"/>
          <w:sz w:val="20"/>
          <w:szCs w:val="20"/>
        </w:rPr>
        <w:tab/>
      </w:r>
      <w:r w:rsidR="00B52973" w:rsidRPr="00F02DC6">
        <w:rPr>
          <w:rFonts w:cs="Arial"/>
          <w:i w:val="0"/>
          <w:sz w:val="20"/>
          <w:szCs w:val="20"/>
        </w:rPr>
        <w:t>Qualcomm</w:t>
      </w:r>
      <w:r w:rsidR="00B52973" w:rsidRPr="00F02DC6">
        <w:rPr>
          <w:i w:val="0"/>
          <w:sz w:val="20"/>
          <w:szCs w:val="20"/>
        </w:rPr>
        <w:t xml:space="preserve"> Incorporated</w:t>
      </w:r>
      <w:r w:rsidR="00B52973" w:rsidRPr="00F02DC6">
        <w:rPr>
          <w:i w:val="0"/>
          <w:sz w:val="20"/>
          <w:szCs w:val="20"/>
        </w:rPr>
        <w:tab/>
      </w:r>
      <w:r w:rsidR="002B26C6" w:rsidRPr="00F02DC6">
        <w:rPr>
          <w:i w:val="0"/>
          <w:sz w:val="20"/>
          <w:szCs w:val="20"/>
        </w:rPr>
        <w:t xml:space="preserve">Sidelink Resource </w:t>
      </w:r>
      <w:r w:rsidR="002B26C6" w:rsidRPr="00F02DC6">
        <w:rPr>
          <w:rFonts w:cs="Arial"/>
          <w:i w:val="0"/>
          <w:sz w:val="20"/>
          <w:szCs w:val="20"/>
        </w:rPr>
        <w:t>Allocation</w:t>
      </w:r>
      <w:r w:rsidR="002B26C6" w:rsidRPr="00F02DC6">
        <w:rPr>
          <w:i w:val="0"/>
          <w:sz w:val="20"/>
          <w:szCs w:val="20"/>
        </w:rPr>
        <w:t xml:space="preserve"> Mechanism </w:t>
      </w:r>
      <w:r w:rsidR="00B52973" w:rsidRPr="00F02DC6">
        <w:rPr>
          <w:i w:val="0"/>
          <w:sz w:val="20"/>
          <w:szCs w:val="20"/>
        </w:rPr>
        <w:t>for NR V2X</w:t>
      </w:r>
    </w:p>
    <w:p w14:paraId="49A988EA" w14:textId="77777777" w:rsidR="00F35847" w:rsidRDefault="00F35847" w:rsidP="00F35847">
      <w:pPr>
        <w:rPr>
          <w:lang w:eastAsia="x-none"/>
        </w:rPr>
      </w:pPr>
      <w:r w:rsidRPr="00F35847">
        <w:rPr>
          <w:b/>
          <w:lang w:eastAsia="x-none"/>
        </w:rPr>
        <w:t>Observation 1</w:t>
      </w:r>
      <w:r>
        <w:rPr>
          <w:lang w:eastAsia="x-none"/>
        </w:rPr>
        <w:t>: Defining separate long-term and short-term sensing procedures are not required. Additionally, a sensing window for the purpose of identifying reserved resources or maintaining the resource reservations is not required.</w:t>
      </w:r>
    </w:p>
    <w:p w14:paraId="07F64D02" w14:textId="77777777" w:rsidR="00F35847" w:rsidRDefault="00F35847" w:rsidP="00F35847">
      <w:pPr>
        <w:rPr>
          <w:lang w:eastAsia="x-none"/>
        </w:rPr>
      </w:pPr>
      <w:r w:rsidRPr="00F35847">
        <w:rPr>
          <w:b/>
          <w:lang w:eastAsia="x-none"/>
        </w:rPr>
        <w:t>Observation 2</w:t>
      </w:r>
      <w:r>
        <w:rPr>
          <w:lang w:eastAsia="x-none"/>
        </w:rPr>
        <w:t>: Distance based exclusion performs better than RSRP based exclusion within the control exclusion zone.</w:t>
      </w:r>
    </w:p>
    <w:p w14:paraId="0EF4EA98" w14:textId="77777777" w:rsidR="00F35847" w:rsidRDefault="00F35847" w:rsidP="00F35847">
      <w:pPr>
        <w:rPr>
          <w:lang w:eastAsia="x-none"/>
        </w:rPr>
      </w:pPr>
    </w:p>
    <w:p w14:paraId="64D88AC7" w14:textId="77777777" w:rsidR="00F35847" w:rsidRDefault="00F35847" w:rsidP="00F35847">
      <w:pPr>
        <w:rPr>
          <w:lang w:eastAsia="x-none"/>
        </w:rPr>
      </w:pPr>
      <w:r w:rsidRPr="00F35847">
        <w:rPr>
          <w:b/>
          <w:lang w:eastAsia="x-none"/>
        </w:rPr>
        <w:t>Proposal 1</w:t>
      </w:r>
      <w:r>
        <w:rPr>
          <w:lang w:eastAsia="x-none"/>
        </w:rPr>
        <w:t>: Slot aggregation is supported in NR V2X.</w:t>
      </w:r>
    </w:p>
    <w:p w14:paraId="6250F205" w14:textId="77777777" w:rsidR="00F35847" w:rsidRDefault="00F35847" w:rsidP="00F35847">
      <w:pPr>
        <w:rPr>
          <w:lang w:eastAsia="x-none"/>
        </w:rPr>
      </w:pPr>
      <w:r w:rsidRPr="00F35847">
        <w:rPr>
          <w:b/>
          <w:lang w:eastAsia="x-none"/>
        </w:rPr>
        <w:t>Proposal 2</w:t>
      </w:r>
      <w:r>
        <w:rPr>
          <w:lang w:eastAsia="x-none"/>
        </w:rPr>
        <w:t>: In NR V2X, initial and retransmissions of packets need to be transmitted within the packet delay budget</w:t>
      </w:r>
    </w:p>
    <w:p w14:paraId="5661A213" w14:textId="77777777" w:rsidR="00F35847" w:rsidRDefault="00F35847" w:rsidP="00F35847">
      <w:pPr>
        <w:rPr>
          <w:lang w:eastAsia="x-none"/>
        </w:rPr>
      </w:pPr>
      <w:r w:rsidRPr="00F35847">
        <w:rPr>
          <w:b/>
          <w:lang w:eastAsia="x-none"/>
        </w:rPr>
        <w:t>Proposal 3</w:t>
      </w:r>
      <w:r>
        <w:rPr>
          <w:lang w:eastAsia="x-none"/>
        </w:rPr>
        <w:t>: For sidelink transmissions in NR V2X, the time difference between the last transmission and the first transmission cannot exceed the HARQ budget</w:t>
      </w:r>
    </w:p>
    <w:p w14:paraId="7A93A132" w14:textId="77777777" w:rsidR="00F35847" w:rsidRDefault="00F35847" w:rsidP="00F35847">
      <w:pPr>
        <w:rPr>
          <w:lang w:eastAsia="x-none"/>
        </w:rPr>
      </w:pPr>
      <w:r w:rsidRPr="00F35847">
        <w:rPr>
          <w:b/>
          <w:lang w:eastAsia="x-none"/>
        </w:rPr>
        <w:t>Proposal 4:</w:t>
      </w:r>
      <w:r>
        <w:rPr>
          <w:lang w:eastAsia="x-none"/>
        </w:rPr>
        <w:t xml:space="preserve"> NR V2X supports Control Exclusion (CE) zone which defined the area around the around the Tx UE where reserved resources are excluded by other UEs. The CE is indicated in the PSCCH.</w:t>
      </w:r>
    </w:p>
    <w:p w14:paraId="0C9BE365" w14:textId="77777777" w:rsidR="00F35847" w:rsidRDefault="00F35847" w:rsidP="00F35847">
      <w:pPr>
        <w:rPr>
          <w:lang w:eastAsia="x-none"/>
        </w:rPr>
      </w:pPr>
      <w:r w:rsidRPr="00F35847">
        <w:rPr>
          <w:b/>
          <w:lang w:eastAsia="x-none"/>
        </w:rPr>
        <w:t>Proposal 5</w:t>
      </w:r>
      <w:r>
        <w:rPr>
          <w:lang w:eastAsia="x-none"/>
        </w:rPr>
        <w:t>: Sensing procedure provides the following information for resource allocation:</w:t>
      </w:r>
    </w:p>
    <w:p w14:paraId="536F4047" w14:textId="77777777" w:rsidR="00F35847" w:rsidRDefault="00F35847" w:rsidP="00EE1899">
      <w:pPr>
        <w:pStyle w:val="ListParagraph"/>
        <w:numPr>
          <w:ilvl w:val="0"/>
          <w:numId w:val="36"/>
        </w:numPr>
        <w:ind w:leftChars="0"/>
      </w:pPr>
      <w:r>
        <w:t>Resources reserved obtained by SCI decoding which provides a map of future reservations for resource exclusion</w:t>
      </w:r>
    </w:p>
    <w:p w14:paraId="6E01D289" w14:textId="77777777" w:rsidR="00F35847" w:rsidRDefault="00F35847" w:rsidP="00EE1899">
      <w:pPr>
        <w:pStyle w:val="ListParagraph"/>
        <w:numPr>
          <w:ilvl w:val="0"/>
          <w:numId w:val="36"/>
        </w:numPr>
        <w:ind w:leftChars="0"/>
      </w:pPr>
      <w:r>
        <w:t xml:space="preserve">L1-RSRP for the resources associated with decoded SCI </w:t>
      </w:r>
    </w:p>
    <w:p w14:paraId="56F6BD71" w14:textId="77777777" w:rsidR="00F35847" w:rsidRDefault="00F35847" w:rsidP="00EE1899">
      <w:pPr>
        <w:pStyle w:val="ListParagraph"/>
        <w:numPr>
          <w:ilvl w:val="0"/>
          <w:numId w:val="36"/>
        </w:numPr>
        <w:ind w:leftChars="0"/>
      </w:pPr>
      <w:r>
        <w:lastRenderedPageBreak/>
        <w:t>CE values indicated through the SCI for determining the range/RSRP threshold where the reservations apply</w:t>
      </w:r>
    </w:p>
    <w:p w14:paraId="52CE72A3" w14:textId="77777777" w:rsidR="00F35847" w:rsidRDefault="00F35847" w:rsidP="00EE1899">
      <w:pPr>
        <w:pStyle w:val="ListParagraph"/>
        <w:numPr>
          <w:ilvl w:val="0"/>
          <w:numId w:val="36"/>
        </w:numPr>
        <w:ind w:leftChars="0"/>
      </w:pPr>
      <w:r>
        <w:t>Priority level (QoS) for the corresponding packet</w:t>
      </w:r>
    </w:p>
    <w:p w14:paraId="5510C835" w14:textId="77777777" w:rsidR="00F35847" w:rsidRDefault="00F35847" w:rsidP="00EE1899">
      <w:pPr>
        <w:pStyle w:val="ListParagraph"/>
        <w:numPr>
          <w:ilvl w:val="0"/>
          <w:numId w:val="36"/>
        </w:numPr>
        <w:ind w:leftChars="0"/>
      </w:pPr>
      <w:r>
        <w:t>RSSI information for resources where SCI decoding was not successful for computing the ratio of occupied resources</w:t>
      </w:r>
    </w:p>
    <w:p w14:paraId="7FDD6FCB" w14:textId="77777777" w:rsidR="00F35847" w:rsidRDefault="00F35847" w:rsidP="00F35847">
      <w:pPr>
        <w:rPr>
          <w:lang w:eastAsia="x-none"/>
        </w:rPr>
      </w:pPr>
      <w:r w:rsidRPr="00F35847">
        <w:rPr>
          <w:b/>
          <w:lang w:eastAsia="x-none"/>
        </w:rPr>
        <w:t>Proposal 6</w:t>
      </w:r>
      <w:r>
        <w:rPr>
          <w:lang w:eastAsia="x-none"/>
        </w:rPr>
        <w:t>: Resource identification procedure involves the following steps:</w:t>
      </w:r>
    </w:p>
    <w:p w14:paraId="6D16B714" w14:textId="77777777" w:rsidR="00F35847" w:rsidRDefault="00F35847" w:rsidP="00EE1899">
      <w:pPr>
        <w:pStyle w:val="ListParagraph"/>
        <w:numPr>
          <w:ilvl w:val="0"/>
          <w:numId w:val="36"/>
        </w:numPr>
        <w:ind w:leftChars="0"/>
      </w:pPr>
      <w:r>
        <w:t>Selecting a contention window based on PDB, HARQ budget and N (number of transmissions)</w:t>
      </w:r>
    </w:p>
    <w:p w14:paraId="1B7A6FAE" w14:textId="77777777" w:rsidR="00F35847" w:rsidRDefault="00F35847" w:rsidP="00EE1899">
      <w:pPr>
        <w:pStyle w:val="ListParagraph"/>
        <w:numPr>
          <w:ilvl w:val="0"/>
          <w:numId w:val="36"/>
        </w:numPr>
        <w:ind w:leftChars="0"/>
      </w:pPr>
      <w:r>
        <w:t>Modifying the CE value based on historical data to reflect congestion levels in the system</w:t>
      </w:r>
    </w:p>
    <w:p w14:paraId="431B31F7" w14:textId="77777777" w:rsidR="00F35847" w:rsidRDefault="00F35847" w:rsidP="00EE1899">
      <w:pPr>
        <w:pStyle w:val="ListParagraph"/>
        <w:numPr>
          <w:ilvl w:val="0"/>
          <w:numId w:val="36"/>
        </w:numPr>
        <w:ind w:leftChars="0"/>
      </w:pPr>
      <w:r>
        <w:t>Identifying a set of available resources based on the CE value in each contention window</w:t>
      </w:r>
    </w:p>
    <w:p w14:paraId="05589CB6" w14:textId="77777777" w:rsidR="00F35847" w:rsidRDefault="00F35847" w:rsidP="00F35847">
      <w:pPr>
        <w:rPr>
          <w:lang w:eastAsia="x-none"/>
        </w:rPr>
      </w:pPr>
      <w:r w:rsidRPr="00F35847">
        <w:rPr>
          <w:b/>
          <w:lang w:eastAsia="x-none"/>
        </w:rPr>
        <w:t>Proposal 7</w:t>
      </w:r>
      <w:r>
        <w:rPr>
          <w:lang w:eastAsia="x-none"/>
        </w:rPr>
        <w:t>: Resource selection procedure involves the following steps:</w:t>
      </w:r>
    </w:p>
    <w:p w14:paraId="3380ACA3" w14:textId="77777777" w:rsidR="00F35847" w:rsidRDefault="00F35847" w:rsidP="00EE1899">
      <w:pPr>
        <w:pStyle w:val="ListParagraph"/>
        <w:numPr>
          <w:ilvl w:val="0"/>
          <w:numId w:val="36"/>
        </w:numPr>
        <w:ind w:leftChars="0"/>
      </w:pPr>
      <w:r>
        <w:t xml:space="preserve">Ranking the set of available resources as follows: </w:t>
      </w:r>
    </w:p>
    <w:p w14:paraId="6A6BBDBB" w14:textId="77777777" w:rsidR="00F35847" w:rsidRDefault="00F35847" w:rsidP="00EE1899">
      <w:pPr>
        <w:pStyle w:val="ListParagraph"/>
        <w:numPr>
          <w:ilvl w:val="1"/>
          <w:numId w:val="36"/>
        </w:numPr>
        <w:ind w:leftChars="0"/>
      </w:pPr>
      <w:r>
        <w:t>Resources that are available (not occupied) after all reserved resources are excluded ranked by their respective L1-RSRP</w:t>
      </w:r>
    </w:p>
    <w:p w14:paraId="425AAAF1" w14:textId="77777777" w:rsidR="00F35847" w:rsidRDefault="00F35847" w:rsidP="00EE1899">
      <w:pPr>
        <w:pStyle w:val="ListParagraph"/>
        <w:numPr>
          <w:ilvl w:val="1"/>
          <w:numId w:val="36"/>
        </w:numPr>
        <w:ind w:leftChars="0"/>
      </w:pPr>
      <w:r>
        <w:t>Resources have been previously reserved but are beyond the selected initial CE value ranked by their respective L1-RSRP</w:t>
      </w:r>
    </w:p>
    <w:p w14:paraId="2B5CAAA1" w14:textId="77777777" w:rsidR="00F35847" w:rsidRDefault="00F35847" w:rsidP="00EE1899">
      <w:pPr>
        <w:pStyle w:val="ListParagraph"/>
        <w:numPr>
          <w:ilvl w:val="1"/>
          <w:numId w:val="36"/>
        </w:numPr>
        <w:ind w:leftChars="0"/>
      </w:pPr>
      <w:r>
        <w:t>Resources that are occupied but are associated with packets with lower priority levels ranked by their respective L1-RSRP</w:t>
      </w:r>
    </w:p>
    <w:p w14:paraId="1D0ABC7B" w14:textId="77777777" w:rsidR="00F35847" w:rsidRDefault="00F35847" w:rsidP="00EE1899">
      <w:pPr>
        <w:pStyle w:val="ListParagraph"/>
        <w:numPr>
          <w:ilvl w:val="0"/>
          <w:numId w:val="36"/>
        </w:numPr>
        <w:ind w:leftChars="0"/>
      </w:pPr>
      <w:r>
        <w:t>Initially selecting 2 resources for the initial transmission and for reservation of the retransmission</w:t>
      </w:r>
    </w:p>
    <w:p w14:paraId="3FED73EE" w14:textId="77777777" w:rsidR="00F35847" w:rsidRDefault="00F35847" w:rsidP="00EE1899">
      <w:pPr>
        <w:pStyle w:val="ListParagraph"/>
        <w:numPr>
          <w:ilvl w:val="0"/>
          <w:numId w:val="36"/>
        </w:numPr>
        <w:ind w:leftChars="0"/>
      </w:pPr>
      <w:r>
        <w:t>Following the initial transmission, selecting additional resources one at a time in each contention window for the remaining transmissions</w:t>
      </w:r>
    </w:p>
    <w:p w14:paraId="1385429C" w14:textId="77777777" w:rsidR="00F35847" w:rsidRDefault="00F35847" w:rsidP="00F35847">
      <w:pPr>
        <w:rPr>
          <w:lang w:eastAsia="x-none"/>
        </w:rPr>
      </w:pPr>
      <w:r w:rsidRPr="00F35847">
        <w:rPr>
          <w:b/>
          <w:lang w:eastAsia="x-none"/>
        </w:rPr>
        <w:t>Proposal 8</w:t>
      </w:r>
      <w:r>
        <w:rPr>
          <w:lang w:eastAsia="x-none"/>
        </w:rPr>
        <w:t>: For the number of resource reservations for blind retransmissions, choose Option 2: “A transmission can reserve resource for none or one blind retransmission”.</w:t>
      </w:r>
    </w:p>
    <w:p w14:paraId="7A5929A5" w14:textId="77777777" w:rsidR="00F35847" w:rsidRDefault="00F35847" w:rsidP="00F35847">
      <w:pPr>
        <w:rPr>
          <w:lang w:eastAsia="x-none"/>
        </w:rPr>
      </w:pPr>
      <w:r w:rsidRPr="00F35847">
        <w:rPr>
          <w:b/>
          <w:lang w:eastAsia="x-none"/>
        </w:rPr>
        <w:t>Proposal 9</w:t>
      </w:r>
      <w:r>
        <w:rPr>
          <w:lang w:eastAsia="x-none"/>
        </w:rPr>
        <w:t>: If a TB has been successfully received by the target Rx UEs and no further HARQ retransmissions are necessary, then any reserved resources associated with that TB are released for use by other UEs.</w:t>
      </w:r>
    </w:p>
    <w:p w14:paraId="499F8A04" w14:textId="77777777" w:rsidR="00F35847" w:rsidRDefault="00F35847" w:rsidP="00F35847">
      <w:pPr>
        <w:rPr>
          <w:lang w:eastAsia="x-none"/>
        </w:rPr>
      </w:pPr>
      <w:r w:rsidRPr="00F35847">
        <w:rPr>
          <w:b/>
          <w:lang w:eastAsia="x-none"/>
        </w:rPr>
        <w:t>Proposal 10</w:t>
      </w:r>
      <w:r>
        <w:rPr>
          <w:lang w:eastAsia="x-none"/>
        </w:rPr>
        <w:t>: If a re-transmission is necessary due to HARQ-feedback, the resources reserved by the previous transmission are utilized for the retransmission.</w:t>
      </w:r>
    </w:p>
    <w:p w14:paraId="087E84A9" w14:textId="77777777" w:rsidR="00F35847" w:rsidRDefault="00F35847" w:rsidP="00F35847">
      <w:pPr>
        <w:rPr>
          <w:lang w:eastAsia="x-none"/>
        </w:rPr>
      </w:pPr>
      <w:r w:rsidRPr="00F35847">
        <w:rPr>
          <w:b/>
          <w:lang w:eastAsia="x-none"/>
        </w:rPr>
        <w:t>Proposal 11</w:t>
      </w:r>
      <w:r>
        <w:rPr>
          <w:lang w:eastAsia="x-none"/>
        </w:rPr>
        <w:t>: RSRP based control exclusion and distance-based control exclusion are both supported in NR V2X.</w:t>
      </w:r>
    </w:p>
    <w:p w14:paraId="78B40CA0" w14:textId="77777777" w:rsidR="00F35847" w:rsidRDefault="00F35847" w:rsidP="00F35847">
      <w:pPr>
        <w:rPr>
          <w:lang w:eastAsia="x-none"/>
        </w:rPr>
      </w:pPr>
      <w:r w:rsidRPr="00F35847">
        <w:rPr>
          <w:b/>
          <w:lang w:eastAsia="x-none"/>
        </w:rPr>
        <w:t>Proposal 12</w:t>
      </w:r>
      <w:r>
        <w:rPr>
          <w:lang w:eastAsia="x-none"/>
        </w:rPr>
        <w:t>: Counter-based channel access schemes are supported for resource allocation in NR V2X.</w:t>
      </w:r>
    </w:p>
    <w:p w14:paraId="2E555009" w14:textId="77777777" w:rsidR="00F35847" w:rsidRPr="00F35847" w:rsidRDefault="00F35847" w:rsidP="00F35847">
      <w:pPr>
        <w:rPr>
          <w:lang w:eastAsia="x-none"/>
        </w:rPr>
      </w:pPr>
    </w:p>
    <w:p w14:paraId="19EC3121"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9" w:history="1">
        <w:r w:rsidR="002B26C6" w:rsidRPr="00F02DC6">
          <w:rPr>
            <w:rStyle w:val="Hyperlink"/>
            <w:i w:val="0"/>
            <w:sz w:val="20"/>
            <w:szCs w:val="20"/>
          </w:rPr>
          <w:t>R1-1909292</w:t>
        </w:r>
      </w:hyperlink>
      <w:r w:rsidR="002B26C6" w:rsidRPr="00F02DC6">
        <w:rPr>
          <w:i w:val="0"/>
          <w:sz w:val="20"/>
          <w:szCs w:val="20"/>
        </w:rPr>
        <w:tab/>
      </w:r>
      <w:r w:rsidR="00B52973" w:rsidRPr="00F02DC6">
        <w:rPr>
          <w:rFonts w:cs="Arial"/>
          <w:i w:val="0"/>
          <w:sz w:val="20"/>
          <w:szCs w:val="20"/>
        </w:rPr>
        <w:t>Xiaomi</w:t>
      </w:r>
      <w:r w:rsidR="00B52973" w:rsidRPr="00F02DC6">
        <w:rPr>
          <w:i w:val="0"/>
          <w:sz w:val="20"/>
          <w:szCs w:val="20"/>
        </w:rPr>
        <w:t xml:space="preserve"> </w:t>
      </w:r>
      <w:r w:rsidR="00B52973" w:rsidRPr="00B65E49">
        <w:rPr>
          <w:rFonts w:cs="Arial"/>
          <w:i w:val="0"/>
          <w:sz w:val="20"/>
          <w:szCs w:val="20"/>
        </w:rPr>
        <w:t>Communications</w:t>
      </w:r>
      <w:r w:rsidR="00141A4C" w:rsidRPr="00F02DC6">
        <w:rPr>
          <w:i w:val="0"/>
          <w:sz w:val="20"/>
          <w:szCs w:val="20"/>
        </w:rPr>
        <w:tab/>
      </w:r>
      <w:r w:rsidR="002B26C6" w:rsidRPr="00F02DC6">
        <w:rPr>
          <w:i w:val="0"/>
          <w:sz w:val="20"/>
          <w:szCs w:val="20"/>
        </w:rPr>
        <w:t xml:space="preserve">On Mode 2 resource </w:t>
      </w:r>
      <w:r w:rsidR="002B26C6" w:rsidRPr="00F02DC6">
        <w:rPr>
          <w:rFonts w:cs="Arial"/>
          <w:i w:val="0"/>
          <w:sz w:val="20"/>
          <w:szCs w:val="20"/>
        </w:rPr>
        <w:t>allocation</w:t>
      </w:r>
      <w:r w:rsidR="00B52973" w:rsidRPr="00F02DC6">
        <w:rPr>
          <w:i w:val="0"/>
          <w:sz w:val="20"/>
          <w:szCs w:val="20"/>
        </w:rPr>
        <w:t xml:space="preserve"> of V2x communications</w:t>
      </w:r>
    </w:p>
    <w:p w14:paraId="152579E3" w14:textId="77777777" w:rsidR="00A74A29" w:rsidRPr="00F02DC6" w:rsidRDefault="00A74A29" w:rsidP="00A74A29">
      <w:pPr>
        <w:rPr>
          <w:lang w:val="en-US" w:eastAsia="x-none"/>
        </w:rPr>
      </w:pPr>
      <w:r w:rsidRPr="00F02DC6">
        <w:rPr>
          <w:b/>
          <w:lang w:val="en-US" w:eastAsia="x-none"/>
        </w:rPr>
        <w:t>Proposal 1</w:t>
      </w:r>
      <w:r w:rsidRPr="00F02DC6">
        <w:rPr>
          <w:lang w:val="en-US" w:eastAsia="x-none"/>
        </w:rPr>
        <w:t xml:space="preserve">: The SCI including information on the resource of the 1st PSSCH transmission of a TB should be transmitted in a slot prior to the slot where the PSSCH is transmitted, for sensing by other UEs. </w:t>
      </w:r>
    </w:p>
    <w:p w14:paraId="59C1A419" w14:textId="77777777" w:rsidR="00A74A29" w:rsidRPr="00F02DC6" w:rsidRDefault="00A74A29" w:rsidP="00A74A29">
      <w:pPr>
        <w:rPr>
          <w:lang w:val="en-US" w:eastAsia="x-none"/>
        </w:rPr>
      </w:pPr>
      <w:r w:rsidRPr="00F02DC6">
        <w:rPr>
          <w:b/>
          <w:lang w:val="en-US" w:eastAsia="x-none"/>
        </w:rPr>
        <w:t>Proposal 2</w:t>
      </w:r>
      <w:r w:rsidRPr="00F02DC6">
        <w:rPr>
          <w:lang w:val="en-US" w:eastAsia="x-none"/>
        </w:rPr>
        <w:t>: The time gap between the SCI and the PSSCH transmission should be signaled in the SCI.</w:t>
      </w:r>
    </w:p>
    <w:p w14:paraId="74C13A7B" w14:textId="77777777" w:rsidR="00A74A29" w:rsidRPr="00F02DC6" w:rsidRDefault="00A74A29" w:rsidP="00A74A29">
      <w:pPr>
        <w:rPr>
          <w:lang w:val="en-US" w:eastAsia="x-none"/>
        </w:rPr>
      </w:pPr>
      <w:r w:rsidRPr="00F02DC6">
        <w:rPr>
          <w:b/>
          <w:lang w:val="en-US" w:eastAsia="x-none"/>
        </w:rPr>
        <w:t>Proposal 3</w:t>
      </w:r>
      <w:r w:rsidRPr="00F02DC6">
        <w:rPr>
          <w:lang w:val="en-US" w:eastAsia="x-none"/>
        </w:rPr>
        <w:t>: RAN1 assumes a vehicle UE keeps sensing in all the sidelink slots unless it cannot sense due to half-duplex.</w:t>
      </w:r>
    </w:p>
    <w:p w14:paraId="33ED7400" w14:textId="77777777" w:rsidR="00A74A29" w:rsidRPr="00F02DC6" w:rsidRDefault="00A74A29" w:rsidP="00A74A29">
      <w:pPr>
        <w:rPr>
          <w:lang w:val="en-US" w:eastAsia="x-none"/>
        </w:rPr>
      </w:pPr>
      <w:r w:rsidRPr="00F02DC6">
        <w:rPr>
          <w:b/>
          <w:lang w:val="en-US" w:eastAsia="x-none"/>
        </w:rPr>
        <w:t>Proposal 4</w:t>
      </w:r>
      <w:r w:rsidRPr="00F02DC6">
        <w:rPr>
          <w:lang w:val="en-US" w:eastAsia="x-none"/>
        </w:rPr>
        <w:t>: The resource to be occupied by other UEs with potential high interference should be precluded from the candidate resource set.</w:t>
      </w:r>
    </w:p>
    <w:p w14:paraId="3787EC75" w14:textId="77777777" w:rsidR="00A74A29" w:rsidRPr="00F02DC6" w:rsidRDefault="00A74A29" w:rsidP="00A74A29">
      <w:pPr>
        <w:rPr>
          <w:lang w:val="en-US" w:eastAsia="x-none"/>
        </w:rPr>
      </w:pPr>
      <w:r w:rsidRPr="00F02DC6">
        <w:rPr>
          <w:b/>
          <w:lang w:val="en-US" w:eastAsia="x-none"/>
        </w:rPr>
        <w:t>Proposal 5</w:t>
      </w:r>
      <w:r w:rsidRPr="00F02DC6">
        <w:rPr>
          <w:lang w:val="en-US" w:eastAsia="x-none"/>
        </w:rPr>
        <w:t>: UE should announce the occupancy of the selected resource before transmitting in the resource.</w:t>
      </w:r>
    </w:p>
    <w:p w14:paraId="748710C7" w14:textId="77777777" w:rsidR="00A74A29" w:rsidRPr="00F02DC6" w:rsidRDefault="00A74A29" w:rsidP="00A74A29">
      <w:pPr>
        <w:rPr>
          <w:lang w:val="en-US" w:eastAsia="x-none"/>
        </w:rPr>
      </w:pPr>
      <w:r w:rsidRPr="00F02DC6">
        <w:rPr>
          <w:b/>
          <w:lang w:val="en-US" w:eastAsia="x-none"/>
        </w:rPr>
        <w:t>Proposal 6</w:t>
      </w:r>
      <w:r w:rsidRPr="00F02DC6">
        <w:rPr>
          <w:lang w:val="en-US" w:eastAsia="x-none"/>
        </w:rPr>
        <w:t>: Resource reselection can be triggered if the same resource is announced by other UE after resource selection and before the occupancy announcement.</w:t>
      </w:r>
    </w:p>
    <w:p w14:paraId="7C9B9F0C" w14:textId="77777777" w:rsidR="00A74A29" w:rsidRPr="00F02DC6" w:rsidRDefault="00A74A29" w:rsidP="00A74A29">
      <w:pPr>
        <w:rPr>
          <w:lang w:val="en-US" w:eastAsia="x-none"/>
        </w:rPr>
      </w:pPr>
    </w:p>
    <w:p w14:paraId="793179D4" w14:textId="77777777" w:rsidR="002B26C6" w:rsidRPr="00F02DC6" w:rsidRDefault="00C60DCB"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60" w:history="1">
        <w:r w:rsidR="002B26C6" w:rsidRPr="00F02DC6">
          <w:rPr>
            <w:rStyle w:val="Hyperlink"/>
            <w:i w:val="0"/>
            <w:sz w:val="20"/>
            <w:szCs w:val="20"/>
          </w:rPr>
          <w:t>R1-1909306</w:t>
        </w:r>
      </w:hyperlink>
      <w:r w:rsidR="002B26C6" w:rsidRPr="00F02DC6">
        <w:rPr>
          <w:i w:val="0"/>
          <w:sz w:val="20"/>
          <w:szCs w:val="20"/>
        </w:rPr>
        <w:tab/>
      </w:r>
      <w:r w:rsidR="00B52973" w:rsidRPr="00F02DC6">
        <w:rPr>
          <w:rFonts w:cs="Arial"/>
          <w:i w:val="0"/>
          <w:sz w:val="20"/>
          <w:szCs w:val="20"/>
        </w:rPr>
        <w:t>ASUSTEK</w:t>
      </w:r>
      <w:r w:rsidR="00B52973" w:rsidRPr="00F02DC6">
        <w:rPr>
          <w:i w:val="0"/>
          <w:sz w:val="20"/>
          <w:szCs w:val="20"/>
        </w:rPr>
        <w:t xml:space="preserve"> COMPUTER (SHANGHAI)</w:t>
      </w:r>
      <w:r w:rsidR="00B52973" w:rsidRPr="00F02DC6">
        <w:rPr>
          <w:i w:val="0"/>
          <w:sz w:val="20"/>
          <w:szCs w:val="20"/>
        </w:rPr>
        <w:tab/>
      </w:r>
      <w:r w:rsidR="002B26C6" w:rsidRPr="00F02DC6">
        <w:rPr>
          <w:i w:val="0"/>
          <w:sz w:val="20"/>
          <w:szCs w:val="20"/>
        </w:rPr>
        <w:t xml:space="preserve">Discussion on Mode 2 </w:t>
      </w:r>
      <w:r w:rsidR="002B26C6" w:rsidRPr="00F02DC6">
        <w:rPr>
          <w:rFonts w:cs="Arial"/>
          <w:i w:val="0"/>
          <w:sz w:val="20"/>
          <w:szCs w:val="20"/>
        </w:rPr>
        <w:t>resource</w:t>
      </w:r>
      <w:r w:rsidR="00B52973" w:rsidRPr="00F02DC6">
        <w:rPr>
          <w:i w:val="0"/>
          <w:sz w:val="20"/>
          <w:szCs w:val="20"/>
        </w:rPr>
        <w:t xml:space="preserve"> allocation in NR V2X</w:t>
      </w:r>
    </w:p>
    <w:p w14:paraId="7A1BBE90" w14:textId="77777777" w:rsidR="00A74A29" w:rsidRPr="00F02DC6" w:rsidRDefault="00A74A29" w:rsidP="00A74A29">
      <w:pPr>
        <w:rPr>
          <w:bCs/>
          <w:lang w:val="en-US" w:eastAsia="x-none"/>
        </w:rPr>
      </w:pPr>
      <w:r w:rsidRPr="00F02DC6">
        <w:rPr>
          <w:b/>
          <w:bCs/>
          <w:lang w:val="en-US" w:eastAsia="x-none"/>
        </w:rPr>
        <w:t>Proposal 1</w:t>
      </w:r>
      <w:r w:rsidRPr="00F02DC6">
        <w:rPr>
          <w:rFonts w:hint="eastAsia"/>
          <w:bCs/>
          <w:lang w:val="en-US" w:eastAsia="x-none"/>
        </w:rPr>
        <w:t xml:space="preserve">: </w:t>
      </w:r>
      <w:r w:rsidRPr="00F02DC6">
        <w:rPr>
          <w:bCs/>
          <w:lang w:val="en-US" w:eastAsia="x-none"/>
        </w:rPr>
        <w:tab/>
        <w:t>NR V2X supports option 1 for sidelink resource reservation for blind retransmissions</w:t>
      </w:r>
      <w:r w:rsidRPr="00F02DC6">
        <w:rPr>
          <w:bCs/>
          <w:lang w:val="en-US" w:eastAsia="x-none"/>
        </w:rPr>
        <w:br/>
        <w:t>(A transmission can reserve resources for none, one, or more than one blind retransmission).</w:t>
      </w:r>
    </w:p>
    <w:p w14:paraId="156A8098" w14:textId="77777777" w:rsidR="00A74A29" w:rsidRPr="00F02DC6" w:rsidRDefault="00A74A29" w:rsidP="00A74A29">
      <w:pPr>
        <w:rPr>
          <w:bCs/>
          <w:lang w:eastAsia="x-none"/>
        </w:rPr>
      </w:pPr>
      <w:r w:rsidRPr="00F02DC6">
        <w:rPr>
          <w:b/>
          <w:bCs/>
          <w:lang w:val="en-US" w:eastAsia="x-none"/>
        </w:rPr>
        <w:t>Proposal 2</w:t>
      </w:r>
      <w:r w:rsidRPr="00F02DC6">
        <w:rPr>
          <w:rFonts w:hint="eastAsia"/>
          <w:bCs/>
          <w:lang w:val="en-US" w:eastAsia="x-none"/>
        </w:rPr>
        <w:t>:</w:t>
      </w:r>
      <w:r w:rsidRPr="00F02DC6">
        <w:rPr>
          <w:bCs/>
          <w:lang w:val="en-US" w:eastAsia="x-none"/>
        </w:rPr>
        <w:t xml:space="preserve"> </w:t>
      </w:r>
      <w:r w:rsidRPr="00F02DC6">
        <w:rPr>
          <w:bCs/>
          <w:lang w:val="en-US" w:eastAsia="x-none"/>
        </w:rPr>
        <w:tab/>
        <w:t xml:space="preserve">A </w:t>
      </w:r>
      <w:r w:rsidRPr="00F02DC6">
        <w:rPr>
          <w:bCs/>
          <w:lang w:eastAsia="x-none"/>
        </w:rPr>
        <w:t xml:space="preserve">SCI need to indicate </w:t>
      </w:r>
    </w:p>
    <w:p w14:paraId="31D3F873" w14:textId="77777777" w:rsidR="00A74A29" w:rsidRPr="00F02DC6" w:rsidRDefault="00A74A29" w:rsidP="00EE1899">
      <w:pPr>
        <w:numPr>
          <w:ilvl w:val="0"/>
          <w:numId w:val="42"/>
        </w:numPr>
        <w:rPr>
          <w:lang w:eastAsia="x-none"/>
        </w:rPr>
      </w:pPr>
      <w:r w:rsidRPr="00F02DC6">
        <w:rPr>
          <w:bCs/>
          <w:lang w:eastAsia="x-none"/>
        </w:rPr>
        <w:t>The number of blind retransmissions for a TB</w:t>
      </w:r>
    </w:p>
    <w:p w14:paraId="2BEF1438" w14:textId="77777777" w:rsidR="00A74A29" w:rsidRPr="00F02DC6" w:rsidRDefault="00A74A29" w:rsidP="00EE1899">
      <w:pPr>
        <w:numPr>
          <w:ilvl w:val="0"/>
          <w:numId w:val="42"/>
        </w:numPr>
        <w:rPr>
          <w:lang w:eastAsia="x-none"/>
        </w:rPr>
      </w:pPr>
      <w:r w:rsidRPr="00F02DC6">
        <w:rPr>
          <w:bCs/>
          <w:lang w:eastAsia="x-none"/>
        </w:rPr>
        <w:t xml:space="preserve">Time gap information </w:t>
      </w:r>
      <w:r w:rsidRPr="00F02DC6">
        <w:rPr>
          <w:lang w:eastAsia="x-none"/>
        </w:rPr>
        <w:t xml:space="preserve">between </w:t>
      </w:r>
      <w:r w:rsidRPr="00F02DC6">
        <w:rPr>
          <w:rFonts w:hint="eastAsia"/>
          <w:lang w:eastAsia="x-none"/>
        </w:rPr>
        <w:t>adjacent</w:t>
      </w:r>
      <w:r w:rsidRPr="00F02DC6">
        <w:rPr>
          <w:lang w:eastAsia="x-none"/>
        </w:rPr>
        <w:t xml:space="preserve"> (re)transmissions</w:t>
      </w:r>
      <w:r w:rsidRPr="00F02DC6">
        <w:rPr>
          <w:bCs/>
          <w:lang w:eastAsia="x-none"/>
        </w:rPr>
        <w:t xml:space="preserve"> for a TB</w:t>
      </w:r>
    </w:p>
    <w:p w14:paraId="0DE763EA" w14:textId="77777777" w:rsidR="00A74A29" w:rsidRPr="00F02DC6" w:rsidRDefault="00A74A29" w:rsidP="00A74A29">
      <w:pPr>
        <w:rPr>
          <w:bCs/>
          <w:lang w:eastAsia="x-none"/>
        </w:rPr>
      </w:pPr>
      <w:r w:rsidRPr="00F02DC6">
        <w:rPr>
          <w:b/>
          <w:bCs/>
          <w:lang w:val="en-US" w:eastAsia="x-none"/>
        </w:rPr>
        <w:t>Proposal</w:t>
      </w:r>
      <w:r w:rsidRPr="00F02DC6">
        <w:rPr>
          <w:rFonts w:hint="eastAsia"/>
          <w:b/>
          <w:bCs/>
          <w:lang w:val="en-US" w:eastAsia="x-none"/>
        </w:rPr>
        <w:t xml:space="preserve"> </w:t>
      </w:r>
      <w:r w:rsidRPr="00F02DC6">
        <w:rPr>
          <w:b/>
          <w:bCs/>
          <w:lang w:val="en-US" w:eastAsia="x-none"/>
        </w:rPr>
        <w:t>3</w:t>
      </w:r>
      <w:r w:rsidRPr="00F02DC6">
        <w:rPr>
          <w:rFonts w:hint="eastAsia"/>
          <w:bCs/>
          <w:lang w:val="en-US" w:eastAsia="x-none"/>
        </w:rPr>
        <w:t xml:space="preserve">: </w:t>
      </w:r>
      <w:r w:rsidRPr="00F02DC6">
        <w:rPr>
          <w:bCs/>
          <w:lang w:val="en-US" w:eastAsia="x-none"/>
        </w:rPr>
        <w:tab/>
        <w:t>In response of receiving ACK, the transmitter retransmit the TB</w:t>
      </w:r>
      <w:r w:rsidRPr="00F02DC6">
        <w:rPr>
          <w:rFonts w:hint="eastAsia"/>
          <w:bCs/>
          <w:lang w:val="en-US" w:eastAsia="x-none"/>
        </w:rPr>
        <w:t xml:space="preserve"> on a reserved PSSCH resource</w:t>
      </w:r>
      <w:r w:rsidRPr="00F02DC6">
        <w:rPr>
          <w:bCs/>
          <w:lang w:eastAsia="x-none"/>
        </w:rPr>
        <w:t xml:space="preserve">, </w:t>
      </w:r>
      <w:r w:rsidRPr="00F02DC6">
        <w:rPr>
          <w:rFonts w:hint="eastAsia"/>
          <w:bCs/>
          <w:lang w:eastAsia="x-none"/>
        </w:rPr>
        <w:t xml:space="preserve">wherein associated </w:t>
      </w:r>
      <w:r w:rsidRPr="00F02DC6">
        <w:rPr>
          <w:bCs/>
          <w:lang w:eastAsia="x-none"/>
        </w:rPr>
        <w:t>scheduling</w:t>
      </w:r>
      <w:r w:rsidRPr="00F02DC6">
        <w:rPr>
          <w:rFonts w:hint="eastAsia"/>
          <w:bCs/>
          <w:lang w:eastAsia="x-none"/>
        </w:rPr>
        <w:t xml:space="preserve"> PSCCH</w:t>
      </w:r>
      <w:r w:rsidRPr="00F02DC6">
        <w:rPr>
          <w:bCs/>
          <w:lang w:eastAsia="x-none"/>
        </w:rPr>
        <w:t xml:space="preserve"> indicates release of unused resource reservation or </w:t>
      </w:r>
      <w:r w:rsidRPr="00F02DC6">
        <w:rPr>
          <w:rFonts w:hint="eastAsia"/>
          <w:bCs/>
          <w:lang w:eastAsia="x-none"/>
        </w:rPr>
        <w:t xml:space="preserve">indicates </w:t>
      </w:r>
      <w:r w:rsidRPr="00F02DC6">
        <w:rPr>
          <w:bCs/>
          <w:lang w:eastAsia="x-none"/>
        </w:rPr>
        <w:t>no resource reservation.</w:t>
      </w:r>
    </w:p>
    <w:p w14:paraId="00F0CAFF" w14:textId="77777777" w:rsidR="00A74A29" w:rsidRPr="00F02DC6" w:rsidRDefault="00A74A29" w:rsidP="00A74A29">
      <w:pPr>
        <w:rPr>
          <w:lang w:eastAsia="x-none"/>
        </w:rPr>
      </w:pPr>
    </w:p>
    <w:bookmarkStart w:id="10" w:name="_Ref17380719"/>
    <w:p w14:paraId="30A85AF3" w14:textId="77777777" w:rsidR="002B26C6" w:rsidRPr="00F02DC6" w:rsidRDefault="001D0AE4"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r w:rsidRPr="00F02DC6">
        <w:rPr>
          <w:rStyle w:val="Hyperlink"/>
          <w:i w:val="0"/>
          <w:sz w:val="20"/>
          <w:szCs w:val="20"/>
        </w:rPr>
        <w:fldChar w:fldCharType="begin"/>
      </w:r>
      <w:r w:rsidRPr="00F02DC6">
        <w:rPr>
          <w:rStyle w:val="Hyperlink"/>
          <w:i w:val="0"/>
          <w:sz w:val="20"/>
          <w:szCs w:val="20"/>
        </w:rPr>
        <w:instrText xml:space="preserve"> HYPERLINK "file:///C:\\Users\\wanshic\\Documents\\Standards\\3GPP%20Standards\\Meeting%20Documents\\TSGR1_98\\R1-1909349.zip" </w:instrText>
      </w:r>
      <w:r w:rsidRPr="00F02DC6">
        <w:rPr>
          <w:rStyle w:val="Hyperlink"/>
          <w:i w:val="0"/>
          <w:sz w:val="20"/>
          <w:szCs w:val="20"/>
        </w:rPr>
        <w:fldChar w:fldCharType="separate"/>
      </w:r>
      <w:r w:rsidR="002B26C6" w:rsidRPr="00F02DC6">
        <w:rPr>
          <w:rStyle w:val="Hyperlink"/>
          <w:i w:val="0"/>
          <w:sz w:val="20"/>
          <w:szCs w:val="20"/>
        </w:rPr>
        <w:t>R1-1909349</w:t>
      </w:r>
      <w:r w:rsidRPr="00F02DC6">
        <w:rPr>
          <w:rStyle w:val="Hyperlink"/>
          <w:i w:val="0"/>
          <w:sz w:val="20"/>
          <w:szCs w:val="20"/>
        </w:rPr>
        <w:fldChar w:fldCharType="end"/>
      </w:r>
      <w:r w:rsidR="002B26C6" w:rsidRPr="00F02DC6">
        <w:rPr>
          <w:i w:val="0"/>
          <w:sz w:val="20"/>
          <w:szCs w:val="20"/>
        </w:rPr>
        <w:tab/>
      </w:r>
      <w:r w:rsidR="00141A4C" w:rsidRPr="00F02DC6">
        <w:rPr>
          <w:rFonts w:cs="Arial"/>
          <w:i w:val="0"/>
          <w:sz w:val="20"/>
          <w:szCs w:val="20"/>
        </w:rPr>
        <w:t>CAICT</w:t>
      </w:r>
      <w:r w:rsidR="00141A4C" w:rsidRPr="00F02DC6">
        <w:rPr>
          <w:i w:val="0"/>
          <w:sz w:val="20"/>
          <w:szCs w:val="20"/>
        </w:rPr>
        <w:tab/>
      </w:r>
      <w:r w:rsidR="002B26C6" w:rsidRPr="00F02DC6">
        <w:rPr>
          <w:i w:val="0"/>
          <w:sz w:val="20"/>
          <w:szCs w:val="20"/>
        </w:rPr>
        <w:t xml:space="preserve">Considerations on the </w:t>
      </w:r>
      <w:r w:rsidR="002B26C6" w:rsidRPr="00F02DC6">
        <w:rPr>
          <w:rFonts w:cs="Arial"/>
          <w:i w:val="0"/>
          <w:sz w:val="20"/>
          <w:szCs w:val="20"/>
        </w:rPr>
        <w:t>resource</w:t>
      </w:r>
      <w:r w:rsidR="002B26C6" w:rsidRPr="00F02DC6">
        <w:rPr>
          <w:i w:val="0"/>
          <w:sz w:val="20"/>
          <w:szCs w:val="20"/>
        </w:rPr>
        <w:t xml:space="preserve"> a</w:t>
      </w:r>
      <w:r w:rsidR="00141A4C" w:rsidRPr="00F02DC6">
        <w:rPr>
          <w:i w:val="0"/>
          <w:sz w:val="20"/>
          <w:szCs w:val="20"/>
        </w:rPr>
        <w:t>llocation for NR sidelink Mode2</w:t>
      </w:r>
      <w:bookmarkEnd w:id="10"/>
    </w:p>
    <w:p w14:paraId="45B5EC9A" w14:textId="77777777" w:rsidR="0007262D" w:rsidRPr="00F02DC6" w:rsidRDefault="0007262D" w:rsidP="0007262D">
      <w:pPr>
        <w:jc w:val="both"/>
        <w:rPr>
          <w:iCs/>
          <w:lang w:eastAsia="zh-CN"/>
        </w:rPr>
      </w:pPr>
      <w:r w:rsidRPr="00F02DC6">
        <w:rPr>
          <w:rFonts w:hint="eastAsia"/>
          <w:b/>
          <w:bCs/>
          <w:iCs/>
          <w:lang w:eastAsia="zh-CN"/>
        </w:rPr>
        <w:t>O</w:t>
      </w:r>
      <w:r w:rsidRPr="00F02DC6">
        <w:rPr>
          <w:b/>
          <w:bCs/>
          <w:iCs/>
          <w:lang w:eastAsia="zh-CN"/>
        </w:rPr>
        <w:t xml:space="preserve">bservation1: </w:t>
      </w:r>
      <w:r w:rsidRPr="00F02DC6">
        <w:rPr>
          <w:iCs/>
          <w:lang w:eastAsia="zh-CN"/>
        </w:rPr>
        <w:t>Time-frequency resource pattern (TFRP) is a good solution to support multiple types of PSSCH resource indication, with low signalling cost and high configuration flexibility</w:t>
      </w:r>
    </w:p>
    <w:p w14:paraId="6F42AA7E" w14:textId="77777777" w:rsidR="0007262D" w:rsidRPr="00F02DC6" w:rsidRDefault="0007262D" w:rsidP="0007262D">
      <w:pPr>
        <w:jc w:val="both"/>
        <w:rPr>
          <w:iCs/>
          <w:lang w:eastAsia="zh-CN"/>
        </w:rPr>
      </w:pPr>
      <w:r w:rsidRPr="00F02DC6">
        <w:rPr>
          <w:rFonts w:hint="eastAsia"/>
          <w:b/>
          <w:bCs/>
          <w:iCs/>
          <w:lang w:eastAsia="zh-CN"/>
        </w:rPr>
        <w:t>P</w:t>
      </w:r>
      <w:r w:rsidRPr="00F02DC6">
        <w:rPr>
          <w:b/>
          <w:bCs/>
          <w:iCs/>
          <w:lang w:eastAsia="zh-CN"/>
        </w:rPr>
        <w:t>roposal1:</w:t>
      </w:r>
      <w:r w:rsidRPr="00F02DC6">
        <w:rPr>
          <w:iCs/>
          <w:lang w:eastAsia="zh-CN"/>
        </w:rPr>
        <w:t xml:space="preserve"> Support TFPR to indicate the PSSCH resource reservation and FFS the pattern configuration.</w:t>
      </w:r>
    </w:p>
    <w:p w14:paraId="6B93A47F" w14:textId="77777777" w:rsidR="0007262D" w:rsidRPr="00F02DC6" w:rsidRDefault="0007262D" w:rsidP="0007262D">
      <w:pPr>
        <w:rPr>
          <w:iCs/>
          <w:lang w:eastAsia="zh-CN"/>
        </w:rPr>
      </w:pPr>
      <w:r w:rsidRPr="00F02DC6">
        <w:rPr>
          <w:rFonts w:hint="eastAsia"/>
          <w:b/>
          <w:bCs/>
          <w:iCs/>
          <w:lang w:eastAsia="zh-CN"/>
        </w:rPr>
        <w:t>O</w:t>
      </w:r>
      <w:r w:rsidRPr="00F02DC6">
        <w:rPr>
          <w:b/>
          <w:bCs/>
          <w:iCs/>
          <w:lang w:eastAsia="zh-CN"/>
        </w:rPr>
        <w:t>bservation2:</w:t>
      </w:r>
      <w:r w:rsidRPr="00F02DC6">
        <w:rPr>
          <w:iCs/>
          <w:lang w:eastAsia="zh-CN"/>
        </w:rPr>
        <w:t xml:space="preserve"> At the UE side, the channel sensing procedure can be flexibly adjusted according to SCI detection and PSSCH configuration.</w:t>
      </w:r>
    </w:p>
    <w:p w14:paraId="1A1A9EBD" w14:textId="77777777" w:rsidR="0007262D" w:rsidRPr="00F02DC6" w:rsidRDefault="0007262D" w:rsidP="0007262D">
      <w:pPr>
        <w:rPr>
          <w:iCs/>
          <w:lang w:eastAsia="zh-CN"/>
        </w:rPr>
      </w:pPr>
      <w:r w:rsidRPr="00F02DC6">
        <w:rPr>
          <w:rFonts w:hint="eastAsia"/>
          <w:b/>
          <w:bCs/>
          <w:iCs/>
          <w:lang w:eastAsia="zh-CN"/>
        </w:rPr>
        <w:t>P</w:t>
      </w:r>
      <w:r w:rsidRPr="00F02DC6">
        <w:rPr>
          <w:b/>
          <w:bCs/>
          <w:iCs/>
          <w:lang w:eastAsia="zh-CN"/>
        </w:rPr>
        <w:t>roposal2:</w:t>
      </w:r>
      <w:r w:rsidRPr="00F02DC6">
        <w:rPr>
          <w:iCs/>
          <w:lang w:eastAsia="zh-CN"/>
        </w:rPr>
        <w:t xml:space="preserve"> Support multiple channel sensing procedures and let the UE to determine which one to adopt.</w:t>
      </w:r>
    </w:p>
    <w:p w14:paraId="0A488338" w14:textId="77777777" w:rsidR="0007262D" w:rsidRPr="00F02DC6" w:rsidRDefault="0007262D" w:rsidP="0007262D">
      <w:pPr>
        <w:jc w:val="both"/>
        <w:rPr>
          <w:iCs/>
          <w:lang w:eastAsia="zh-CN"/>
        </w:rPr>
      </w:pPr>
      <w:r w:rsidRPr="00F02DC6">
        <w:rPr>
          <w:rFonts w:hint="eastAsia"/>
          <w:b/>
          <w:bCs/>
          <w:iCs/>
          <w:lang w:eastAsia="zh-CN"/>
        </w:rPr>
        <w:lastRenderedPageBreak/>
        <w:t>O</w:t>
      </w:r>
      <w:r w:rsidRPr="00F02DC6">
        <w:rPr>
          <w:b/>
          <w:bCs/>
          <w:iCs/>
          <w:lang w:eastAsia="zh-CN"/>
        </w:rPr>
        <w:t>bservation3:</w:t>
      </w:r>
      <w:r w:rsidRPr="00F02DC6">
        <w:rPr>
          <w:iCs/>
          <w:lang w:eastAsia="zh-CN"/>
        </w:rPr>
        <w:t xml:space="preserve"> The sidelink shall support the flexibility to support that the PSCCH can indicate the PSSCH transmission in the slots after it as long as the resource is available and the requirement of latency is </w:t>
      </w:r>
      <w:r w:rsidR="004F55B6" w:rsidRPr="00F02DC6">
        <w:rPr>
          <w:iCs/>
          <w:lang w:eastAsia="zh-CN"/>
        </w:rPr>
        <w:t>fulfilled</w:t>
      </w:r>
      <w:r w:rsidRPr="00F02DC6">
        <w:rPr>
          <w:iCs/>
          <w:lang w:eastAsia="zh-CN"/>
        </w:rPr>
        <w:t xml:space="preserve">. </w:t>
      </w:r>
    </w:p>
    <w:p w14:paraId="1ADEA48F" w14:textId="77777777" w:rsidR="0007262D" w:rsidRPr="00F02DC6" w:rsidRDefault="0007262D" w:rsidP="0007262D">
      <w:pPr>
        <w:jc w:val="both"/>
        <w:rPr>
          <w:iCs/>
          <w:lang w:eastAsia="zh-CN"/>
        </w:rPr>
      </w:pPr>
      <w:r w:rsidRPr="00F02DC6">
        <w:rPr>
          <w:b/>
          <w:bCs/>
          <w:iCs/>
          <w:lang w:eastAsia="zh-CN"/>
        </w:rPr>
        <w:t>Proposal3:</w:t>
      </w:r>
      <w:r w:rsidRPr="00F02DC6">
        <w:rPr>
          <w:iCs/>
          <w:lang w:eastAsia="zh-CN"/>
        </w:rPr>
        <w:t xml:space="preserve"> Enhance the flexibility of time gap between the PSCCH and its associated PSSCH.</w:t>
      </w:r>
    </w:p>
    <w:p w14:paraId="6A5BB1AD" w14:textId="77777777" w:rsidR="0007262D" w:rsidRPr="00F02DC6" w:rsidRDefault="0007262D" w:rsidP="004F55B6">
      <w:pPr>
        <w:rPr>
          <w:iCs/>
          <w:lang w:eastAsia="zh-CN"/>
        </w:rPr>
      </w:pPr>
      <w:r w:rsidRPr="00F02DC6">
        <w:rPr>
          <w:b/>
          <w:bCs/>
          <w:iCs/>
          <w:lang w:eastAsia="zh-CN"/>
        </w:rPr>
        <w:t>Proposal4:</w:t>
      </w:r>
      <w:r w:rsidRPr="00F02DC6">
        <w:rPr>
          <w:iCs/>
          <w:lang w:eastAsia="zh-CN"/>
        </w:rPr>
        <w:t xml:space="preserve"> At least support the pre-emption mechanism to the scenario with one source node.</w:t>
      </w:r>
    </w:p>
    <w:sectPr w:rsidR="0007262D" w:rsidRPr="00F02DC6"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896B8" w14:textId="77777777" w:rsidR="00C60DCB" w:rsidRDefault="00C60DCB">
      <w:r>
        <w:separator/>
      </w:r>
    </w:p>
  </w:endnote>
  <w:endnote w:type="continuationSeparator" w:id="0">
    <w:p w14:paraId="353A38C2" w14:textId="77777777" w:rsidR="00C60DCB" w:rsidRDefault="00C60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AFD2E" w14:textId="77777777" w:rsidR="00C60DCB" w:rsidRDefault="00C60DCB">
      <w:r>
        <w:separator/>
      </w:r>
    </w:p>
  </w:footnote>
  <w:footnote w:type="continuationSeparator" w:id="0">
    <w:p w14:paraId="0D263F94" w14:textId="77777777" w:rsidR="00C60DCB" w:rsidRDefault="00C60D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2B4F99"/>
    <w:multiLevelType w:val="hybridMultilevel"/>
    <w:tmpl w:val="EB2C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B12AD"/>
    <w:multiLevelType w:val="hybridMultilevel"/>
    <w:tmpl w:val="4D1C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27C03"/>
    <w:multiLevelType w:val="hybridMultilevel"/>
    <w:tmpl w:val="31AC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443BD2"/>
    <w:multiLevelType w:val="hybridMultilevel"/>
    <w:tmpl w:val="3E1E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FF3536"/>
    <w:multiLevelType w:val="hybridMultilevel"/>
    <w:tmpl w:val="6D027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946B24"/>
    <w:multiLevelType w:val="hybridMultilevel"/>
    <w:tmpl w:val="35288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4F51D1"/>
    <w:multiLevelType w:val="hybridMultilevel"/>
    <w:tmpl w:val="18FE3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5CF7DB6"/>
    <w:multiLevelType w:val="hybridMultilevel"/>
    <w:tmpl w:val="F976C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7D24AA"/>
    <w:multiLevelType w:val="hybridMultilevel"/>
    <w:tmpl w:val="68BA0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FC3D88"/>
    <w:multiLevelType w:val="hybridMultilevel"/>
    <w:tmpl w:val="4B86A442"/>
    <w:lvl w:ilvl="0" w:tplc="9C82A2CE">
      <w:numFmt w:val="bullet"/>
      <w:lvlText w:val="-"/>
      <w:lvlJc w:val="left"/>
      <w:pPr>
        <w:ind w:left="760" w:hanging="360"/>
      </w:pPr>
      <w:rPr>
        <w:rFonts w:ascii="Calibri" w:eastAsia="Batang" w:hAnsi="Calibri" w:cs="Calibri" w:hint="default"/>
      </w:rPr>
    </w:lvl>
    <w:lvl w:ilvl="1" w:tplc="C7A6B4C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BBB3F4F"/>
    <w:multiLevelType w:val="multilevel"/>
    <w:tmpl w:val="7A906378"/>
    <w:numStyleLink w:val="3GPPListofBullets"/>
  </w:abstractNum>
  <w:abstractNum w:abstractNumId="27"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EB3241B"/>
    <w:multiLevelType w:val="hybridMultilevel"/>
    <w:tmpl w:val="D5744D62"/>
    <w:lvl w:ilvl="0" w:tplc="70BEAD2C">
      <w:start w:val="1"/>
      <w:numFmt w:val="bullet"/>
      <w:lvlText w:val="•"/>
      <w:lvlJc w:val="left"/>
      <w:pPr>
        <w:ind w:left="470" w:hanging="420"/>
      </w:pPr>
      <w:rPr>
        <w:rFonts w:ascii="Arial" w:hAnsi="Arial" w:cs="Times New Roman"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6351388"/>
    <w:multiLevelType w:val="hybridMultilevel"/>
    <w:tmpl w:val="E382746A"/>
    <w:lvl w:ilvl="0" w:tplc="0409000B">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2" w15:restartNumberingAfterBreak="0">
    <w:nsid w:val="47D748FB"/>
    <w:multiLevelType w:val="hybridMultilevel"/>
    <w:tmpl w:val="9B76A56E"/>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AF13A1A"/>
    <w:multiLevelType w:val="multilevel"/>
    <w:tmpl w:val="B8727EDA"/>
    <w:numStyleLink w:val="3GPPBullets"/>
  </w:abstractNum>
  <w:abstractNum w:abstractNumId="34" w15:restartNumberingAfterBreak="0">
    <w:nsid w:val="4CCAEAAE"/>
    <w:multiLevelType w:val="singleLevel"/>
    <w:tmpl w:val="4CCAEAAE"/>
    <w:lvl w:ilvl="0">
      <w:start w:val="1"/>
      <w:numFmt w:val="decimal"/>
      <w:suff w:val="space"/>
      <w:lvlText w:val="%1."/>
      <w:lvlJc w:val="left"/>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8D78D8"/>
    <w:multiLevelType w:val="hybridMultilevel"/>
    <w:tmpl w:val="7D7A5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237BAC"/>
    <w:multiLevelType w:val="hybridMultilevel"/>
    <w:tmpl w:val="C0C01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4A6429"/>
    <w:multiLevelType w:val="hybridMultilevel"/>
    <w:tmpl w:val="62408800"/>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9365EA8"/>
    <w:multiLevelType w:val="hybridMultilevel"/>
    <w:tmpl w:val="3508F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775BA6"/>
    <w:multiLevelType w:val="hybridMultilevel"/>
    <w:tmpl w:val="EA56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5"/>
  </w:num>
  <w:num w:numId="3">
    <w:abstractNumId w:val="48"/>
  </w:num>
  <w:num w:numId="4">
    <w:abstractNumId w:val="46"/>
  </w:num>
  <w:num w:numId="5">
    <w:abstractNumId w:val="40"/>
  </w:num>
  <w:num w:numId="6">
    <w:abstractNumId w:val="30"/>
  </w:num>
  <w:num w:numId="7">
    <w:abstractNumId w:val="12"/>
  </w:num>
  <w:num w:numId="8">
    <w:abstractNumId w:val="49"/>
  </w:num>
  <w:num w:numId="9">
    <w:abstractNumId w:val="19"/>
  </w:num>
  <w:num w:numId="10">
    <w:abstractNumId w:val="42"/>
  </w:num>
  <w:num w:numId="11">
    <w:abstractNumId w:val="29"/>
  </w:num>
  <w:num w:numId="12">
    <w:abstractNumId w:val="3"/>
  </w:num>
  <w:num w:numId="13">
    <w:abstractNumId w:val="9"/>
  </w:num>
  <w:num w:numId="14">
    <w:abstractNumId w:val="47"/>
  </w:num>
  <w:num w:numId="15">
    <w:abstractNumId w:val="22"/>
  </w:num>
  <w:num w:numId="16">
    <w:abstractNumId w:val="43"/>
  </w:num>
  <w:num w:numId="17">
    <w:abstractNumId w:val="45"/>
  </w:num>
  <w:num w:numId="18">
    <w:abstractNumId w:val="20"/>
  </w:num>
  <w:num w:numId="19">
    <w:abstractNumId w:val="6"/>
  </w:num>
  <w:num w:numId="20">
    <w:abstractNumId w:val="39"/>
  </w:num>
  <w:num w:numId="21">
    <w:abstractNumId w:val="8"/>
  </w:num>
  <w:num w:numId="22">
    <w:abstractNumId w:val="24"/>
  </w:num>
  <w:num w:numId="23">
    <w:abstractNumId w:val="37"/>
  </w:num>
  <w:num w:numId="24">
    <w:abstractNumId w:val="4"/>
  </w:num>
  <w:num w:numId="25">
    <w:abstractNumId w:val="39"/>
  </w:num>
  <w:num w:numId="26">
    <w:abstractNumId w:val="26"/>
  </w:num>
  <w:num w:numId="27">
    <w:abstractNumId w:val="21"/>
  </w:num>
  <w:num w:numId="28">
    <w:abstractNumId w:val="10"/>
  </w:num>
  <w:num w:numId="29">
    <w:abstractNumId w:val="33"/>
  </w:num>
  <w:num w:numId="30">
    <w:abstractNumId w:val="39"/>
  </w:num>
  <w:num w:numId="31">
    <w:abstractNumId w:val="36"/>
  </w:num>
  <w:num w:numId="32">
    <w:abstractNumId w:val="8"/>
  </w:num>
  <w:num w:numId="33">
    <w:abstractNumId w:val="16"/>
  </w:num>
  <w:num w:numId="34">
    <w:abstractNumId w:val="7"/>
  </w:num>
  <w:num w:numId="35">
    <w:abstractNumId w:val="27"/>
  </w:num>
  <w:num w:numId="36">
    <w:abstractNumId w:val="28"/>
  </w:num>
  <w:num w:numId="37">
    <w:abstractNumId w:val="14"/>
  </w:num>
  <w:num w:numId="38">
    <w:abstractNumId w:val="41"/>
  </w:num>
  <w:num w:numId="39">
    <w:abstractNumId w:val="15"/>
  </w:num>
  <w:num w:numId="40">
    <w:abstractNumId w:val="25"/>
  </w:num>
  <w:num w:numId="41">
    <w:abstractNumId w:val="32"/>
  </w:num>
  <w:num w:numId="42">
    <w:abstractNumId w:val="31"/>
  </w:num>
  <w:num w:numId="43">
    <w:abstractNumId w:val="17"/>
  </w:num>
  <w:num w:numId="44">
    <w:abstractNumId w:val="38"/>
  </w:num>
  <w:num w:numId="45">
    <w:abstractNumId w:val="18"/>
  </w:num>
  <w:num w:numId="46">
    <w:abstractNumId w:val="11"/>
  </w:num>
  <w:num w:numId="47">
    <w:abstractNumId w:val="34"/>
  </w:num>
  <w:num w:numId="48">
    <w:abstractNumId w:val="44"/>
  </w:num>
  <w:num w:numId="49">
    <w:abstractNumId w:val="23"/>
  </w:num>
  <w:num w:numId="50">
    <w:abstractNumId w:val="13"/>
  </w:num>
  <w:num w:numId="51">
    <w:abstractNumId w:val="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591"/>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D2E"/>
    <w:rsid w:val="00010DD3"/>
    <w:rsid w:val="00010E49"/>
    <w:rsid w:val="00010F6E"/>
    <w:rsid w:val="00011222"/>
    <w:rsid w:val="000112A4"/>
    <w:rsid w:val="0001136D"/>
    <w:rsid w:val="000116E3"/>
    <w:rsid w:val="000119E4"/>
    <w:rsid w:val="00011B61"/>
    <w:rsid w:val="00011BE1"/>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C3F"/>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E4F"/>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79"/>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5A0"/>
    <w:rsid w:val="000707EC"/>
    <w:rsid w:val="00070A13"/>
    <w:rsid w:val="00070D54"/>
    <w:rsid w:val="00071070"/>
    <w:rsid w:val="000710CF"/>
    <w:rsid w:val="00071477"/>
    <w:rsid w:val="0007161C"/>
    <w:rsid w:val="00071694"/>
    <w:rsid w:val="00071701"/>
    <w:rsid w:val="000718AD"/>
    <w:rsid w:val="0007191C"/>
    <w:rsid w:val="00071A71"/>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95D"/>
    <w:rsid w:val="00093A11"/>
    <w:rsid w:val="00093D36"/>
    <w:rsid w:val="0009400A"/>
    <w:rsid w:val="00094102"/>
    <w:rsid w:val="000941AA"/>
    <w:rsid w:val="000941E6"/>
    <w:rsid w:val="000942A1"/>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B10"/>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FF"/>
    <w:rsid w:val="000A7754"/>
    <w:rsid w:val="000A7C4F"/>
    <w:rsid w:val="000A7ED1"/>
    <w:rsid w:val="000A7FD0"/>
    <w:rsid w:val="000A7FE6"/>
    <w:rsid w:val="000B033E"/>
    <w:rsid w:val="000B03B5"/>
    <w:rsid w:val="000B0436"/>
    <w:rsid w:val="000B0857"/>
    <w:rsid w:val="000B0E9E"/>
    <w:rsid w:val="000B0FEC"/>
    <w:rsid w:val="000B102B"/>
    <w:rsid w:val="000B1449"/>
    <w:rsid w:val="000B1457"/>
    <w:rsid w:val="000B14FD"/>
    <w:rsid w:val="000B16E6"/>
    <w:rsid w:val="000B180E"/>
    <w:rsid w:val="000B1947"/>
    <w:rsid w:val="000B19B8"/>
    <w:rsid w:val="000B19E5"/>
    <w:rsid w:val="000B1B64"/>
    <w:rsid w:val="000B1BED"/>
    <w:rsid w:val="000B1E5D"/>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E17"/>
    <w:rsid w:val="000B6E8A"/>
    <w:rsid w:val="000B6EF2"/>
    <w:rsid w:val="000B6F73"/>
    <w:rsid w:val="000B70AE"/>
    <w:rsid w:val="000B7196"/>
    <w:rsid w:val="000B730A"/>
    <w:rsid w:val="000B7664"/>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E83"/>
    <w:rsid w:val="000D3FD2"/>
    <w:rsid w:val="000D4058"/>
    <w:rsid w:val="000D4082"/>
    <w:rsid w:val="000D4527"/>
    <w:rsid w:val="000D4748"/>
    <w:rsid w:val="000D49BF"/>
    <w:rsid w:val="000D4AD8"/>
    <w:rsid w:val="000D4B56"/>
    <w:rsid w:val="000D4CA9"/>
    <w:rsid w:val="000D4CE2"/>
    <w:rsid w:val="000D4E95"/>
    <w:rsid w:val="000D4E98"/>
    <w:rsid w:val="000D5020"/>
    <w:rsid w:val="000D504F"/>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AA3"/>
    <w:rsid w:val="000D717B"/>
    <w:rsid w:val="000D7232"/>
    <w:rsid w:val="000D72E1"/>
    <w:rsid w:val="000D730D"/>
    <w:rsid w:val="000D75E0"/>
    <w:rsid w:val="000D76DB"/>
    <w:rsid w:val="000D77F8"/>
    <w:rsid w:val="000D782F"/>
    <w:rsid w:val="000D789A"/>
    <w:rsid w:val="000D797A"/>
    <w:rsid w:val="000D7ACE"/>
    <w:rsid w:val="000D7F40"/>
    <w:rsid w:val="000E0095"/>
    <w:rsid w:val="000E00FF"/>
    <w:rsid w:val="000E018E"/>
    <w:rsid w:val="000E01B5"/>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A30"/>
    <w:rsid w:val="00105BBE"/>
    <w:rsid w:val="00105CD0"/>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E2F"/>
    <w:rsid w:val="00113FFF"/>
    <w:rsid w:val="00114033"/>
    <w:rsid w:val="0011407C"/>
    <w:rsid w:val="001140A0"/>
    <w:rsid w:val="00114311"/>
    <w:rsid w:val="00114557"/>
    <w:rsid w:val="001145D3"/>
    <w:rsid w:val="001145E0"/>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4C"/>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41B7"/>
    <w:rsid w:val="00144435"/>
    <w:rsid w:val="00144472"/>
    <w:rsid w:val="00144741"/>
    <w:rsid w:val="0014489E"/>
    <w:rsid w:val="001449A3"/>
    <w:rsid w:val="00144A5C"/>
    <w:rsid w:val="00144B8B"/>
    <w:rsid w:val="00144C9D"/>
    <w:rsid w:val="00144DAB"/>
    <w:rsid w:val="0014510E"/>
    <w:rsid w:val="0014532B"/>
    <w:rsid w:val="00145408"/>
    <w:rsid w:val="0014551A"/>
    <w:rsid w:val="001458CD"/>
    <w:rsid w:val="001458E1"/>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8F2"/>
    <w:rsid w:val="0015293D"/>
    <w:rsid w:val="00152A99"/>
    <w:rsid w:val="00152ADD"/>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C21"/>
    <w:rsid w:val="00161E60"/>
    <w:rsid w:val="001620C3"/>
    <w:rsid w:val="00162224"/>
    <w:rsid w:val="00162353"/>
    <w:rsid w:val="00162354"/>
    <w:rsid w:val="001624AC"/>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752"/>
    <w:rsid w:val="0017276A"/>
    <w:rsid w:val="00172D31"/>
    <w:rsid w:val="00172E93"/>
    <w:rsid w:val="00172F9E"/>
    <w:rsid w:val="0017311B"/>
    <w:rsid w:val="00173330"/>
    <w:rsid w:val="00173629"/>
    <w:rsid w:val="00173921"/>
    <w:rsid w:val="00173B43"/>
    <w:rsid w:val="00173BA7"/>
    <w:rsid w:val="00173CAB"/>
    <w:rsid w:val="00173F4F"/>
    <w:rsid w:val="00173F69"/>
    <w:rsid w:val="00173FC1"/>
    <w:rsid w:val="00174032"/>
    <w:rsid w:val="00174362"/>
    <w:rsid w:val="001749F9"/>
    <w:rsid w:val="00174A33"/>
    <w:rsid w:val="00174A62"/>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5AB"/>
    <w:rsid w:val="001847BF"/>
    <w:rsid w:val="00184821"/>
    <w:rsid w:val="001849D8"/>
    <w:rsid w:val="00184AFF"/>
    <w:rsid w:val="00184B8C"/>
    <w:rsid w:val="00184C8F"/>
    <w:rsid w:val="00184CB3"/>
    <w:rsid w:val="00184DFB"/>
    <w:rsid w:val="00185137"/>
    <w:rsid w:val="00185191"/>
    <w:rsid w:val="0018544E"/>
    <w:rsid w:val="0018554D"/>
    <w:rsid w:val="00185759"/>
    <w:rsid w:val="00185888"/>
    <w:rsid w:val="00185D57"/>
    <w:rsid w:val="00185EBA"/>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40A"/>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9D3"/>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F57"/>
    <w:rsid w:val="001B30BF"/>
    <w:rsid w:val="001B344A"/>
    <w:rsid w:val="001B354F"/>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953"/>
    <w:rsid w:val="001C2977"/>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1091"/>
    <w:rsid w:val="001D129E"/>
    <w:rsid w:val="001D13DC"/>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BB5"/>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788"/>
    <w:rsid w:val="001E0969"/>
    <w:rsid w:val="001E0977"/>
    <w:rsid w:val="001E0AA9"/>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8FC"/>
    <w:rsid w:val="001F1B03"/>
    <w:rsid w:val="001F1C2E"/>
    <w:rsid w:val="001F1F9F"/>
    <w:rsid w:val="001F21D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19"/>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544"/>
    <w:rsid w:val="00202AE6"/>
    <w:rsid w:val="00202C67"/>
    <w:rsid w:val="00203159"/>
    <w:rsid w:val="00203493"/>
    <w:rsid w:val="002039E3"/>
    <w:rsid w:val="00203A51"/>
    <w:rsid w:val="00203B7F"/>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A48"/>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BF8"/>
    <w:rsid w:val="00250D41"/>
    <w:rsid w:val="00250E25"/>
    <w:rsid w:val="00250F0F"/>
    <w:rsid w:val="0025116A"/>
    <w:rsid w:val="002511CE"/>
    <w:rsid w:val="002514A4"/>
    <w:rsid w:val="00251515"/>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EA3"/>
    <w:rsid w:val="0026544C"/>
    <w:rsid w:val="00265558"/>
    <w:rsid w:val="002655F7"/>
    <w:rsid w:val="002656C8"/>
    <w:rsid w:val="002656F4"/>
    <w:rsid w:val="00265944"/>
    <w:rsid w:val="002659A8"/>
    <w:rsid w:val="00266027"/>
    <w:rsid w:val="0026602E"/>
    <w:rsid w:val="002662A5"/>
    <w:rsid w:val="002662D3"/>
    <w:rsid w:val="00266446"/>
    <w:rsid w:val="0026662D"/>
    <w:rsid w:val="00266883"/>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115B"/>
    <w:rsid w:val="00281164"/>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832"/>
    <w:rsid w:val="002A08C5"/>
    <w:rsid w:val="002A0C48"/>
    <w:rsid w:val="002A0C7E"/>
    <w:rsid w:val="002A0D2C"/>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F9"/>
    <w:rsid w:val="002A52AD"/>
    <w:rsid w:val="002A5321"/>
    <w:rsid w:val="002A5352"/>
    <w:rsid w:val="002A53B7"/>
    <w:rsid w:val="002A5504"/>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2A7"/>
    <w:rsid w:val="002B769E"/>
    <w:rsid w:val="002B78A8"/>
    <w:rsid w:val="002B7935"/>
    <w:rsid w:val="002B7A3C"/>
    <w:rsid w:val="002B7F67"/>
    <w:rsid w:val="002C0172"/>
    <w:rsid w:val="002C02BB"/>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D85"/>
    <w:rsid w:val="002C4F66"/>
    <w:rsid w:val="002C4FB6"/>
    <w:rsid w:val="002C5012"/>
    <w:rsid w:val="002C5103"/>
    <w:rsid w:val="002C5323"/>
    <w:rsid w:val="002C5399"/>
    <w:rsid w:val="002C53AD"/>
    <w:rsid w:val="002C571A"/>
    <w:rsid w:val="002C5935"/>
    <w:rsid w:val="002C5956"/>
    <w:rsid w:val="002C5C26"/>
    <w:rsid w:val="002C5D75"/>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683"/>
    <w:rsid w:val="002D77F8"/>
    <w:rsid w:val="002D7CB1"/>
    <w:rsid w:val="002D7F0E"/>
    <w:rsid w:val="002E00A5"/>
    <w:rsid w:val="002E02A6"/>
    <w:rsid w:val="002E02B4"/>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863"/>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F72"/>
    <w:rsid w:val="00321091"/>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852"/>
    <w:rsid w:val="00322984"/>
    <w:rsid w:val="00322B90"/>
    <w:rsid w:val="00322FDF"/>
    <w:rsid w:val="0032312C"/>
    <w:rsid w:val="00323488"/>
    <w:rsid w:val="00323550"/>
    <w:rsid w:val="003235C7"/>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E03"/>
    <w:rsid w:val="00334E2C"/>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10E"/>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A52"/>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7A"/>
    <w:rsid w:val="00353D87"/>
    <w:rsid w:val="00353DEB"/>
    <w:rsid w:val="00353DFF"/>
    <w:rsid w:val="00353E9D"/>
    <w:rsid w:val="00354063"/>
    <w:rsid w:val="0035449D"/>
    <w:rsid w:val="003545A9"/>
    <w:rsid w:val="003546AA"/>
    <w:rsid w:val="00354721"/>
    <w:rsid w:val="00354752"/>
    <w:rsid w:val="00354A06"/>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6F"/>
    <w:rsid w:val="00357979"/>
    <w:rsid w:val="00357A9F"/>
    <w:rsid w:val="00360001"/>
    <w:rsid w:val="0036001A"/>
    <w:rsid w:val="00360217"/>
    <w:rsid w:val="00360301"/>
    <w:rsid w:val="003605AA"/>
    <w:rsid w:val="003606D3"/>
    <w:rsid w:val="003607A3"/>
    <w:rsid w:val="00360BEE"/>
    <w:rsid w:val="00360DAA"/>
    <w:rsid w:val="003612C7"/>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A7"/>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5AA"/>
    <w:rsid w:val="003658B6"/>
    <w:rsid w:val="003658E5"/>
    <w:rsid w:val="00365909"/>
    <w:rsid w:val="00365927"/>
    <w:rsid w:val="00365CBC"/>
    <w:rsid w:val="00365E06"/>
    <w:rsid w:val="00365E4C"/>
    <w:rsid w:val="00365F4F"/>
    <w:rsid w:val="00365FAD"/>
    <w:rsid w:val="00366217"/>
    <w:rsid w:val="0036625C"/>
    <w:rsid w:val="00366365"/>
    <w:rsid w:val="003663AA"/>
    <w:rsid w:val="00366615"/>
    <w:rsid w:val="0036661F"/>
    <w:rsid w:val="00366659"/>
    <w:rsid w:val="003666DA"/>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837"/>
    <w:rsid w:val="00377842"/>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A23"/>
    <w:rsid w:val="00396A3C"/>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E24"/>
    <w:rsid w:val="003D5059"/>
    <w:rsid w:val="003D541E"/>
    <w:rsid w:val="003D54C4"/>
    <w:rsid w:val="003D575B"/>
    <w:rsid w:val="003D5879"/>
    <w:rsid w:val="003D59FC"/>
    <w:rsid w:val="003D5BBF"/>
    <w:rsid w:val="003D5C33"/>
    <w:rsid w:val="003D5D61"/>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13"/>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75E"/>
    <w:rsid w:val="003F1856"/>
    <w:rsid w:val="003F1971"/>
    <w:rsid w:val="003F1978"/>
    <w:rsid w:val="003F1979"/>
    <w:rsid w:val="003F1B3B"/>
    <w:rsid w:val="003F1C15"/>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521"/>
    <w:rsid w:val="003F7662"/>
    <w:rsid w:val="003F76BC"/>
    <w:rsid w:val="003F771C"/>
    <w:rsid w:val="003F7761"/>
    <w:rsid w:val="003F7B43"/>
    <w:rsid w:val="003F7B5F"/>
    <w:rsid w:val="003F7E42"/>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A98"/>
    <w:rsid w:val="00406B6B"/>
    <w:rsid w:val="00406C18"/>
    <w:rsid w:val="00406D1F"/>
    <w:rsid w:val="00406DD4"/>
    <w:rsid w:val="00406E7A"/>
    <w:rsid w:val="00406FB8"/>
    <w:rsid w:val="00407161"/>
    <w:rsid w:val="00407516"/>
    <w:rsid w:val="004078B5"/>
    <w:rsid w:val="00407F8F"/>
    <w:rsid w:val="00407FE5"/>
    <w:rsid w:val="00410044"/>
    <w:rsid w:val="004100F0"/>
    <w:rsid w:val="004101A6"/>
    <w:rsid w:val="00410292"/>
    <w:rsid w:val="00410680"/>
    <w:rsid w:val="0041072F"/>
    <w:rsid w:val="004109FE"/>
    <w:rsid w:val="00410A0C"/>
    <w:rsid w:val="00410D79"/>
    <w:rsid w:val="00410D8E"/>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B0B"/>
    <w:rsid w:val="00431C08"/>
    <w:rsid w:val="00431C9A"/>
    <w:rsid w:val="004320D2"/>
    <w:rsid w:val="004321D1"/>
    <w:rsid w:val="004328B1"/>
    <w:rsid w:val="004328D3"/>
    <w:rsid w:val="00432AA3"/>
    <w:rsid w:val="00432D18"/>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272"/>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56C6"/>
    <w:rsid w:val="0044589F"/>
    <w:rsid w:val="00445ACC"/>
    <w:rsid w:val="00445BC7"/>
    <w:rsid w:val="00445E57"/>
    <w:rsid w:val="00445E7A"/>
    <w:rsid w:val="004460C5"/>
    <w:rsid w:val="00446367"/>
    <w:rsid w:val="004464A4"/>
    <w:rsid w:val="00446558"/>
    <w:rsid w:val="004466C6"/>
    <w:rsid w:val="0044678D"/>
    <w:rsid w:val="004467A3"/>
    <w:rsid w:val="00446825"/>
    <w:rsid w:val="00446A57"/>
    <w:rsid w:val="00446B3F"/>
    <w:rsid w:val="0044702E"/>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D5F"/>
    <w:rsid w:val="004730F3"/>
    <w:rsid w:val="00473114"/>
    <w:rsid w:val="004733FE"/>
    <w:rsid w:val="0047347A"/>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752"/>
    <w:rsid w:val="004848D5"/>
    <w:rsid w:val="004849D4"/>
    <w:rsid w:val="00484A47"/>
    <w:rsid w:val="00484A76"/>
    <w:rsid w:val="00484B11"/>
    <w:rsid w:val="00484B41"/>
    <w:rsid w:val="00484B67"/>
    <w:rsid w:val="00484BCA"/>
    <w:rsid w:val="00484C27"/>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47C"/>
    <w:rsid w:val="004914F6"/>
    <w:rsid w:val="0049150D"/>
    <w:rsid w:val="00491740"/>
    <w:rsid w:val="0049177C"/>
    <w:rsid w:val="00491A3B"/>
    <w:rsid w:val="00491B60"/>
    <w:rsid w:val="00491BA7"/>
    <w:rsid w:val="00492067"/>
    <w:rsid w:val="004929B6"/>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1048"/>
    <w:rsid w:val="004B112F"/>
    <w:rsid w:val="004B1219"/>
    <w:rsid w:val="004B13CA"/>
    <w:rsid w:val="004B16B9"/>
    <w:rsid w:val="004B175A"/>
    <w:rsid w:val="004B1BC5"/>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3BCF"/>
    <w:rsid w:val="004C3EBD"/>
    <w:rsid w:val="004C4065"/>
    <w:rsid w:val="004C4243"/>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97D"/>
    <w:rsid w:val="004F59F2"/>
    <w:rsid w:val="004F5B84"/>
    <w:rsid w:val="004F5C26"/>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D7A"/>
    <w:rsid w:val="00500264"/>
    <w:rsid w:val="005002E4"/>
    <w:rsid w:val="00500446"/>
    <w:rsid w:val="00500545"/>
    <w:rsid w:val="0050057F"/>
    <w:rsid w:val="0050067C"/>
    <w:rsid w:val="00500E51"/>
    <w:rsid w:val="00500ECB"/>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237"/>
    <w:rsid w:val="00515274"/>
    <w:rsid w:val="005152BD"/>
    <w:rsid w:val="00515324"/>
    <w:rsid w:val="00515393"/>
    <w:rsid w:val="00515450"/>
    <w:rsid w:val="00515460"/>
    <w:rsid w:val="005154F5"/>
    <w:rsid w:val="005155F0"/>
    <w:rsid w:val="005156A6"/>
    <w:rsid w:val="005158D6"/>
    <w:rsid w:val="00515E75"/>
    <w:rsid w:val="00516133"/>
    <w:rsid w:val="00516280"/>
    <w:rsid w:val="00516399"/>
    <w:rsid w:val="00516473"/>
    <w:rsid w:val="005165AA"/>
    <w:rsid w:val="00516790"/>
    <w:rsid w:val="00516BAB"/>
    <w:rsid w:val="00516C32"/>
    <w:rsid w:val="00516C4C"/>
    <w:rsid w:val="00516C98"/>
    <w:rsid w:val="00516D2E"/>
    <w:rsid w:val="00516D80"/>
    <w:rsid w:val="00516D91"/>
    <w:rsid w:val="00516DD1"/>
    <w:rsid w:val="00516DD2"/>
    <w:rsid w:val="00516EB4"/>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3E81"/>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B55"/>
    <w:rsid w:val="00545C8C"/>
    <w:rsid w:val="00545D56"/>
    <w:rsid w:val="00545D9D"/>
    <w:rsid w:val="00545E8B"/>
    <w:rsid w:val="005460E0"/>
    <w:rsid w:val="00546203"/>
    <w:rsid w:val="005462BB"/>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50118"/>
    <w:rsid w:val="00550428"/>
    <w:rsid w:val="00550C4D"/>
    <w:rsid w:val="00551032"/>
    <w:rsid w:val="005510DD"/>
    <w:rsid w:val="00551490"/>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35C"/>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9CF"/>
    <w:rsid w:val="005719D3"/>
    <w:rsid w:val="00571A5E"/>
    <w:rsid w:val="00571C27"/>
    <w:rsid w:val="00571EF1"/>
    <w:rsid w:val="00572150"/>
    <w:rsid w:val="0057221C"/>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E49"/>
    <w:rsid w:val="00580FF4"/>
    <w:rsid w:val="005811B1"/>
    <w:rsid w:val="00581278"/>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797"/>
    <w:rsid w:val="00582909"/>
    <w:rsid w:val="00582B12"/>
    <w:rsid w:val="00582DC7"/>
    <w:rsid w:val="00583A19"/>
    <w:rsid w:val="00583A61"/>
    <w:rsid w:val="00583CD3"/>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D0"/>
    <w:rsid w:val="005A02BF"/>
    <w:rsid w:val="005A0445"/>
    <w:rsid w:val="005A0587"/>
    <w:rsid w:val="005A0590"/>
    <w:rsid w:val="005A09E2"/>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559"/>
    <w:rsid w:val="005C65FC"/>
    <w:rsid w:val="005C675B"/>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21D2"/>
    <w:rsid w:val="005D26DB"/>
    <w:rsid w:val="005D2858"/>
    <w:rsid w:val="005D287A"/>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7C"/>
    <w:rsid w:val="005D3A0F"/>
    <w:rsid w:val="005D3CD9"/>
    <w:rsid w:val="005D3E1C"/>
    <w:rsid w:val="005D3FA4"/>
    <w:rsid w:val="005D4259"/>
    <w:rsid w:val="005D4350"/>
    <w:rsid w:val="005D43FE"/>
    <w:rsid w:val="005D48A8"/>
    <w:rsid w:val="005D48B3"/>
    <w:rsid w:val="005D499E"/>
    <w:rsid w:val="005D49A4"/>
    <w:rsid w:val="005D4F81"/>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05F"/>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1DD2"/>
    <w:rsid w:val="00602061"/>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D4"/>
    <w:rsid w:val="006055F3"/>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7EF"/>
    <w:rsid w:val="00620931"/>
    <w:rsid w:val="0062095F"/>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DFF"/>
    <w:rsid w:val="00623007"/>
    <w:rsid w:val="00623261"/>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982"/>
    <w:rsid w:val="00627A93"/>
    <w:rsid w:val="00627ACB"/>
    <w:rsid w:val="0063000A"/>
    <w:rsid w:val="0063008E"/>
    <w:rsid w:val="006301D9"/>
    <w:rsid w:val="0063032C"/>
    <w:rsid w:val="00630618"/>
    <w:rsid w:val="00630759"/>
    <w:rsid w:val="00630856"/>
    <w:rsid w:val="00630A8B"/>
    <w:rsid w:val="00630AB3"/>
    <w:rsid w:val="00630B7C"/>
    <w:rsid w:val="00630C20"/>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70"/>
    <w:rsid w:val="006365B6"/>
    <w:rsid w:val="006369B2"/>
    <w:rsid w:val="00636BFC"/>
    <w:rsid w:val="00636C05"/>
    <w:rsid w:val="00637038"/>
    <w:rsid w:val="0063715E"/>
    <w:rsid w:val="00637251"/>
    <w:rsid w:val="0063746C"/>
    <w:rsid w:val="006375DC"/>
    <w:rsid w:val="0063763B"/>
    <w:rsid w:val="006377A6"/>
    <w:rsid w:val="00637870"/>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241"/>
    <w:rsid w:val="0066130D"/>
    <w:rsid w:val="00661469"/>
    <w:rsid w:val="006616F0"/>
    <w:rsid w:val="0066172E"/>
    <w:rsid w:val="006617AD"/>
    <w:rsid w:val="006618E4"/>
    <w:rsid w:val="00661B85"/>
    <w:rsid w:val="00661EF0"/>
    <w:rsid w:val="00662013"/>
    <w:rsid w:val="006620C5"/>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5108"/>
    <w:rsid w:val="00675457"/>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7366"/>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4B9"/>
    <w:rsid w:val="00686890"/>
    <w:rsid w:val="006869C8"/>
    <w:rsid w:val="00686A81"/>
    <w:rsid w:val="00686C24"/>
    <w:rsid w:val="00686EE5"/>
    <w:rsid w:val="00686FCE"/>
    <w:rsid w:val="00687087"/>
    <w:rsid w:val="00687440"/>
    <w:rsid w:val="006875B0"/>
    <w:rsid w:val="0068772B"/>
    <w:rsid w:val="00687866"/>
    <w:rsid w:val="00687A83"/>
    <w:rsid w:val="00687C74"/>
    <w:rsid w:val="00687D78"/>
    <w:rsid w:val="006900C3"/>
    <w:rsid w:val="006902AB"/>
    <w:rsid w:val="006903F3"/>
    <w:rsid w:val="00690965"/>
    <w:rsid w:val="00690B9E"/>
    <w:rsid w:val="00690CB9"/>
    <w:rsid w:val="00690EF7"/>
    <w:rsid w:val="00691245"/>
    <w:rsid w:val="00691519"/>
    <w:rsid w:val="00691548"/>
    <w:rsid w:val="00691635"/>
    <w:rsid w:val="0069171B"/>
    <w:rsid w:val="00691805"/>
    <w:rsid w:val="006919C2"/>
    <w:rsid w:val="00691A57"/>
    <w:rsid w:val="00691C28"/>
    <w:rsid w:val="00691C3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C19"/>
    <w:rsid w:val="006A0C63"/>
    <w:rsid w:val="006A0CC2"/>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B5B"/>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5AD"/>
    <w:rsid w:val="006A66E2"/>
    <w:rsid w:val="006A6A1B"/>
    <w:rsid w:val="006A6A67"/>
    <w:rsid w:val="006A6DF9"/>
    <w:rsid w:val="006A6EB8"/>
    <w:rsid w:val="006A6FFE"/>
    <w:rsid w:val="006A709C"/>
    <w:rsid w:val="006A72B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6017"/>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7DA"/>
    <w:rsid w:val="006E5A41"/>
    <w:rsid w:val="006E5AEC"/>
    <w:rsid w:val="006E641A"/>
    <w:rsid w:val="006E6597"/>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B75"/>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2E"/>
    <w:rsid w:val="00727294"/>
    <w:rsid w:val="007275CD"/>
    <w:rsid w:val="007276A6"/>
    <w:rsid w:val="007279AA"/>
    <w:rsid w:val="007279DC"/>
    <w:rsid w:val="007279E5"/>
    <w:rsid w:val="00727B8B"/>
    <w:rsid w:val="00727BD9"/>
    <w:rsid w:val="00727E0F"/>
    <w:rsid w:val="00727ED8"/>
    <w:rsid w:val="007304B6"/>
    <w:rsid w:val="0073075C"/>
    <w:rsid w:val="0073080A"/>
    <w:rsid w:val="00730860"/>
    <w:rsid w:val="00730A25"/>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53B"/>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99F"/>
    <w:rsid w:val="00734A62"/>
    <w:rsid w:val="00734DDB"/>
    <w:rsid w:val="00734E33"/>
    <w:rsid w:val="00734FC2"/>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91C"/>
    <w:rsid w:val="00747D7C"/>
    <w:rsid w:val="00747E30"/>
    <w:rsid w:val="00747EC8"/>
    <w:rsid w:val="00750308"/>
    <w:rsid w:val="00750374"/>
    <w:rsid w:val="00750408"/>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A92"/>
    <w:rsid w:val="00763DB6"/>
    <w:rsid w:val="00763E76"/>
    <w:rsid w:val="00763FA9"/>
    <w:rsid w:val="0076400C"/>
    <w:rsid w:val="00764140"/>
    <w:rsid w:val="00764188"/>
    <w:rsid w:val="007643D1"/>
    <w:rsid w:val="0076440D"/>
    <w:rsid w:val="0076445F"/>
    <w:rsid w:val="007645BC"/>
    <w:rsid w:val="007648B0"/>
    <w:rsid w:val="00764D46"/>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1080"/>
    <w:rsid w:val="00771365"/>
    <w:rsid w:val="00771A91"/>
    <w:rsid w:val="00771A94"/>
    <w:rsid w:val="00771B82"/>
    <w:rsid w:val="00771CA6"/>
    <w:rsid w:val="00771CE2"/>
    <w:rsid w:val="00771EFF"/>
    <w:rsid w:val="0077203D"/>
    <w:rsid w:val="007721E4"/>
    <w:rsid w:val="007722A7"/>
    <w:rsid w:val="007724DD"/>
    <w:rsid w:val="00772552"/>
    <w:rsid w:val="00772879"/>
    <w:rsid w:val="0077293F"/>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10EC"/>
    <w:rsid w:val="007B1108"/>
    <w:rsid w:val="007B129F"/>
    <w:rsid w:val="007B12E9"/>
    <w:rsid w:val="007B135F"/>
    <w:rsid w:val="007B15BC"/>
    <w:rsid w:val="007B165F"/>
    <w:rsid w:val="007B1B51"/>
    <w:rsid w:val="007B1CA3"/>
    <w:rsid w:val="007B1D1F"/>
    <w:rsid w:val="007B2084"/>
    <w:rsid w:val="007B25F3"/>
    <w:rsid w:val="007B298F"/>
    <w:rsid w:val="007B2CC6"/>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86"/>
    <w:rsid w:val="007B6AEF"/>
    <w:rsid w:val="007B6CBE"/>
    <w:rsid w:val="007B6E22"/>
    <w:rsid w:val="007B7040"/>
    <w:rsid w:val="007B715A"/>
    <w:rsid w:val="007B7170"/>
    <w:rsid w:val="007B726F"/>
    <w:rsid w:val="007B7310"/>
    <w:rsid w:val="007B73AB"/>
    <w:rsid w:val="007B7459"/>
    <w:rsid w:val="007B74F5"/>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2C6"/>
    <w:rsid w:val="007C62E2"/>
    <w:rsid w:val="007C65FE"/>
    <w:rsid w:val="007C6702"/>
    <w:rsid w:val="007C674D"/>
    <w:rsid w:val="007C69C9"/>
    <w:rsid w:val="007C6B85"/>
    <w:rsid w:val="007C6E08"/>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6A8"/>
    <w:rsid w:val="007F086A"/>
    <w:rsid w:val="007F0C49"/>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E6"/>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2F9E"/>
    <w:rsid w:val="008130E3"/>
    <w:rsid w:val="008130EB"/>
    <w:rsid w:val="00813159"/>
    <w:rsid w:val="008133D3"/>
    <w:rsid w:val="008138D4"/>
    <w:rsid w:val="00813B24"/>
    <w:rsid w:val="00813B5F"/>
    <w:rsid w:val="00813CC1"/>
    <w:rsid w:val="00813D0B"/>
    <w:rsid w:val="00814068"/>
    <w:rsid w:val="00814203"/>
    <w:rsid w:val="00814309"/>
    <w:rsid w:val="0081442E"/>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AC5"/>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B10"/>
    <w:rsid w:val="00844151"/>
    <w:rsid w:val="008441D8"/>
    <w:rsid w:val="00844287"/>
    <w:rsid w:val="008443CB"/>
    <w:rsid w:val="008443F8"/>
    <w:rsid w:val="008444CA"/>
    <w:rsid w:val="0084453F"/>
    <w:rsid w:val="00844753"/>
    <w:rsid w:val="00844FBC"/>
    <w:rsid w:val="00845292"/>
    <w:rsid w:val="008452E4"/>
    <w:rsid w:val="0084535A"/>
    <w:rsid w:val="00845519"/>
    <w:rsid w:val="00845617"/>
    <w:rsid w:val="008456A0"/>
    <w:rsid w:val="008457D2"/>
    <w:rsid w:val="008459DD"/>
    <w:rsid w:val="00845A9E"/>
    <w:rsid w:val="00845BBE"/>
    <w:rsid w:val="00845D01"/>
    <w:rsid w:val="00845DC6"/>
    <w:rsid w:val="00845FEF"/>
    <w:rsid w:val="00846198"/>
    <w:rsid w:val="008461E3"/>
    <w:rsid w:val="00846379"/>
    <w:rsid w:val="0084640F"/>
    <w:rsid w:val="008464BD"/>
    <w:rsid w:val="008465C0"/>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C6"/>
    <w:rsid w:val="008520A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833"/>
    <w:rsid w:val="00891C34"/>
    <w:rsid w:val="00891E63"/>
    <w:rsid w:val="00891EF2"/>
    <w:rsid w:val="00892044"/>
    <w:rsid w:val="0089217E"/>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BE2"/>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B5"/>
    <w:rsid w:val="008A3B54"/>
    <w:rsid w:val="008A3B5D"/>
    <w:rsid w:val="008A3D15"/>
    <w:rsid w:val="008A3F21"/>
    <w:rsid w:val="008A3FE2"/>
    <w:rsid w:val="008A4223"/>
    <w:rsid w:val="008A4468"/>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B03"/>
    <w:rsid w:val="008A6B65"/>
    <w:rsid w:val="008A6C3E"/>
    <w:rsid w:val="008A6EF7"/>
    <w:rsid w:val="008A70F9"/>
    <w:rsid w:val="008A748A"/>
    <w:rsid w:val="008A74F3"/>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D3B"/>
    <w:rsid w:val="008B5DA3"/>
    <w:rsid w:val="008B5F31"/>
    <w:rsid w:val="008B60A7"/>
    <w:rsid w:val="008B6827"/>
    <w:rsid w:val="008B6F80"/>
    <w:rsid w:val="008B73D2"/>
    <w:rsid w:val="008B7413"/>
    <w:rsid w:val="008B7595"/>
    <w:rsid w:val="008B772D"/>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7C5"/>
    <w:rsid w:val="008C188F"/>
    <w:rsid w:val="008C1BDD"/>
    <w:rsid w:val="008C1EA3"/>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D89"/>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D93"/>
    <w:rsid w:val="008E1F12"/>
    <w:rsid w:val="008E1F99"/>
    <w:rsid w:val="008E20BD"/>
    <w:rsid w:val="008E23B7"/>
    <w:rsid w:val="008E24F6"/>
    <w:rsid w:val="008E2545"/>
    <w:rsid w:val="008E26BF"/>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837"/>
    <w:rsid w:val="008E699F"/>
    <w:rsid w:val="008E69BC"/>
    <w:rsid w:val="008E6CB9"/>
    <w:rsid w:val="008E6EC6"/>
    <w:rsid w:val="008E6EC8"/>
    <w:rsid w:val="008E7010"/>
    <w:rsid w:val="008E70FF"/>
    <w:rsid w:val="008E7664"/>
    <w:rsid w:val="008E7A19"/>
    <w:rsid w:val="008E7B6B"/>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B23"/>
    <w:rsid w:val="00900E08"/>
    <w:rsid w:val="00900E9A"/>
    <w:rsid w:val="00901135"/>
    <w:rsid w:val="00901557"/>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745"/>
    <w:rsid w:val="009107AC"/>
    <w:rsid w:val="00910810"/>
    <w:rsid w:val="00910855"/>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888"/>
    <w:rsid w:val="009279D2"/>
    <w:rsid w:val="00927C73"/>
    <w:rsid w:val="00927FCC"/>
    <w:rsid w:val="0093007C"/>
    <w:rsid w:val="009300B1"/>
    <w:rsid w:val="009300BB"/>
    <w:rsid w:val="00930157"/>
    <w:rsid w:val="0093016F"/>
    <w:rsid w:val="00930388"/>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9AD"/>
    <w:rsid w:val="00940CB7"/>
    <w:rsid w:val="00940E1B"/>
    <w:rsid w:val="00940EB6"/>
    <w:rsid w:val="00940FEE"/>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80"/>
    <w:rsid w:val="009430AE"/>
    <w:rsid w:val="00943170"/>
    <w:rsid w:val="0094317C"/>
    <w:rsid w:val="00943585"/>
    <w:rsid w:val="009437A3"/>
    <w:rsid w:val="009437FD"/>
    <w:rsid w:val="009439A2"/>
    <w:rsid w:val="00943BA3"/>
    <w:rsid w:val="00943E04"/>
    <w:rsid w:val="00943E29"/>
    <w:rsid w:val="00943E52"/>
    <w:rsid w:val="00943EB2"/>
    <w:rsid w:val="009441A8"/>
    <w:rsid w:val="0094422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2167"/>
    <w:rsid w:val="00982296"/>
    <w:rsid w:val="009822CF"/>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4A4"/>
    <w:rsid w:val="0098750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309"/>
    <w:rsid w:val="00995427"/>
    <w:rsid w:val="00995545"/>
    <w:rsid w:val="009955DC"/>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711"/>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A61"/>
    <w:rsid w:val="009C2BC6"/>
    <w:rsid w:val="009C32B7"/>
    <w:rsid w:val="009C32E4"/>
    <w:rsid w:val="009C3414"/>
    <w:rsid w:val="009C379A"/>
    <w:rsid w:val="009C37AA"/>
    <w:rsid w:val="009C381B"/>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81"/>
    <w:rsid w:val="009E1849"/>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B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4"/>
    <w:rsid w:val="009F73C3"/>
    <w:rsid w:val="009F7731"/>
    <w:rsid w:val="009F7834"/>
    <w:rsid w:val="009F7A85"/>
    <w:rsid w:val="009F7AFA"/>
    <w:rsid w:val="00A000D2"/>
    <w:rsid w:val="00A00239"/>
    <w:rsid w:val="00A00253"/>
    <w:rsid w:val="00A004B4"/>
    <w:rsid w:val="00A005AE"/>
    <w:rsid w:val="00A005B4"/>
    <w:rsid w:val="00A00BC0"/>
    <w:rsid w:val="00A00C08"/>
    <w:rsid w:val="00A00C52"/>
    <w:rsid w:val="00A00ECC"/>
    <w:rsid w:val="00A011C6"/>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F3"/>
    <w:rsid w:val="00A04C03"/>
    <w:rsid w:val="00A04C15"/>
    <w:rsid w:val="00A04D74"/>
    <w:rsid w:val="00A04E31"/>
    <w:rsid w:val="00A04F24"/>
    <w:rsid w:val="00A0505A"/>
    <w:rsid w:val="00A0511D"/>
    <w:rsid w:val="00A05282"/>
    <w:rsid w:val="00A052E8"/>
    <w:rsid w:val="00A053A3"/>
    <w:rsid w:val="00A05529"/>
    <w:rsid w:val="00A059A2"/>
    <w:rsid w:val="00A05D49"/>
    <w:rsid w:val="00A061BD"/>
    <w:rsid w:val="00A06324"/>
    <w:rsid w:val="00A063A0"/>
    <w:rsid w:val="00A064F9"/>
    <w:rsid w:val="00A06890"/>
    <w:rsid w:val="00A06938"/>
    <w:rsid w:val="00A06A35"/>
    <w:rsid w:val="00A06B10"/>
    <w:rsid w:val="00A06C46"/>
    <w:rsid w:val="00A06C7F"/>
    <w:rsid w:val="00A06DCC"/>
    <w:rsid w:val="00A07177"/>
    <w:rsid w:val="00A07236"/>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6D6"/>
    <w:rsid w:val="00A2085D"/>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174"/>
    <w:rsid w:val="00A223FC"/>
    <w:rsid w:val="00A2244D"/>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48D"/>
    <w:rsid w:val="00A304BF"/>
    <w:rsid w:val="00A30511"/>
    <w:rsid w:val="00A30532"/>
    <w:rsid w:val="00A306DB"/>
    <w:rsid w:val="00A307AF"/>
    <w:rsid w:val="00A307D5"/>
    <w:rsid w:val="00A30961"/>
    <w:rsid w:val="00A30D46"/>
    <w:rsid w:val="00A30DED"/>
    <w:rsid w:val="00A30E08"/>
    <w:rsid w:val="00A311C4"/>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CB"/>
    <w:rsid w:val="00A41AAF"/>
    <w:rsid w:val="00A41F90"/>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9C"/>
    <w:rsid w:val="00A45A92"/>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373"/>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363"/>
    <w:rsid w:val="00A72784"/>
    <w:rsid w:val="00A72A3C"/>
    <w:rsid w:val="00A72FB2"/>
    <w:rsid w:val="00A7319D"/>
    <w:rsid w:val="00A73514"/>
    <w:rsid w:val="00A7354D"/>
    <w:rsid w:val="00A7355F"/>
    <w:rsid w:val="00A7364D"/>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9F6"/>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40"/>
    <w:rsid w:val="00A97F91"/>
    <w:rsid w:val="00AA06B0"/>
    <w:rsid w:val="00AA0B65"/>
    <w:rsid w:val="00AA0BF3"/>
    <w:rsid w:val="00AA105F"/>
    <w:rsid w:val="00AA11BB"/>
    <w:rsid w:val="00AA134C"/>
    <w:rsid w:val="00AA13C8"/>
    <w:rsid w:val="00AA185C"/>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9EC"/>
    <w:rsid w:val="00AB1B7C"/>
    <w:rsid w:val="00AB1D8B"/>
    <w:rsid w:val="00AB2077"/>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CD"/>
    <w:rsid w:val="00AB63DB"/>
    <w:rsid w:val="00AB68A5"/>
    <w:rsid w:val="00AB6903"/>
    <w:rsid w:val="00AB692F"/>
    <w:rsid w:val="00AB69BF"/>
    <w:rsid w:val="00AB6CF8"/>
    <w:rsid w:val="00AB6E07"/>
    <w:rsid w:val="00AB6E7D"/>
    <w:rsid w:val="00AB715F"/>
    <w:rsid w:val="00AB7633"/>
    <w:rsid w:val="00AB76B1"/>
    <w:rsid w:val="00AB7743"/>
    <w:rsid w:val="00AB7B33"/>
    <w:rsid w:val="00AB7B53"/>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A1"/>
    <w:rsid w:val="00AE7BE4"/>
    <w:rsid w:val="00AE7F27"/>
    <w:rsid w:val="00AF00AC"/>
    <w:rsid w:val="00AF00D4"/>
    <w:rsid w:val="00AF0114"/>
    <w:rsid w:val="00AF0130"/>
    <w:rsid w:val="00AF01C4"/>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200"/>
    <w:rsid w:val="00B04537"/>
    <w:rsid w:val="00B04540"/>
    <w:rsid w:val="00B045C4"/>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262"/>
    <w:rsid w:val="00B152FA"/>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839"/>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5119"/>
    <w:rsid w:val="00B35155"/>
    <w:rsid w:val="00B3523A"/>
    <w:rsid w:val="00B3550F"/>
    <w:rsid w:val="00B3577E"/>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973"/>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8F3"/>
    <w:rsid w:val="00BA1BC9"/>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4B2"/>
    <w:rsid w:val="00BC1734"/>
    <w:rsid w:val="00BC174A"/>
    <w:rsid w:val="00BC18A4"/>
    <w:rsid w:val="00BC19DA"/>
    <w:rsid w:val="00BC1AB0"/>
    <w:rsid w:val="00BC1B4B"/>
    <w:rsid w:val="00BC2002"/>
    <w:rsid w:val="00BC20F5"/>
    <w:rsid w:val="00BC21C7"/>
    <w:rsid w:val="00BC233A"/>
    <w:rsid w:val="00BC2407"/>
    <w:rsid w:val="00BC2712"/>
    <w:rsid w:val="00BC2A82"/>
    <w:rsid w:val="00BC2D26"/>
    <w:rsid w:val="00BC2D88"/>
    <w:rsid w:val="00BC2DCC"/>
    <w:rsid w:val="00BC2DFC"/>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634"/>
    <w:rsid w:val="00BE272E"/>
    <w:rsid w:val="00BE274B"/>
    <w:rsid w:val="00BE288C"/>
    <w:rsid w:val="00BE2AEE"/>
    <w:rsid w:val="00BE2C7E"/>
    <w:rsid w:val="00BE2D32"/>
    <w:rsid w:val="00BE2DC0"/>
    <w:rsid w:val="00BE2DF1"/>
    <w:rsid w:val="00BE2F24"/>
    <w:rsid w:val="00BE3277"/>
    <w:rsid w:val="00BE33B3"/>
    <w:rsid w:val="00BE36A4"/>
    <w:rsid w:val="00BE38D9"/>
    <w:rsid w:val="00BE3902"/>
    <w:rsid w:val="00BE3AB5"/>
    <w:rsid w:val="00BE3BC5"/>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C2"/>
    <w:rsid w:val="00BF3BDC"/>
    <w:rsid w:val="00BF3BE6"/>
    <w:rsid w:val="00BF3C4B"/>
    <w:rsid w:val="00BF3CEB"/>
    <w:rsid w:val="00BF4213"/>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C1"/>
    <w:rsid w:val="00C044AE"/>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FA"/>
    <w:rsid w:val="00C0792F"/>
    <w:rsid w:val="00C07AA1"/>
    <w:rsid w:val="00C07BFA"/>
    <w:rsid w:val="00C07C19"/>
    <w:rsid w:val="00C100A4"/>
    <w:rsid w:val="00C1053C"/>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889"/>
    <w:rsid w:val="00C13B56"/>
    <w:rsid w:val="00C13D6D"/>
    <w:rsid w:val="00C13E84"/>
    <w:rsid w:val="00C14247"/>
    <w:rsid w:val="00C14383"/>
    <w:rsid w:val="00C145C4"/>
    <w:rsid w:val="00C14609"/>
    <w:rsid w:val="00C1473E"/>
    <w:rsid w:val="00C15219"/>
    <w:rsid w:val="00C1526E"/>
    <w:rsid w:val="00C152FC"/>
    <w:rsid w:val="00C15653"/>
    <w:rsid w:val="00C15654"/>
    <w:rsid w:val="00C15BAD"/>
    <w:rsid w:val="00C15F4D"/>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48D"/>
    <w:rsid w:val="00C376F2"/>
    <w:rsid w:val="00C37885"/>
    <w:rsid w:val="00C3789A"/>
    <w:rsid w:val="00C378F5"/>
    <w:rsid w:val="00C37914"/>
    <w:rsid w:val="00C379D3"/>
    <w:rsid w:val="00C37A08"/>
    <w:rsid w:val="00C37BCC"/>
    <w:rsid w:val="00C40072"/>
    <w:rsid w:val="00C403EC"/>
    <w:rsid w:val="00C4074F"/>
    <w:rsid w:val="00C408E7"/>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718E"/>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920"/>
    <w:rsid w:val="00C51975"/>
    <w:rsid w:val="00C51BA7"/>
    <w:rsid w:val="00C51C29"/>
    <w:rsid w:val="00C51C96"/>
    <w:rsid w:val="00C51E19"/>
    <w:rsid w:val="00C51ED7"/>
    <w:rsid w:val="00C51F67"/>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EC4"/>
    <w:rsid w:val="00C70F07"/>
    <w:rsid w:val="00C70FDD"/>
    <w:rsid w:val="00C710B5"/>
    <w:rsid w:val="00C7162A"/>
    <w:rsid w:val="00C71A68"/>
    <w:rsid w:val="00C71B58"/>
    <w:rsid w:val="00C71C33"/>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A87"/>
    <w:rsid w:val="00C92B57"/>
    <w:rsid w:val="00C92D13"/>
    <w:rsid w:val="00C92D7E"/>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52D"/>
    <w:rsid w:val="00CA1539"/>
    <w:rsid w:val="00CA1715"/>
    <w:rsid w:val="00CA1876"/>
    <w:rsid w:val="00CA1877"/>
    <w:rsid w:val="00CA1A77"/>
    <w:rsid w:val="00CA1A82"/>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3F9C"/>
    <w:rsid w:val="00CA4071"/>
    <w:rsid w:val="00CA429B"/>
    <w:rsid w:val="00CA4344"/>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F"/>
    <w:rsid w:val="00CB7C5D"/>
    <w:rsid w:val="00CB7C9B"/>
    <w:rsid w:val="00CB7CB3"/>
    <w:rsid w:val="00CB7DA2"/>
    <w:rsid w:val="00CB7FEB"/>
    <w:rsid w:val="00CC0136"/>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4122"/>
    <w:rsid w:val="00CC421D"/>
    <w:rsid w:val="00CC4291"/>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BB"/>
    <w:rsid w:val="00CD275D"/>
    <w:rsid w:val="00CD2A87"/>
    <w:rsid w:val="00CD2A8F"/>
    <w:rsid w:val="00CD2C9F"/>
    <w:rsid w:val="00CD2DBF"/>
    <w:rsid w:val="00CD2E19"/>
    <w:rsid w:val="00CD30D4"/>
    <w:rsid w:val="00CD31F4"/>
    <w:rsid w:val="00CD3319"/>
    <w:rsid w:val="00CD36CF"/>
    <w:rsid w:val="00CD39B5"/>
    <w:rsid w:val="00CD3B3D"/>
    <w:rsid w:val="00CD3CB0"/>
    <w:rsid w:val="00CD3D12"/>
    <w:rsid w:val="00CD3D73"/>
    <w:rsid w:val="00CD40F3"/>
    <w:rsid w:val="00CD42F0"/>
    <w:rsid w:val="00CD4300"/>
    <w:rsid w:val="00CD43C0"/>
    <w:rsid w:val="00CD43FB"/>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24E"/>
    <w:rsid w:val="00CD6378"/>
    <w:rsid w:val="00CD65DA"/>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D41"/>
    <w:rsid w:val="00CE2E93"/>
    <w:rsid w:val="00CE2F5F"/>
    <w:rsid w:val="00CE308E"/>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0FF"/>
    <w:rsid w:val="00CF637D"/>
    <w:rsid w:val="00CF63A2"/>
    <w:rsid w:val="00CF64E2"/>
    <w:rsid w:val="00CF6589"/>
    <w:rsid w:val="00CF6A01"/>
    <w:rsid w:val="00CF6B44"/>
    <w:rsid w:val="00CF6C84"/>
    <w:rsid w:val="00CF6FD5"/>
    <w:rsid w:val="00CF724B"/>
    <w:rsid w:val="00CF727B"/>
    <w:rsid w:val="00CF734A"/>
    <w:rsid w:val="00CF752C"/>
    <w:rsid w:val="00CF7621"/>
    <w:rsid w:val="00CF772E"/>
    <w:rsid w:val="00CF7875"/>
    <w:rsid w:val="00CF78D1"/>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A47"/>
    <w:rsid w:val="00D03A92"/>
    <w:rsid w:val="00D03C46"/>
    <w:rsid w:val="00D0414C"/>
    <w:rsid w:val="00D043A0"/>
    <w:rsid w:val="00D043BF"/>
    <w:rsid w:val="00D043C0"/>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561"/>
    <w:rsid w:val="00D0580E"/>
    <w:rsid w:val="00D05BC3"/>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339"/>
    <w:rsid w:val="00D10489"/>
    <w:rsid w:val="00D1061F"/>
    <w:rsid w:val="00D106DD"/>
    <w:rsid w:val="00D1089B"/>
    <w:rsid w:val="00D108A2"/>
    <w:rsid w:val="00D1096F"/>
    <w:rsid w:val="00D10AE5"/>
    <w:rsid w:val="00D10B5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1B"/>
    <w:rsid w:val="00D14521"/>
    <w:rsid w:val="00D1461F"/>
    <w:rsid w:val="00D1470B"/>
    <w:rsid w:val="00D14875"/>
    <w:rsid w:val="00D149AF"/>
    <w:rsid w:val="00D14A21"/>
    <w:rsid w:val="00D14B88"/>
    <w:rsid w:val="00D14D27"/>
    <w:rsid w:val="00D15069"/>
    <w:rsid w:val="00D151C8"/>
    <w:rsid w:val="00D15249"/>
    <w:rsid w:val="00D15649"/>
    <w:rsid w:val="00D156F9"/>
    <w:rsid w:val="00D15834"/>
    <w:rsid w:val="00D15844"/>
    <w:rsid w:val="00D1598D"/>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DFC"/>
    <w:rsid w:val="00D16F87"/>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6D8"/>
    <w:rsid w:val="00D4690E"/>
    <w:rsid w:val="00D46AC4"/>
    <w:rsid w:val="00D46ACB"/>
    <w:rsid w:val="00D46D85"/>
    <w:rsid w:val="00D47290"/>
    <w:rsid w:val="00D474C4"/>
    <w:rsid w:val="00D4774C"/>
    <w:rsid w:val="00D47935"/>
    <w:rsid w:val="00D47972"/>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1F4E"/>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BDF"/>
    <w:rsid w:val="00D6568C"/>
    <w:rsid w:val="00D6586D"/>
    <w:rsid w:val="00D65878"/>
    <w:rsid w:val="00D65966"/>
    <w:rsid w:val="00D65A52"/>
    <w:rsid w:val="00D65CC7"/>
    <w:rsid w:val="00D65CD3"/>
    <w:rsid w:val="00D65EE9"/>
    <w:rsid w:val="00D66068"/>
    <w:rsid w:val="00D6618A"/>
    <w:rsid w:val="00D6655A"/>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70011"/>
    <w:rsid w:val="00D700C8"/>
    <w:rsid w:val="00D7026B"/>
    <w:rsid w:val="00D702A1"/>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C97"/>
    <w:rsid w:val="00D75EE4"/>
    <w:rsid w:val="00D75F5C"/>
    <w:rsid w:val="00D76018"/>
    <w:rsid w:val="00D76023"/>
    <w:rsid w:val="00D761F9"/>
    <w:rsid w:val="00D762C7"/>
    <w:rsid w:val="00D764A3"/>
    <w:rsid w:val="00D76529"/>
    <w:rsid w:val="00D76594"/>
    <w:rsid w:val="00D7696B"/>
    <w:rsid w:val="00D76AF3"/>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1B"/>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570"/>
    <w:rsid w:val="00D87762"/>
    <w:rsid w:val="00D87AA5"/>
    <w:rsid w:val="00D87B26"/>
    <w:rsid w:val="00D87C3A"/>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E73"/>
    <w:rsid w:val="00D94EA3"/>
    <w:rsid w:val="00D94F19"/>
    <w:rsid w:val="00D95190"/>
    <w:rsid w:val="00D9550F"/>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67A"/>
    <w:rsid w:val="00DA486C"/>
    <w:rsid w:val="00DA49E9"/>
    <w:rsid w:val="00DA4A33"/>
    <w:rsid w:val="00DA4C6E"/>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708C"/>
    <w:rsid w:val="00DA7202"/>
    <w:rsid w:val="00DA76BC"/>
    <w:rsid w:val="00DA76F7"/>
    <w:rsid w:val="00DA77E7"/>
    <w:rsid w:val="00DA793A"/>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D2C"/>
    <w:rsid w:val="00DB3D98"/>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4D6"/>
    <w:rsid w:val="00DD08EB"/>
    <w:rsid w:val="00DD0948"/>
    <w:rsid w:val="00DD0962"/>
    <w:rsid w:val="00DD0973"/>
    <w:rsid w:val="00DD09E1"/>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60"/>
    <w:rsid w:val="00DE4380"/>
    <w:rsid w:val="00DE4404"/>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C7"/>
    <w:rsid w:val="00DF273F"/>
    <w:rsid w:val="00DF2835"/>
    <w:rsid w:val="00DF2875"/>
    <w:rsid w:val="00DF2917"/>
    <w:rsid w:val="00DF2A7F"/>
    <w:rsid w:val="00DF308B"/>
    <w:rsid w:val="00DF332D"/>
    <w:rsid w:val="00DF3570"/>
    <w:rsid w:val="00DF35C7"/>
    <w:rsid w:val="00DF3632"/>
    <w:rsid w:val="00DF3656"/>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817"/>
    <w:rsid w:val="00E10AE5"/>
    <w:rsid w:val="00E10B45"/>
    <w:rsid w:val="00E10E6C"/>
    <w:rsid w:val="00E110CA"/>
    <w:rsid w:val="00E11191"/>
    <w:rsid w:val="00E11197"/>
    <w:rsid w:val="00E1136F"/>
    <w:rsid w:val="00E11378"/>
    <w:rsid w:val="00E11454"/>
    <w:rsid w:val="00E115EA"/>
    <w:rsid w:val="00E1170C"/>
    <w:rsid w:val="00E11898"/>
    <w:rsid w:val="00E11BCD"/>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780"/>
    <w:rsid w:val="00E22818"/>
    <w:rsid w:val="00E229F0"/>
    <w:rsid w:val="00E22BA7"/>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7032"/>
    <w:rsid w:val="00E2705A"/>
    <w:rsid w:val="00E2719D"/>
    <w:rsid w:val="00E273E0"/>
    <w:rsid w:val="00E27802"/>
    <w:rsid w:val="00E278A3"/>
    <w:rsid w:val="00E278EB"/>
    <w:rsid w:val="00E279A2"/>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9C"/>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DBA"/>
    <w:rsid w:val="00E541C6"/>
    <w:rsid w:val="00E54297"/>
    <w:rsid w:val="00E5449C"/>
    <w:rsid w:val="00E5449F"/>
    <w:rsid w:val="00E5454B"/>
    <w:rsid w:val="00E54672"/>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5F13"/>
    <w:rsid w:val="00E6601E"/>
    <w:rsid w:val="00E661C4"/>
    <w:rsid w:val="00E665B7"/>
    <w:rsid w:val="00E66901"/>
    <w:rsid w:val="00E66B17"/>
    <w:rsid w:val="00E66BD3"/>
    <w:rsid w:val="00E66BEB"/>
    <w:rsid w:val="00E66C0D"/>
    <w:rsid w:val="00E66F25"/>
    <w:rsid w:val="00E6702A"/>
    <w:rsid w:val="00E67260"/>
    <w:rsid w:val="00E673B0"/>
    <w:rsid w:val="00E673BB"/>
    <w:rsid w:val="00E673DC"/>
    <w:rsid w:val="00E6749B"/>
    <w:rsid w:val="00E678CD"/>
    <w:rsid w:val="00E6796D"/>
    <w:rsid w:val="00E67A63"/>
    <w:rsid w:val="00E67B99"/>
    <w:rsid w:val="00E67D52"/>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2B2"/>
    <w:rsid w:val="00E7530A"/>
    <w:rsid w:val="00E75404"/>
    <w:rsid w:val="00E7564C"/>
    <w:rsid w:val="00E7568A"/>
    <w:rsid w:val="00E75979"/>
    <w:rsid w:val="00E75A4B"/>
    <w:rsid w:val="00E75E8D"/>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4BC"/>
    <w:rsid w:val="00E85569"/>
    <w:rsid w:val="00E85739"/>
    <w:rsid w:val="00E8591A"/>
    <w:rsid w:val="00E859B8"/>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D2"/>
    <w:rsid w:val="00E919BF"/>
    <w:rsid w:val="00E91A31"/>
    <w:rsid w:val="00E91AC8"/>
    <w:rsid w:val="00E91C4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CF2"/>
    <w:rsid w:val="00E97E15"/>
    <w:rsid w:val="00E97E73"/>
    <w:rsid w:val="00E97ECD"/>
    <w:rsid w:val="00EA032E"/>
    <w:rsid w:val="00EA034C"/>
    <w:rsid w:val="00EA0502"/>
    <w:rsid w:val="00EA05C0"/>
    <w:rsid w:val="00EA06A0"/>
    <w:rsid w:val="00EA07B1"/>
    <w:rsid w:val="00EA0852"/>
    <w:rsid w:val="00EA087D"/>
    <w:rsid w:val="00EA0A04"/>
    <w:rsid w:val="00EA0CC8"/>
    <w:rsid w:val="00EA0EDB"/>
    <w:rsid w:val="00EA0F33"/>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826"/>
    <w:rsid w:val="00EA4B0E"/>
    <w:rsid w:val="00EA4C85"/>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55"/>
    <w:rsid w:val="00ED40A0"/>
    <w:rsid w:val="00ED4439"/>
    <w:rsid w:val="00ED466B"/>
    <w:rsid w:val="00ED4681"/>
    <w:rsid w:val="00ED4836"/>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E0A"/>
    <w:rsid w:val="00EE4015"/>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6B4"/>
    <w:rsid w:val="00F0183E"/>
    <w:rsid w:val="00F01C5D"/>
    <w:rsid w:val="00F01D80"/>
    <w:rsid w:val="00F01F8F"/>
    <w:rsid w:val="00F02105"/>
    <w:rsid w:val="00F02170"/>
    <w:rsid w:val="00F023B6"/>
    <w:rsid w:val="00F0249E"/>
    <w:rsid w:val="00F026F7"/>
    <w:rsid w:val="00F02729"/>
    <w:rsid w:val="00F02A88"/>
    <w:rsid w:val="00F02ABC"/>
    <w:rsid w:val="00F02CE3"/>
    <w:rsid w:val="00F02DAF"/>
    <w:rsid w:val="00F02DC6"/>
    <w:rsid w:val="00F02EBE"/>
    <w:rsid w:val="00F02F13"/>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FB"/>
    <w:rsid w:val="00F10212"/>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1FA"/>
    <w:rsid w:val="00F255B7"/>
    <w:rsid w:val="00F25942"/>
    <w:rsid w:val="00F259A5"/>
    <w:rsid w:val="00F259BD"/>
    <w:rsid w:val="00F25A46"/>
    <w:rsid w:val="00F25A7F"/>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CCD"/>
    <w:rsid w:val="00F34E31"/>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9E"/>
    <w:rsid w:val="00F37B8D"/>
    <w:rsid w:val="00F37FE1"/>
    <w:rsid w:val="00F405B7"/>
    <w:rsid w:val="00F405DC"/>
    <w:rsid w:val="00F406AA"/>
    <w:rsid w:val="00F4084D"/>
    <w:rsid w:val="00F4087E"/>
    <w:rsid w:val="00F4092B"/>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1B"/>
    <w:rsid w:val="00F6218C"/>
    <w:rsid w:val="00F62316"/>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68"/>
    <w:rsid w:val="00F82D87"/>
    <w:rsid w:val="00F82F30"/>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CF"/>
    <w:rsid w:val="00F9418F"/>
    <w:rsid w:val="00F9421E"/>
    <w:rsid w:val="00F943FC"/>
    <w:rsid w:val="00F9457C"/>
    <w:rsid w:val="00F94609"/>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1FD2"/>
    <w:rsid w:val="00FA2420"/>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A89"/>
    <w:rsid w:val="00FE0B10"/>
    <w:rsid w:val="00FE0C1B"/>
    <w:rsid w:val="00FE139C"/>
    <w:rsid w:val="00FE1501"/>
    <w:rsid w:val="00FE1AB9"/>
    <w:rsid w:val="00FE1B30"/>
    <w:rsid w:val="00FE1C6C"/>
    <w:rsid w:val="00FE1E97"/>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9F"/>
    <w:rsid w:val="00FE35D5"/>
    <w:rsid w:val="00FE36F8"/>
    <w:rsid w:val="00FE37ED"/>
    <w:rsid w:val="00FE390A"/>
    <w:rsid w:val="00FE3A60"/>
    <w:rsid w:val="00FE3E8D"/>
    <w:rsid w:val="00FE4075"/>
    <w:rsid w:val="00FE40F7"/>
    <w:rsid w:val="00FE4163"/>
    <w:rsid w:val="00FE44F0"/>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3E29"/>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A3"/>
    <w:rsid w:val="00FF6A1A"/>
    <w:rsid w:val="00FF6A68"/>
    <w:rsid w:val="00FF6E7F"/>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592"/>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8"/>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Documents\Standards\3GPP%20Standards\Meeting%20Documents\TSGR1_98\R1-1908220.zip" TargetMode="External"/><Relationship Id="rId18" Type="http://schemas.openxmlformats.org/officeDocument/2006/relationships/hyperlink" Target="file:///C:\Users\wanshic\Documents\Standards\3GPP%20Standards\Meeting%20Documents\TSGR1_98\R1-1908477.zip" TargetMode="External"/><Relationship Id="rId26" Type="http://schemas.openxmlformats.org/officeDocument/2006/relationships/oleObject" Target="embeddings/oleObject4.bin"/><Relationship Id="rId39" Type="http://schemas.openxmlformats.org/officeDocument/2006/relationships/hyperlink" Target="file:///C:\Users\wanshic\Documents\Standards\3GPP%20Standards\Meeting%20Documents\TSGR1_98\R1-1908581.zip" TargetMode="External"/><Relationship Id="rId21" Type="http://schemas.openxmlformats.org/officeDocument/2006/relationships/image" Target="media/image3.wmf"/><Relationship Id="rId34" Type="http://schemas.openxmlformats.org/officeDocument/2006/relationships/oleObject" Target="embeddings/oleObject8.bin"/><Relationship Id="rId42" Type="http://schemas.openxmlformats.org/officeDocument/2006/relationships/hyperlink" Target="file:///C:\Users\wanshic\Documents\Standards\3GPP%20Standards\Meeting%20Documents\TSGR1_98\R1-1908732.zip" TargetMode="External"/><Relationship Id="rId47" Type="http://schemas.openxmlformats.org/officeDocument/2006/relationships/hyperlink" Target="file:///C:\Users\wanshic\Documents\Standards\3GPP%20Standards\Meeting%20Documents\TSGR1_98\R1-1908852.zip" TargetMode="External"/><Relationship Id="rId50" Type="http://schemas.openxmlformats.org/officeDocument/2006/relationships/hyperlink" Target="file:///C:\Users\wanshic\Documents\Standards\3GPP%20Standards\Meeting%20Documents\TSGR1_98\R1-1908913.zip" TargetMode="External"/><Relationship Id="rId55" Type="http://schemas.openxmlformats.org/officeDocument/2006/relationships/hyperlink" Target="file:///C:\Users\wanshic\Documents\Standards\3GPP%20Standards\Meeting%20Documents\TSGR1_98\R1-19090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C:\Users\wanshic\Documents\Standards\3GPP%20Standards\Meeting%20Documents\TSGR1_98\R1-1908366.zip" TargetMode="External"/><Relationship Id="rId20" Type="http://schemas.openxmlformats.org/officeDocument/2006/relationships/oleObject" Target="embeddings/oleObject1.bin"/><Relationship Id="rId29" Type="http://schemas.openxmlformats.org/officeDocument/2006/relationships/image" Target="media/image7.wmf"/><Relationship Id="rId41" Type="http://schemas.openxmlformats.org/officeDocument/2006/relationships/hyperlink" Target="file:///C:\Users\wanshic\Documents\Standards\3GPP%20Standards\Meeting%20Documents\TSGR1_98\R1-1908679.zip" TargetMode="External"/><Relationship Id="rId54" Type="http://schemas.openxmlformats.org/officeDocument/2006/relationships/hyperlink" Target="file:///C:\Users\wanshic\Documents\Standards\3GPP%20Standards\Meeting%20Documents\TSGR1_98\R1-1909051.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1.wmf"/><Relationship Id="rId40" Type="http://schemas.openxmlformats.org/officeDocument/2006/relationships/hyperlink" Target="file:///C:\Users\wanshic\Documents\Standards\3GPP%20Standards\Meeting%20Documents\TSGR1_98\R1-1908635.zip" TargetMode="External"/><Relationship Id="rId45" Type="http://schemas.openxmlformats.org/officeDocument/2006/relationships/hyperlink" Target="file:///C:\Users\wanshic\Documents\Standards\3GPP%20Standards\Meeting%20Documents\TSGR1_98\R1-1908795.zip" TargetMode="External"/><Relationship Id="rId53" Type="http://schemas.openxmlformats.org/officeDocument/2006/relationships/hyperlink" Target="file:///C:\Users\wanshic\Documents\Standards\3GPP%20Standards\Meeting%20Documents\TSGR1_98\R1-1909030.zip" TargetMode="External"/><Relationship Id="rId58" Type="http://schemas.openxmlformats.org/officeDocument/2006/relationships/hyperlink" Target="file:///C:\Users\wanshic\Documents\Standards\3GPP%20Standards\Meeting%20Documents\TSGR1_98\R1-1909254.zip" TargetMode="Externa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8\R1-1908284.zip" TargetMode="Externa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hyperlink" Target="file:///C:\Users\wanshic\Documents\Standards\3GPP%20Standards\Meeting%20Documents\TSGR1_98\R1-1908902.zip" TargetMode="External"/><Relationship Id="rId57" Type="http://schemas.openxmlformats.org/officeDocument/2006/relationships/hyperlink" Target="file:///C:\Users\wanshic\Documents\Standards\3GPP%20Standards\Meeting%20Documents\TSGR1_98\R1-1909187.zip" TargetMode="External"/><Relationship Id="rId61"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hyperlink" Target="file:///C:\Users\wanshic\Documents\Standards\3GPP%20Standards\Meeting%20Documents\TSGR1_98\R1-1908771.zip" TargetMode="External"/><Relationship Id="rId52" Type="http://schemas.openxmlformats.org/officeDocument/2006/relationships/hyperlink" Target="file:///C:\Users\wanshic\Documents\Standards\3GPP%20Standards\Meeting%20Documents\TSGR1_98\R1-1908949.zip" TargetMode="External"/><Relationship Id="rId60" Type="http://schemas.openxmlformats.org/officeDocument/2006/relationships/hyperlink" Target="file:///C:\Users\wanshic\Documents\Standards\3GPP%20Standards\Meeting%20Documents\TSGR1_98\R1-1909306.zip" TargetMode="External"/><Relationship Id="rId4" Type="http://schemas.openxmlformats.org/officeDocument/2006/relationships/styles" Target="styles.xml"/><Relationship Id="rId9" Type="http://schemas.openxmlformats.org/officeDocument/2006/relationships/hyperlink" Target="https://en.wikipedia.org/wiki/Czech_Republic" TargetMode="External"/><Relationship Id="rId14" Type="http://schemas.openxmlformats.org/officeDocument/2006/relationships/hyperlink" Target="file:///C:\Users\wanshic\Documents\Standards\3GPP%20Standards\Meeting%20Documents\TSGR1_98\R1-1908277.zip" TargetMode="Externa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image" Target="media/image10.wmf"/><Relationship Id="rId43" Type="http://schemas.openxmlformats.org/officeDocument/2006/relationships/hyperlink" Target="file:///C:\Users\wanshic\Documents\Standards\3GPP%20Standards\Meeting%20Documents\TSGR1_98\R1-1908739.zip" TargetMode="External"/><Relationship Id="rId48" Type="http://schemas.openxmlformats.org/officeDocument/2006/relationships/hyperlink" Target="file:///C:\Users\wanshic\Documents\Standards\3GPP%20Standards\Meeting%20Documents\TSGR1_98\R1-1908888.zip" TargetMode="External"/><Relationship Id="rId56" Type="http://schemas.openxmlformats.org/officeDocument/2006/relationships/hyperlink" Target="file:///C:\Users\wanshic\Documents\Standards\3GPP%20Standards\Meeting%20Documents\TSGR1_98\R1-1909096.zip" TargetMode="External"/><Relationship Id="rId8" Type="http://schemas.openxmlformats.org/officeDocument/2006/relationships/endnotes" Target="endnotes.xml"/><Relationship Id="rId51" Type="http://schemas.openxmlformats.org/officeDocument/2006/relationships/hyperlink" Target="file:///C:\Users\wanshic\Documents\Standards\3GPP%20Standards\Meeting%20Documents\TSGR1_98\R1-1908929.zip" TargetMode="External"/><Relationship Id="rId3" Type="http://schemas.openxmlformats.org/officeDocument/2006/relationships/numbering" Target="numbering.xml"/><Relationship Id="rId12" Type="http://schemas.openxmlformats.org/officeDocument/2006/relationships/hyperlink" Target="file:///C:\Users\wanshic\Documents\Standards\3GPP%20Standards\Meeting%20Documents\TSGR1_98\R1-1908150.zip" TargetMode="External"/><Relationship Id="rId17" Type="http://schemas.openxmlformats.org/officeDocument/2006/relationships/hyperlink" Target="file:///C:\Users\wanshic\Documents\Standards\3GPP%20Standards\Meeting%20Documents\TSGR1_98\R1-1908398.zip" TargetMode="Externa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0.bin"/><Relationship Id="rId46" Type="http://schemas.openxmlformats.org/officeDocument/2006/relationships/hyperlink" Target="file:///C:\Users\wanshic\Documents\Standards\3GPP%20Standards\Meeting%20Documents\TSGR1_98\R1-1908804.zip" TargetMode="External"/><Relationship Id="rId59" Type="http://schemas.openxmlformats.org/officeDocument/2006/relationships/hyperlink" Target="file:///C:\Users\wanshic\Documents\Standards\3GPP%20Standards\Meeting%20Documents\TSGR1_98\R1-19092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F0255-1968-46D6-8BB4-4607CE42B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32</Pages>
  <Words>16537</Words>
  <Characters>92580</Characters>
  <Application>Microsoft Office Word</Application>
  <DocSecurity>0</DocSecurity>
  <Lines>1794</Lines>
  <Paragraphs>1114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108358</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7</cp:revision>
  <cp:lastPrinted>2013-05-13T09:37:00Z</cp:lastPrinted>
  <dcterms:created xsi:type="dcterms:W3CDTF">2019-08-27T06:03:00Z</dcterms:created>
  <dcterms:modified xsi:type="dcterms:W3CDTF">2019-08-27T06:08:00Z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10dca066-fabe-4b16-945c-9bbbf5971d3a</vt:lpwstr>
  </property>
  <property fmtid="{D5CDD505-2E9C-101B-9397-08002B2CF9AE}" pid="4" name="CTP_TimeStamp">
    <vt:lpwstr>2019-08-27 06:08:16Z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